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48334" w14:textId="2EC10AAD" w:rsidR="00CC459E" w:rsidRPr="00052542" w:rsidRDefault="00CC459E" w:rsidP="00445F5C">
      <w:pPr>
        <w:pStyle w:val="Nivel5"/>
        <w:spacing w:before="0" w:after="0" w:line="240" w:lineRule="auto"/>
        <w:ind w:left="0" w:firstLine="0"/>
        <w:jc w:val="center"/>
        <w:rPr>
          <w:rFonts w:ascii="Arial" w:hAnsi="Arial"/>
          <w:b/>
          <w:bCs/>
        </w:rPr>
      </w:pPr>
      <w:r w:rsidRPr="00052542">
        <w:rPr>
          <w:rFonts w:ascii="Arial" w:hAnsi="Arial"/>
          <w:b/>
          <w:bCs/>
        </w:rPr>
        <w:t>MINUTA DE EDITAL DE LICITAÇÃO</w:t>
      </w:r>
    </w:p>
    <w:p w14:paraId="04CA294D" w14:textId="1E48313F" w:rsidR="00CC459E" w:rsidRPr="00052542" w:rsidRDefault="00081C56" w:rsidP="00081C56">
      <w:pPr>
        <w:tabs>
          <w:tab w:val="center" w:pos="5173"/>
          <w:tab w:val="right" w:pos="10347"/>
        </w:tabs>
        <w:rPr>
          <w:rFonts w:ascii="Arial" w:hAnsi="Arial" w:cs="Arial"/>
          <w:b/>
          <w:sz w:val="20"/>
          <w:szCs w:val="20"/>
        </w:rPr>
      </w:pPr>
      <w:r>
        <w:rPr>
          <w:rFonts w:ascii="Arial" w:hAnsi="Arial" w:cs="Arial"/>
          <w:b/>
          <w:sz w:val="20"/>
          <w:szCs w:val="20"/>
        </w:rPr>
        <w:tab/>
      </w:r>
      <w:r w:rsidR="00CC459E" w:rsidRPr="00052542">
        <w:rPr>
          <w:rFonts w:ascii="Arial" w:hAnsi="Arial" w:cs="Arial"/>
          <w:b/>
          <w:sz w:val="20"/>
          <w:szCs w:val="20"/>
        </w:rPr>
        <w:t>PREFEITURA MUNICIPAL DE SANTALUZ/BA</w:t>
      </w:r>
      <w:r>
        <w:rPr>
          <w:rFonts w:ascii="Arial" w:hAnsi="Arial" w:cs="Arial"/>
          <w:b/>
          <w:sz w:val="20"/>
          <w:szCs w:val="20"/>
        </w:rPr>
        <w:tab/>
      </w:r>
    </w:p>
    <w:p w14:paraId="5A9F266B" w14:textId="01B32FE1"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PREGÃO ELETRÔNICO </w:t>
      </w:r>
      <w:r w:rsidRPr="00052542">
        <w:rPr>
          <w:rFonts w:ascii="Arial" w:hAnsi="Arial" w:cs="Arial"/>
          <w:b/>
          <w:sz w:val="20"/>
          <w:szCs w:val="20"/>
          <w:u w:val="single"/>
        </w:rPr>
        <w:t>SRP</w:t>
      </w:r>
      <w:r w:rsidRPr="00052542">
        <w:rPr>
          <w:rFonts w:ascii="Arial" w:hAnsi="Arial" w:cs="Arial"/>
          <w:b/>
          <w:sz w:val="20"/>
          <w:szCs w:val="20"/>
        </w:rPr>
        <w:t xml:space="preserve"> Nº 0</w:t>
      </w:r>
      <w:r w:rsidR="008301DA" w:rsidRPr="00052542">
        <w:rPr>
          <w:rFonts w:ascii="Arial" w:hAnsi="Arial" w:cs="Arial"/>
          <w:b/>
          <w:sz w:val="20"/>
          <w:szCs w:val="20"/>
        </w:rPr>
        <w:t>2</w:t>
      </w:r>
      <w:r w:rsidR="00175201">
        <w:rPr>
          <w:rFonts w:ascii="Arial" w:hAnsi="Arial" w:cs="Arial"/>
          <w:b/>
          <w:sz w:val="20"/>
          <w:szCs w:val="20"/>
        </w:rPr>
        <w:t>8</w:t>
      </w:r>
      <w:r w:rsidR="00627FA9" w:rsidRPr="00052542">
        <w:rPr>
          <w:rFonts w:ascii="Arial" w:hAnsi="Arial" w:cs="Arial"/>
          <w:b/>
          <w:sz w:val="20"/>
          <w:szCs w:val="20"/>
        </w:rPr>
        <w:t>/2026</w:t>
      </w:r>
      <w:r w:rsidRPr="00052542">
        <w:rPr>
          <w:rFonts w:ascii="Arial" w:hAnsi="Arial" w:cs="Arial"/>
          <w:b/>
          <w:sz w:val="20"/>
          <w:szCs w:val="20"/>
        </w:rPr>
        <w:t>.</w:t>
      </w:r>
    </w:p>
    <w:p w14:paraId="2691C099" w14:textId="0DE3A4EB" w:rsidR="00CC459E" w:rsidRPr="00052542" w:rsidRDefault="00CC459E" w:rsidP="00445F5C">
      <w:pPr>
        <w:jc w:val="center"/>
        <w:rPr>
          <w:rFonts w:ascii="Arial" w:hAnsi="Arial" w:cs="Arial"/>
          <w:b/>
          <w:sz w:val="20"/>
          <w:szCs w:val="20"/>
        </w:rPr>
      </w:pPr>
      <w:r w:rsidRPr="00052542">
        <w:rPr>
          <w:rFonts w:ascii="Arial" w:hAnsi="Arial" w:cs="Arial"/>
          <w:b/>
          <w:sz w:val="20"/>
          <w:szCs w:val="20"/>
        </w:rPr>
        <w:t xml:space="preserve">(Processo Administrativo n° </w:t>
      </w:r>
      <w:r w:rsidR="00627FA9" w:rsidRPr="00052542">
        <w:rPr>
          <w:rFonts w:ascii="Arial" w:hAnsi="Arial" w:cs="Arial"/>
          <w:b/>
          <w:sz w:val="20"/>
          <w:szCs w:val="20"/>
        </w:rPr>
        <w:t>0</w:t>
      </w:r>
      <w:r w:rsidR="00175201">
        <w:rPr>
          <w:rFonts w:ascii="Arial" w:hAnsi="Arial" w:cs="Arial"/>
          <w:b/>
          <w:sz w:val="20"/>
          <w:szCs w:val="20"/>
        </w:rPr>
        <w:t>9</w:t>
      </w:r>
      <w:r w:rsidR="008301DA" w:rsidRPr="00052542">
        <w:rPr>
          <w:rFonts w:ascii="Arial" w:hAnsi="Arial" w:cs="Arial"/>
          <w:b/>
          <w:sz w:val="20"/>
          <w:szCs w:val="20"/>
        </w:rPr>
        <w:t>9</w:t>
      </w:r>
      <w:r w:rsidR="00627FA9" w:rsidRPr="00052542">
        <w:rPr>
          <w:rFonts w:ascii="Arial" w:hAnsi="Arial" w:cs="Arial"/>
          <w:b/>
          <w:sz w:val="20"/>
          <w:szCs w:val="20"/>
        </w:rPr>
        <w:t>/2026</w:t>
      </w:r>
      <w:r w:rsidRPr="00052542">
        <w:rPr>
          <w:rFonts w:ascii="Arial" w:hAnsi="Arial" w:cs="Arial"/>
          <w:b/>
          <w:sz w:val="20"/>
          <w:szCs w:val="20"/>
        </w:rPr>
        <w:t>)</w:t>
      </w:r>
    </w:p>
    <w:p w14:paraId="40966C5F" w14:textId="77777777" w:rsidR="00CC459E" w:rsidRPr="00052542" w:rsidRDefault="00CC459E" w:rsidP="00A0140C">
      <w:pPr>
        <w:jc w:val="both"/>
        <w:rPr>
          <w:rFonts w:ascii="Arial" w:eastAsia="Arial" w:hAnsi="Arial" w:cs="Arial"/>
          <w:b/>
          <w:sz w:val="20"/>
          <w:szCs w:val="20"/>
        </w:rPr>
      </w:pPr>
    </w:p>
    <w:p w14:paraId="65C85A97" w14:textId="26A95B54"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Torna-se público, para conhecimento dos interessados, que o Município de Santaluz/BA, por meio do(a) Pregoeiro(a) Municipal, sediado na </w:t>
      </w:r>
      <w:r w:rsidRPr="00052542">
        <w:rPr>
          <w:rFonts w:ascii="Arial" w:hAnsi="Arial" w:cs="Arial"/>
          <w:noProof/>
          <w:sz w:val="20"/>
          <w:szCs w:val="20"/>
        </w:rPr>
        <w:t xml:space="preserve">Av. Getúlio Vargas - Centro Administrativo Cep: 48.880-000 - Santaluz-BA, </w:t>
      </w:r>
      <w:r w:rsidRPr="00052542">
        <w:rPr>
          <w:rFonts w:ascii="Arial" w:hAnsi="Arial" w:cs="Arial"/>
          <w:sz w:val="20"/>
          <w:szCs w:val="20"/>
        </w:rPr>
        <w:t xml:space="preserve">realizará licitação, para registro de preços, na modalidade </w:t>
      </w:r>
      <w:r w:rsidRPr="00052542">
        <w:rPr>
          <w:rFonts w:ascii="Arial" w:hAnsi="Arial" w:cs="Arial"/>
          <w:b/>
          <w:sz w:val="20"/>
          <w:szCs w:val="20"/>
        </w:rPr>
        <w:t>PREGÃO - SRP</w:t>
      </w:r>
      <w:r w:rsidRPr="00052542">
        <w:rPr>
          <w:rFonts w:ascii="Arial" w:hAnsi="Arial" w:cs="Arial"/>
          <w:sz w:val="20"/>
          <w:szCs w:val="20"/>
        </w:rPr>
        <w:t xml:space="preserve">, na forma </w:t>
      </w:r>
      <w:r w:rsidRPr="00052542">
        <w:rPr>
          <w:rFonts w:ascii="Arial" w:hAnsi="Arial" w:cs="Arial"/>
          <w:b/>
          <w:sz w:val="20"/>
          <w:szCs w:val="20"/>
        </w:rPr>
        <w:t>ELETRÔNICA</w:t>
      </w:r>
      <w:r w:rsidRPr="00052542">
        <w:rPr>
          <w:rFonts w:ascii="Arial" w:hAnsi="Arial" w:cs="Arial"/>
          <w:sz w:val="20"/>
          <w:szCs w:val="20"/>
        </w:rPr>
        <w:t xml:space="preserve">, com critério de julgamento </w:t>
      </w:r>
      <w:r w:rsidRPr="00052542">
        <w:rPr>
          <w:rFonts w:ascii="Arial" w:hAnsi="Arial" w:cs="Arial"/>
          <w:b/>
          <w:sz w:val="20"/>
          <w:szCs w:val="20"/>
        </w:rPr>
        <w:t xml:space="preserve">menor preço </w:t>
      </w:r>
      <w:r w:rsidR="00175201">
        <w:rPr>
          <w:rFonts w:ascii="Arial" w:hAnsi="Arial" w:cs="Arial"/>
          <w:b/>
          <w:sz w:val="20"/>
          <w:szCs w:val="20"/>
        </w:rPr>
        <w:t>global</w:t>
      </w:r>
      <w:r w:rsidRPr="00052542">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052542">
        <w:rPr>
          <w:rFonts w:ascii="Arial" w:eastAsia="Arial" w:hAnsi="Arial" w:cs="Arial"/>
          <w:sz w:val="20"/>
          <w:szCs w:val="20"/>
        </w:rPr>
        <w:t xml:space="preserve">. </w:t>
      </w:r>
    </w:p>
    <w:p w14:paraId="52484A24" w14:textId="77777777" w:rsidR="00CC459E" w:rsidRPr="00052542" w:rsidRDefault="00CC459E" w:rsidP="00A0140C">
      <w:pPr>
        <w:jc w:val="both"/>
        <w:rPr>
          <w:rFonts w:ascii="Arial" w:eastAsia="Arial" w:hAnsi="Arial" w:cs="Arial"/>
          <w:sz w:val="20"/>
          <w:szCs w:val="20"/>
        </w:rPr>
      </w:pP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348"/>
      </w:tblGrid>
      <w:tr w:rsidR="009D0A62" w:rsidRPr="00052542" w14:paraId="56659DA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3A512783" w14:textId="77777777" w:rsidR="00CC459E" w:rsidRPr="00052542" w:rsidRDefault="00CC459E" w:rsidP="00A0140C">
            <w:pPr>
              <w:jc w:val="both"/>
              <w:rPr>
                <w:rFonts w:ascii="Arial" w:eastAsia="Arial Narrow" w:hAnsi="Arial" w:cs="Arial"/>
                <w:sz w:val="20"/>
                <w:szCs w:val="20"/>
              </w:rPr>
            </w:pPr>
            <w:r w:rsidRPr="00052542">
              <w:rPr>
                <w:rFonts w:ascii="Arial" w:hAnsi="Arial" w:cs="Arial"/>
                <w:bCs/>
                <w:sz w:val="20"/>
                <w:szCs w:val="20"/>
              </w:rPr>
              <w:t>LOCAL - SÍTIO ELETRÔNICO:</w:t>
            </w:r>
            <w:r w:rsidRPr="00052542">
              <w:rPr>
                <w:rFonts w:ascii="Arial" w:hAnsi="Arial" w:cs="Arial"/>
                <w:b/>
                <w:sz w:val="20"/>
                <w:szCs w:val="20"/>
              </w:rPr>
              <w:t xml:space="preserve"> www.licitanet.com.br</w:t>
            </w:r>
          </w:p>
        </w:tc>
      </w:tr>
      <w:tr w:rsidR="009D0A62" w:rsidRPr="00052542" w14:paraId="23670A09" w14:textId="77777777" w:rsidTr="00010D33">
        <w:trPr>
          <w:trHeight w:val="132"/>
        </w:trPr>
        <w:tc>
          <w:tcPr>
            <w:tcW w:w="10348" w:type="dxa"/>
            <w:tcBorders>
              <w:top w:val="single" w:sz="4" w:space="0" w:color="000000"/>
              <w:left w:val="single" w:sz="4" w:space="0" w:color="000000"/>
              <w:bottom w:val="single" w:sz="4" w:space="0" w:color="000000"/>
              <w:right w:val="single" w:sz="4" w:space="0" w:color="000000"/>
            </w:tcBorders>
            <w:hideMark/>
          </w:tcPr>
          <w:p w14:paraId="135E4AC4" w14:textId="432660C4"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DE ACOLHIMENTO DE PROPOSTAS DIA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5C850254" w14:textId="77777777" w:rsidTr="00010D33">
        <w:trPr>
          <w:trHeight w:val="149"/>
        </w:trPr>
        <w:tc>
          <w:tcPr>
            <w:tcW w:w="10348" w:type="dxa"/>
            <w:tcBorders>
              <w:top w:val="single" w:sz="4" w:space="0" w:color="000000"/>
              <w:left w:val="single" w:sz="4" w:space="0" w:color="000000"/>
              <w:bottom w:val="single" w:sz="4" w:space="0" w:color="000000"/>
              <w:right w:val="single" w:sz="4" w:space="0" w:color="000000"/>
            </w:tcBorders>
            <w:hideMark/>
          </w:tcPr>
          <w:p w14:paraId="42F8C406" w14:textId="6B6991D7"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PROPOSTAS RECEBIDAS ATÉ ÀS </w:t>
            </w:r>
            <w:r w:rsidRPr="00052542">
              <w:rPr>
                <w:rFonts w:ascii="Arial" w:eastAsia="Arial Narrow" w:hAnsi="Arial" w:cs="Arial"/>
                <w:b/>
                <w:sz w:val="20"/>
                <w:szCs w:val="20"/>
              </w:rPr>
              <w:t>08h59min</w:t>
            </w:r>
            <w:r w:rsidRPr="00052542">
              <w:rPr>
                <w:rFonts w:ascii="Arial" w:eastAsia="Arial Narrow" w:hAnsi="Arial" w:cs="Arial"/>
                <w:sz w:val="20"/>
                <w:szCs w:val="20"/>
              </w:rPr>
              <w:t xml:space="preserve"> DO DIA</w:t>
            </w:r>
            <w:r w:rsidRPr="00052542">
              <w:rPr>
                <w:rFonts w:ascii="Arial" w:eastAsia="Arial Narrow" w:hAnsi="Arial" w:cs="Arial"/>
                <w:b/>
                <w:sz w:val="20"/>
                <w:szCs w:val="20"/>
              </w:rPr>
              <w:t xml:space="preserve">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r w:rsidR="009D0A62" w:rsidRPr="00052542" w14:paraId="11A3D6EB" w14:textId="77777777" w:rsidTr="00010D33">
        <w:trPr>
          <w:trHeight w:val="154"/>
        </w:trPr>
        <w:tc>
          <w:tcPr>
            <w:tcW w:w="10348" w:type="dxa"/>
            <w:tcBorders>
              <w:top w:val="single" w:sz="4" w:space="0" w:color="000000"/>
              <w:left w:val="single" w:sz="4" w:space="0" w:color="000000"/>
              <w:bottom w:val="single" w:sz="4" w:space="0" w:color="000000"/>
              <w:right w:val="single" w:sz="4" w:space="0" w:color="000000"/>
            </w:tcBorders>
            <w:hideMark/>
          </w:tcPr>
          <w:p w14:paraId="75B73CC9" w14:textId="21A9C8C8" w:rsidR="00CC459E" w:rsidRPr="00052542" w:rsidRDefault="00CC459E" w:rsidP="00A0140C">
            <w:pPr>
              <w:jc w:val="both"/>
              <w:rPr>
                <w:rFonts w:ascii="Arial" w:eastAsia="Arial Narrow" w:hAnsi="Arial" w:cs="Arial"/>
                <w:b/>
                <w:sz w:val="20"/>
                <w:szCs w:val="20"/>
              </w:rPr>
            </w:pPr>
            <w:r w:rsidRPr="00052542">
              <w:rPr>
                <w:rFonts w:ascii="Arial" w:eastAsia="Arial Narrow" w:hAnsi="Arial" w:cs="Arial"/>
                <w:sz w:val="20"/>
                <w:szCs w:val="20"/>
              </w:rPr>
              <w:t xml:space="preserve">INÍCIO DA SESSÃO DE DISPUTA DE LANCES ÀS </w:t>
            </w:r>
            <w:r w:rsidRPr="00052542">
              <w:rPr>
                <w:rFonts w:ascii="Arial" w:eastAsia="Arial Narrow" w:hAnsi="Arial" w:cs="Arial"/>
                <w:b/>
                <w:sz w:val="20"/>
                <w:szCs w:val="20"/>
              </w:rPr>
              <w:t>09h00min</w:t>
            </w:r>
            <w:r w:rsidRPr="00052542">
              <w:rPr>
                <w:rFonts w:ascii="Arial" w:eastAsia="Arial Narrow" w:hAnsi="Arial" w:cs="Arial"/>
                <w:sz w:val="20"/>
                <w:szCs w:val="20"/>
              </w:rPr>
              <w:t xml:space="preserve"> DO DIA </w:t>
            </w:r>
            <w:r w:rsidR="00AD233C" w:rsidRPr="00052542">
              <w:rPr>
                <w:rFonts w:ascii="Arial" w:eastAsia="Arial Narrow" w:hAnsi="Arial" w:cs="Arial"/>
                <w:b/>
                <w:sz w:val="20"/>
                <w:szCs w:val="20"/>
              </w:rPr>
              <w:t>xx/xx</w:t>
            </w:r>
            <w:r w:rsidRPr="00052542">
              <w:rPr>
                <w:rFonts w:ascii="Arial" w:eastAsia="Arial Narrow" w:hAnsi="Arial" w:cs="Arial"/>
                <w:b/>
                <w:sz w:val="20"/>
                <w:szCs w:val="20"/>
              </w:rPr>
              <w:t>/202</w:t>
            </w:r>
            <w:r w:rsidR="00C62AE8" w:rsidRPr="00052542">
              <w:rPr>
                <w:rFonts w:ascii="Arial" w:eastAsia="Arial Narrow" w:hAnsi="Arial" w:cs="Arial"/>
                <w:b/>
                <w:sz w:val="20"/>
                <w:szCs w:val="20"/>
              </w:rPr>
              <w:t>6</w:t>
            </w:r>
          </w:p>
        </w:tc>
      </w:tr>
    </w:tbl>
    <w:p w14:paraId="5578BE6D"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 </w:t>
      </w:r>
    </w:p>
    <w:p w14:paraId="142E3943" w14:textId="77777777" w:rsidR="00CC459E" w:rsidRPr="00052542" w:rsidRDefault="00CC459E" w:rsidP="00A0140C">
      <w:pPr>
        <w:keepNext/>
        <w:keepLines/>
        <w:numPr>
          <w:ilvl w:val="0"/>
          <w:numId w:val="6"/>
        </w:numPr>
        <w:tabs>
          <w:tab w:val="left" w:pos="-284"/>
        </w:tabs>
        <w:ind w:left="0" w:firstLine="0"/>
        <w:jc w:val="both"/>
        <w:rPr>
          <w:rFonts w:ascii="Arial" w:eastAsia="Arial" w:hAnsi="Arial" w:cs="Arial"/>
          <w:sz w:val="20"/>
          <w:szCs w:val="20"/>
        </w:rPr>
      </w:pPr>
      <w:r w:rsidRPr="00052542">
        <w:rPr>
          <w:rFonts w:ascii="Arial" w:eastAsia="Arial" w:hAnsi="Arial" w:cs="Arial"/>
          <w:b/>
          <w:sz w:val="20"/>
          <w:szCs w:val="20"/>
        </w:rPr>
        <w:t xml:space="preserve">DO OBJETO </w:t>
      </w:r>
    </w:p>
    <w:p w14:paraId="4C5774C3" w14:textId="314ACA73" w:rsidR="00CC459E" w:rsidRPr="00052542" w:rsidRDefault="00CC459E" w:rsidP="00A0140C">
      <w:pPr>
        <w:pStyle w:val="Default"/>
        <w:jc w:val="both"/>
        <w:rPr>
          <w:rFonts w:ascii="Arial" w:eastAsia="Arial" w:hAnsi="Arial" w:cs="Arial"/>
          <w:color w:val="auto"/>
          <w:sz w:val="20"/>
          <w:szCs w:val="20"/>
        </w:rPr>
      </w:pPr>
      <w:r w:rsidRPr="00052542">
        <w:rPr>
          <w:rFonts w:ascii="Arial" w:eastAsia="Arial" w:hAnsi="Arial" w:cs="Arial"/>
          <w:b/>
          <w:bCs/>
          <w:color w:val="auto"/>
          <w:sz w:val="20"/>
          <w:szCs w:val="20"/>
        </w:rPr>
        <w:t xml:space="preserve">1.1. </w:t>
      </w:r>
      <w:r w:rsidRPr="00052542">
        <w:rPr>
          <w:rFonts w:ascii="Arial" w:eastAsia="Arial" w:hAnsi="Arial" w:cs="Arial"/>
          <w:color w:val="auto"/>
          <w:sz w:val="20"/>
          <w:szCs w:val="20"/>
        </w:rPr>
        <w:t xml:space="preserve">O objeto da presente licitação é o </w:t>
      </w:r>
      <w:r w:rsidR="00CC4F05" w:rsidRPr="00CC4F05">
        <w:rPr>
          <w:rFonts w:ascii="Arial" w:eastAsia="Arial" w:hAnsi="Arial" w:cs="Arial"/>
          <w:sz w:val="20"/>
          <w:szCs w:val="20"/>
        </w:rPr>
        <w:t>REGISTRO DE PREÇO PARA A CONTRATAÇÃO DE EMPRESA PARA PRESTAÇÃO DOS SERVIÇOS DE AGENTE DE INTEGRAÇÃO, VISANDO ATENDER ESTUDANTES DE NÍVEL SUPERIOR E MÉDIO, PARA PREENCHIMENTO DE OPORTUNIDADES DE ESTÁGIO PARA AS SECRETARIAS DO MUNICÍPIO DE SANTALUZ/BA</w:t>
      </w:r>
      <w:r w:rsidRPr="00052542">
        <w:rPr>
          <w:rFonts w:ascii="Arial" w:hAnsi="Arial" w:cs="Arial"/>
          <w:bCs/>
          <w:color w:val="auto"/>
          <w:sz w:val="20"/>
          <w:szCs w:val="20"/>
        </w:rPr>
        <w:t xml:space="preserve">, </w:t>
      </w:r>
      <w:r w:rsidRPr="00052542">
        <w:rPr>
          <w:rFonts w:ascii="Arial" w:eastAsia="Arial" w:hAnsi="Arial" w:cs="Arial"/>
          <w:color w:val="auto"/>
          <w:sz w:val="20"/>
          <w:szCs w:val="20"/>
        </w:rPr>
        <w:t>conforme condições, quantidades e exigências estabelecidas neste Edital e seus anexos.</w:t>
      </w:r>
    </w:p>
    <w:p w14:paraId="16C25D9A" w14:textId="04FC2056" w:rsidR="00925936" w:rsidRPr="00052542" w:rsidRDefault="00B77BAA"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sz w:val="20"/>
          <w:szCs w:val="20"/>
        </w:rPr>
        <w:t xml:space="preserve">A licitação será dividida em </w:t>
      </w:r>
      <w:r w:rsidR="00AB010C" w:rsidRPr="00052542">
        <w:rPr>
          <w:rFonts w:ascii="Arial" w:eastAsia="Arial" w:hAnsi="Arial" w:cs="Arial"/>
          <w:b/>
          <w:bCs/>
          <w:sz w:val="20"/>
          <w:szCs w:val="20"/>
        </w:rPr>
        <w:t>lote</w:t>
      </w:r>
      <w:r w:rsidRPr="00052542">
        <w:rPr>
          <w:rFonts w:ascii="Arial" w:eastAsia="Arial" w:hAnsi="Arial" w:cs="Arial"/>
          <w:b/>
          <w:sz w:val="20"/>
          <w:szCs w:val="20"/>
        </w:rPr>
        <w:t>,</w:t>
      </w:r>
      <w:r w:rsidRPr="00052542">
        <w:rPr>
          <w:rFonts w:ascii="Arial" w:eastAsia="Arial" w:hAnsi="Arial" w:cs="Arial"/>
          <w:sz w:val="20"/>
          <w:szCs w:val="20"/>
        </w:rPr>
        <w:t xml:space="preserve"> conforme tabela constante do Termo de Referência</w:t>
      </w:r>
      <w:r w:rsidR="006A3E19" w:rsidRPr="00052542">
        <w:rPr>
          <w:rFonts w:ascii="Arial" w:eastAsia="Arial" w:hAnsi="Arial" w:cs="Arial"/>
          <w:sz w:val="20"/>
          <w:szCs w:val="20"/>
        </w:rPr>
        <w:t>.</w:t>
      </w:r>
      <w:r w:rsidRPr="00052542">
        <w:rPr>
          <w:rFonts w:ascii="Arial" w:eastAsia="Arial" w:hAnsi="Arial" w:cs="Arial"/>
          <w:b/>
          <w:sz w:val="20"/>
          <w:szCs w:val="20"/>
        </w:rPr>
        <w:t xml:space="preserve"> </w:t>
      </w:r>
    </w:p>
    <w:p w14:paraId="3622AE1E" w14:textId="55DDE3CC" w:rsidR="00B77BAA" w:rsidRPr="00052542" w:rsidRDefault="00AB010C" w:rsidP="00A0140C">
      <w:pPr>
        <w:pStyle w:val="PargrafodaLista"/>
        <w:numPr>
          <w:ilvl w:val="1"/>
          <w:numId w:val="7"/>
        </w:numPr>
        <w:ind w:left="0" w:firstLine="0"/>
        <w:jc w:val="both"/>
        <w:rPr>
          <w:rFonts w:ascii="Arial" w:hAnsi="Arial" w:cs="Arial"/>
          <w:sz w:val="20"/>
          <w:szCs w:val="20"/>
        </w:rPr>
      </w:pPr>
      <w:r w:rsidRPr="00052542">
        <w:rPr>
          <w:rFonts w:ascii="Arial" w:eastAsia="Arial" w:hAnsi="Arial" w:cs="Arial"/>
          <w:bCs/>
          <w:sz w:val="20"/>
          <w:szCs w:val="20"/>
        </w:rPr>
        <w:t xml:space="preserve">Registra-se ainda que por </w:t>
      </w:r>
      <w:r w:rsidR="00910366" w:rsidRPr="00052542">
        <w:rPr>
          <w:rFonts w:ascii="Arial" w:eastAsia="Arial" w:hAnsi="Arial" w:cs="Arial"/>
          <w:bCs/>
          <w:sz w:val="20"/>
          <w:szCs w:val="20"/>
        </w:rPr>
        <w:t>s</w:t>
      </w:r>
      <w:r w:rsidRPr="00052542">
        <w:rPr>
          <w:rFonts w:ascii="Arial" w:eastAsia="Arial" w:hAnsi="Arial" w:cs="Arial"/>
          <w:bCs/>
          <w:sz w:val="20"/>
          <w:szCs w:val="20"/>
        </w:rPr>
        <w:t xml:space="preserve">e tratar de menor preço por lote, não é facultado ao licitante a participação em quantos itens for de </w:t>
      </w:r>
      <w:r w:rsidR="00910366" w:rsidRPr="00052542">
        <w:rPr>
          <w:rFonts w:ascii="Arial" w:eastAsia="Arial" w:hAnsi="Arial" w:cs="Arial"/>
          <w:bCs/>
          <w:sz w:val="20"/>
          <w:szCs w:val="20"/>
        </w:rPr>
        <w:t>s</w:t>
      </w:r>
      <w:r w:rsidRPr="00052542">
        <w:rPr>
          <w:rFonts w:ascii="Arial" w:eastAsia="Arial" w:hAnsi="Arial" w:cs="Arial"/>
          <w:bCs/>
          <w:sz w:val="20"/>
          <w:szCs w:val="20"/>
        </w:rPr>
        <w:t>eu interesse</w:t>
      </w:r>
      <w:r w:rsidR="00B77BAA" w:rsidRPr="00052542">
        <w:rPr>
          <w:rFonts w:ascii="Arial" w:eastAsia="Arial" w:hAnsi="Arial" w:cs="Arial"/>
          <w:b/>
          <w:sz w:val="20"/>
          <w:szCs w:val="20"/>
        </w:rPr>
        <w:t xml:space="preserve"> </w:t>
      </w:r>
    </w:p>
    <w:p w14:paraId="69143A21" w14:textId="2832F0DE" w:rsidR="001B3ECC" w:rsidRPr="00052542" w:rsidRDefault="00AB010C" w:rsidP="00A0140C">
      <w:pPr>
        <w:pStyle w:val="PargrafodaLista"/>
        <w:numPr>
          <w:ilvl w:val="1"/>
          <w:numId w:val="7"/>
        </w:numPr>
        <w:ind w:left="0" w:firstLine="0"/>
        <w:jc w:val="both"/>
        <w:rPr>
          <w:rFonts w:ascii="Arial" w:eastAsia="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 xml:space="preserve">menor preço </w:t>
      </w:r>
      <w:r w:rsidR="005C26A6">
        <w:rPr>
          <w:rFonts w:ascii="Arial" w:eastAsia="Arial" w:hAnsi="Arial" w:cs="Arial"/>
          <w:b/>
          <w:sz w:val="20"/>
          <w:szCs w:val="20"/>
        </w:rPr>
        <w:t>global</w:t>
      </w:r>
      <w:r w:rsidRPr="00052542">
        <w:rPr>
          <w:rFonts w:ascii="Arial" w:eastAsia="Arial" w:hAnsi="Arial" w:cs="Arial"/>
          <w:sz w:val="20"/>
          <w:szCs w:val="20"/>
        </w:rPr>
        <w:t>, observadas as exigências contidas neste Edital e seus Anexos quanto às especificações do objeto</w:t>
      </w:r>
      <w:r w:rsidR="00B77BAA" w:rsidRPr="00052542">
        <w:rPr>
          <w:rFonts w:ascii="Arial" w:eastAsia="Arial" w:hAnsi="Arial" w:cs="Arial"/>
          <w:sz w:val="20"/>
          <w:szCs w:val="20"/>
        </w:rPr>
        <w:t>.</w:t>
      </w:r>
    </w:p>
    <w:p w14:paraId="199551F5" w14:textId="0A279CCB" w:rsidR="00274EFC" w:rsidRPr="00052542" w:rsidRDefault="00274EFC" w:rsidP="00A0140C">
      <w:pPr>
        <w:pStyle w:val="PargrafodaLista"/>
        <w:ind w:left="0"/>
        <w:jc w:val="both"/>
        <w:rPr>
          <w:rFonts w:ascii="Arial" w:eastAsia="Arial" w:hAnsi="Arial" w:cs="Arial"/>
          <w:sz w:val="20"/>
          <w:szCs w:val="20"/>
        </w:rPr>
      </w:pPr>
      <w:r w:rsidRPr="00052542">
        <w:rPr>
          <w:rFonts w:ascii="Arial" w:eastAsia="Arial" w:hAnsi="Arial" w:cs="Arial"/>
          <w:b/>
          <w:bCs/>
          <w:sz w:val="20"/>
          <w:szCs w:val="20"/>
        </w:rPr>
        <w:t xml:space="preserve">1.5. Atender ao que dispõe o ITEM </w:t>
      </w:r>
      <w:r w:rsidR="000C2C53" w:rsidRPr="00052542">
        <w:rPr>
          <w:rFonts w:ascii="Arial" w:eastAsia="Arial" w:hAnsi="Arial" w:cs="Arial"/>
          <w:b/>
          <w:bCs/>
          <w:sz w:val="20"/>
          <w:szCs w:val="20"/>
        </w:rPr>
        <w:t>4</w:t>
      </w:r>
      <w:r w:rsidRPr="00052542">
        <w:rPr>
          <w:rFonts w:ascii="Arial" w:eastAsia="Arial" w:hAnsi="Arial" w:cs="Arial"/>
          <w:b/>
          <w:bCs/>
          <w:sz w:val="20"/>
          <w:szCs w:val="20"/>
        </w:rPr>
        <w:t xml:space="preserve"> e Subitens, no Anexo I - Termo de Referência, deste Edital, abaixo transcrito:</w:t>
      </w:r>
    </w:p>
    <w:p w14:paraId="22EDBF36" w14:textId="77777777" w:rsidR="00A402E9" w:rsidRPr="00342500" w:rsidRDefault="00A402E9" w:rsidP="00A402E9">
      <w:pPr>
        <w:shd w:val="clear" w:color="auto" w:fill="FFF2CC"/>
        <w:jc w:val="both"/>
        <w:rPr>
          <w:rFonts w:ascii="Arial" w:eastAsia="Arial" w:hAnsi="Arial" w:cs="Arial"/>
          <w:b/>
          <w:sz w:val="20"/>
          <w:szCs w:val="20"/>
        </w:rPr>
      </w:pPr>
      <w:r w:rsidRPr="00342500">
        <w:rPr>
          <w:rFonts w:ascii="Arial" w:eastAsia="Arial" w:hAnsi="Arial" w:cs="Arial"/>
          <w:b/>
          <w:sz w:val="20"/>
          <w:szCs w:val="20"/>
        </w:rPr>
        <w:t>4 - DO REGIME DE EXECUÇÃO, LOCAL E DA FORMA DE PRESTAÇÃO DE SERVIÇOS E DAS ESPECIFICAÇÕES TÉCNICAS DOS SERVIÇOS:</w:t>
      </w:r>
    </w:p>
    <w:p w14:paraId="7E707DBA"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 O serviço contratado será realizado por execução indireta.</w:t>
      </w:r>
    </w:p>
    <w:p w14:paraId="3C94506A"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4.1.1</w:t>
      </w:r>
      <w:r w:rsidRPr="00342500">
        <w:rPr>
          <w:rFonts w:ascii="Arial" w:eastAsia="Arial" w:hAnsi="Arial" w:cs="Arial"/>
          <w:sz w:val="20"/>
          <w:szCs w:val="20"/>
        </w:rPr>
        <w:tab/>
        <w:t xml:space="preserve">A execução do objeto seguirá a seguinte dinâmica, sendo de inteira responsabilidade da contratada a realização das atividades abaixo relacionadas: </w:t>
      </w:r>
    </w:p>
    <w:p w14:paraId="20DDD87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4.1.2. Identificar oportunidades de estágio; </w:t>
      </w:r>
    </w:p>
    <w:p w14:paraId="79C6EF0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4.1.3. Ajustar suas condições de realização; </w:t>
      </w:r>
    </w:p>
    <w:p w14:paraId="5FCDB60A"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4.1.4. Fazer o acompanhamento administrativo; </w:t>
      </w:r>
    </w:p>
    <w:p w14:paraId="71CD8242"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4.1.5. Encaminhar negociação de seguros contra acidentes pessoais; </w:t>
      </w:r>
    </w:p>
    <w:p w14:paraId="740B1C01"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4.1.6. Cadastrar os estudantes. </w:t>
      </w:r>
    </w:p>
    <w:p w14:paraId="693E404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4.1.7. Selecionar os locais de estágio e organizando o cadastro das concedentes das oportunidades de estágio </w:t>
      </w:r>
    </w:p>
    <w:p w14:paraId="1434F5FB"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4.1.8. Promover, a cada 6 (seis) meses de vigência contratual, treinamento de capacitação voltado para todos os estagiários contratados até a data do evento.</w:t>
      </w:r>
    </w:p>
    <w:p w14:paraId="4ECD6045"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4.1.9. A CONTRATADA deverá executar o serviço utilizando-se dos materiais e equipamentos necessários à perfeita execução dos serviços a serem prestados.</w:t>
      </w:r>
    </w:p>
    <w:p w14:paraId="37F318D9"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4.1.10. Não será necessária a utilização de uniforme pela contratada, no entanto os funcionários deverão estar identificados no local de prestação de serviço;</w:t>
      </w:r>
    </w:p>
    <w:p w14:paraId="040D1840"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4.1.11. Os Serviços deverão ser executados no município de Santaluz/BA, nas semanas em que o profissional estiver no município e sempre à distância quando não houver profissional in loco no município.</w:t>
      </w:r>
    </w:p>
    <w:p w14:paraId="0567F372"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4.1.12. É vedada a cobrança de qualquer valor dos estudantes, a título de remuneração pelos serviços, objeto deste Termo, conforme disposto no § 2º do artigo 5º da Lei 11.788/2008.</w:t>
      </w:r>
    </w:p>
    <w:p w14:paraId="7FF3059F"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4.1.13. Profissionais tecnicamente habilitados deverão cuidar de todas as etapas de contratação do estagiário, tais como: recrutamento e seleção, convênio com as Instituições de Ensino, contratação do estagiário, gestão e pagamento da apólice do seguro obrigatório e acompanhamento do programa de estágio através de formulários e relatórios específicos.</w:t>
      </w:r>
    </w:p>
    <w:p w14:paraId="09D4AFF2"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4.2. DO ESTÁGIO:</w:t>
      </w:r>
    </w:p>
    <w:p w14:paraId="3F6E9F25"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4.2.1. O contrato a ser firmado com o agente de integração visa atender a estudantes de estágio não obrigatório, conforme definição constante no art. 2º, § 2º, da Lei nº 11.788/2008, devendo haver compatibilidade entre as atividades desenvolvidas no estágio e as previstas no Termo de Compromisso de Estágio – TCE (Anexo I). </w:t>
      </w:r>
    </w:p>
    <w:p w14:paraId="46979D1A"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4.3. DA DESCRIÇÃO DO ESTÁGIO:</w:t>
      </w:r>
    </w:p>
    <w:p w14:paraId="4172D7B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4.3.1. O estágio deve ter caráter de complementação educacional e aprendizagem profissional e será planejado, acompanhado e avaliado em conformidade com os currículos, programas, calendários e horários escolares. Constitui um instrumento da intermediação Escola-Empresa, capaz de proporcionar a aplicação de conhecimentos teóricos, o </w:t>
      </w:r>
      <w:r w:rsidRPr="00342500">
        <w:rPr>
          <w:rFonts w:ascii="Arial" w:eastAsia="Arial" w:hAnsi="Arial" w:cs="Arial"/>
          <w:sz w:val="20"/>
          <w:szCs w:val="20"/>
        </w:rPr>
        <w:lastRenderedPageBreak/>
        <w:t>aperfeiçoamento técnico-cultural, científico e de relacionamento humano, não acarretando qualquer vínculo de caráter empregatício com a Administração Municipal, conforme estabelece o artigo 3º da Lei nº 11.788, de 25/09/2008.</w:t>
      </w:r>
    </w:p>
    <w:p w14:paraId="6DCA8F8C"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4.3.2. Os estágios serão realizados por estudantes, sob supervisão, cuja área de formação esteja relacionada diretamente com as atividades, programas, planos e projetos desenvolvidos pela Administração Municipal, em conformidade com as condições definidas pelas Instituições de Ensino, indicando as principais atividades a serem desenvolvidas pelos estagiários, observando a compatibilidade com o contexto básico da profissão ao qual o curso se refere.</w:t>
      </w:r>
    </w:p>
    <w:p w14:paraId="0EF1E8AC"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4.3.3. Para os estágios de nível superior, o estudante deverá estar regularmente matriculado a partir do 3º semestre.</w:t>
      </w:r>
    </w:p>
    <w:p w14:paraId="7177B6DE"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4.3.4. Para os estágios de nível médio, não profissionalizante, o estágio será realizado levando-se em consideração as atividades, programas e planos de trabalho do órgão ou entidade.</w:t>
      </w:r>
    </w:p>
    <w:p w14:paraId="18AF5F2F"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4.3.5. Para formação da relação de estágio, devem ser observados os seguintes requisitos (incisos I, II, II da Lei nº 11.788/2008):</w:t>
      </w:r>
    </w:p>
    <w:p w14:paraId="1AE33D5B"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a) matrícula e frequência regular do estudante público alvo da lei;</w:t>
      </w:r>
    </w:p>
    <w:p w14:paraId="1AB59724"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b) celebração do termo de compromisso entre o estudante, a parte concedente do estágio e a instituição de ensino; e</w:t>
      </w:r>
    </w:p>
    <w:p w14:paraId="4373F3B4"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c) compatibilidade entre as atividades desenvolvidas no estágio e as previstas no termo de compromisso. (incisos, I, II, III do art. 3º).</w:t>
      </w:r>
    </w:p>
    <w:p w14:paraId="52592000"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b/>
          <w:sz w:val="20"/>
          <w:szCs w:val="20"/>
        </w:rPr>
        <w:t>4.3.6. Documentos necessários à comprovação da regularidade do estágio:</w:t>
      </w:r>
    </w:p>
    <w:p w14:paraId="402D7126"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4.3.6.1. Termo de Compromisso devidamente assinado;</w:t>
      </w:r>
    </w:p>
    <w:p w14:paraId="2A5A8DC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4.3.6.2. o certificado individual de seguro de acidentes pessoais;</w:t>
      </w:r>
    </w:p>
    <w:p w14:paraId="6EFDF65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4.3.6.3. comprovação da regularidade da situação escolar do estudante;</w:t>
      </w:r>
    </w:p>
    <w:p w14:paraId="1FE13D4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4.3.6.4. comprovante de pagamento da bolsa ou equivalente e do auxílio-transporte;</w:t>
      </w:r>
    </w:p>
    <w:p w14:paraId="1EF8B16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4.3.6.5. Relatório - verificação da compatibilidade entre as atividades desenvolvidas no estágio e aquelas previstas no termo de compromisso.</w:t>
      </w:r>
    </w:p>
    <w:p w14:paraId="3E8E8C53"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4.4. DO PÚBLICO ALVO:</w:t>
      </w:r>
    </w:p>
    <w:p w14:paraId="7DAA29F6"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4.4.1. O Agente de Intermediação a ser contratado deverá gerenciar um total de </w:t>
      </w:r>
      <w:r w:rsidRPr="00342500">
        <w:rPr>
          <w:rFonts w:ascii="Arial" w:eastAsia="Arial" w:hAnsi="Arial" w:cs="Arial"/>
          <w:b/>
          <w:bCs/>
          <w:sz w:val="20"/>
          <w:szCs w:val="20"/>
        </w:rPr>
        <w:t xml:space="preserve">1.125 </w:t>
      </w:r>
      <w:r w:rsidRPr="00342500">
        <w:rPr>
          <w:rFonts w:ascii="Arial" w:eastAsia="Arial" w:hAnsi="Arial" w:cs="Arial"/>
          <w:b/>
          <w:sz w:val="20"/>
          <w:szCs w:val="20"/>
        </w:rPr>
        <w:t>estudantes,</w:t>
      </w:r>
      <w:r w:rsidRPr="00342500">
        <w:rPr>
          <w:rFonts w:ascii="Arial" w:eastAsia="Arial" w:hAnsi="Arial" w:cs="Arial"/>
          <w:sz w:val="20"/>
          <w:szCs w:val="20"/>
        </w:rPr>
        <w:t xml:space="preserve"> de nível médio e superior.</w:t>
      </w:r>
    </w:p>
    <w:p w14:paraId="418ED395"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4.5. DA JORNADA DIÁRIA DE ATIVIDADES DO ESTAGIÁRIO:</w:t>
      </w:r>
    </w:p>
    <w:p w14:paraId="1F57E42E"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4.5.1. A jornada a ser cumprida pelo estagiário será de 06 (seis) horas diárias e 30 (trinta) horas semanais, para os estudantes do ensino médio e superior. </w:t>
      </w:r>
    </w:p>
    <w:p w14:paraId="09D98584"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4.5.2.  O estágio relativo a cursos que alternam teoria e prática, nos períodos em que não estão programadas aulas presenciais, poderá ter jornada de até 40 (quarenta) horas semanais, desde que isso esteja previsto no projeto pedagógico do curso e da instituição de ensino. </w:t>
      </w:r>
    </w:p>
    <w:p w14:paraId="78E3D365"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4.5.3. A duração do estágio, na mesma parte concedente, não poderá exceder 2 (dois) anos, exceto quando se tratar de estagiário portador de deficiência. </w:t>
      </w:r>
    </w:p>
    <w:p w14:paraId="5731BD9B"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4.5.4. É assegurado ao estagiário, sempre que o estágio tenha duração igual ou superior a 1 (um) ano, período de recesso de 30 (trinta) dias, a ser gozado preferencialmente durante suas férias escolares. </w:t>
      </w:r>
    </w:p>
    <w:p w14:paraId="2A43BD26"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4.5.5. É assegurado ao estagiário, sempre que o estágio não obrigatório tenha duração igual ou superior a dois semestres, período de recesso de 30 dias, a ser gozado, preferencialmente, durante suas férias escolares, sendo permitido o seu parcelamento em até 3 etapas. </w:t>
      </w:r>
    </w:p>
    <w:p w14:paraId="65031DB5"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b/>
          <w:sz w:val="20"/>
          <w:szCs w:val="20"/>
        </w:rPr>
        <w:t>4.6. DO VALOR DA BOLSA DE ESTÁGIO E DO AUXÍLIO TRANSPORTE</w:t>
      </w:r>
      <w:r>
        <w:rPr>
          <w:rFonts w:ascii="Arial" w:eastAsia="Arial" w:hAnsi="Arial" w:cs="Arial"/>
          <w:b/>
          <w:sz w:val="20"/>
          <w:szCs w:val="20"/>
        </w:rPr>
        <w:t>:</w:t>
      </w:r>
      <w:r w:rsidRPr="00342500">
        <w:rPr>
          <w:rFonts w:ascii="Arial" w:eastAsia="Arial" w:hAnsi="Arial" w:cs="Arial"/>
          <w:b/>
          <w:sz w:val="20"/>
          <w:szCs w:val="20"/>
        </w:rPr>
        <w:t xml:space="preserve"> </w:t>
      </w:r>
    </w:p>
    <w:p w14:paraId="43979D5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4.6.1. O estagiário perceberá, por intermédio do CONTRATANTE bolsa de estágio nos valores:</w:t>
      </w:r>
    </w:p>
    <w:p w14:paraId="2A7C04B9"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Nível Médio:</w:t>
      </w:r>
      <w:r w:rsidRPr="00342500">
        <w:rPr>
          <w:rFonts w:ascii="Arial" w:eastAsia="Arial" w:hAnsi="Arial" w:cs="Arial"/>
          <w:sz w:val="20"/>
          <w:szCs w:val="20"/>
        </w:rPr>
        <w:t xml:space="preserve"> R$ 650,00 (seiscentos e cinquenta reais), para jornada de 3</w:t>
      </w:r>
      <w:r w:rsidRPr="00342500">
        <w:rPr>
          <w:rFonts w:ascii="Arial" w:eastAsia="Arial" w:hAnsi="Arial" w:cs="Arial"/>
          <w:b/>
          <w:sz w:val="20"/>
          <w:szCs w:val="20"/>
        </w:rPr>
        <w:t>0 (trinta) horas semanais</w:t>
      </w:r>
      <w:r w:rsidRPr="00342500">
        <w:rPr>
          <w:rFonts w:ascii="Arial" w:eastAsia="Arial" w:hAnsi="Arial" w:cs="Arial"/>
          <w:sz w:val="20"/>
          <w:szCs w:val="20"/>
        </w:rPr>
        <w:t>;</w:t>
      </w:r>
    </w:p>
    <w:p w14:paraId="72CDF92E"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Nível Superior:</w:t>
      </w:r>
      <w:r w:rsidRPr="00342500">
        <w:rPr>
          <w:rFonts w:ascii="Arial" w:eastAsia="Arial" w:hAnsi="Arial" w:cs="Arial"/>
          <w:sz w:val="20"/>
          <w:szCs w:val="20"/>
        </w:rPr>
        <w:t xml:space="preserve"> R$ 850,00 (oitocentos e cinquenta reais), para jornada de </w:t>
      </w:r>
      <w:r w:rsidRPr="00342500">
        <w:rPr>
          <w:rFonts w:ascii="Arial" w:eastAsia="Arial" w:hAnsi="Arial" w:cs="Arial"/>
          <w:b/>
          <w:sz w:val="20"/>
          <w:szCs w:val="20"/>
        </w:rPr>
        <w:t>30 (trinta) horas semanais</w:t>
      </w:r>
      <w:r w:rsidRPr="00342500">
        <w:rPr>
          <w:rFonts w:ascii="Arial" w:eastAsia="Arial" w:hAnsi="Arial" w:cs="Arial"/>
          <w:sz w:val="20"/>
          <w:szCs w:val="20"/>
        </w:rPr>
        <w:t>.</w:t>
      </w:r>
    </w:p>
    <w:p w14:paraId="62DD60F4"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Auxilio Transporte</w:t>
      </w:r>
      <w:r w:rsidRPr="00342500">
        <w:rPr>
          <w:rFonts w:ascii="Arial" w:eastAsia="Arial" w:hAnsi="Arial" w:cs="Arial"/>
          <w:sz w:val="20"/>
          <w:szCs w:val="20"/>
        </w:rPr>
        <w:t>: no valor de R$ 100,00 (cem reais) por mês.</w:t>
      </w:r>
    </w:p>
    <w:p w14:paraId="0675A932"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4.7. DO DESLIGAMENTO DOS ESTAGIÁRIOS:</w:t>
      </w:r>
    </w:p>
    <w:p w14:paraId="6AE8AA1E"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4.7.1. É vedado o desconto de qualquer valor para que o estagiário receba o auxílio-transporte.</w:t>
      </w:r>
    </w:p>
    <w:p w14:paraId="7AD3419F"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4.7.2 Será considerada para o cálculo do pagamento da bolsa de estágio a frequência mensal do estagiário, deduzindo-se os dias de faltas não justificadas, salvo na hipótese de compensação de horário.</w:t>
      </w:r>
    </w:p>
    <w:p w14:paraId="1589735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4.7.3. O desligamento do estudante do estágio curricular dar-se-á nas seguintes hipóteses: </w:t>
      </w:r>
    </w:p>
    <w:p w14:paraId="551B8156"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4.7.3.1. Automaticamente, ao término do período máximo de estágio.</w:t>
      </w:r>
    </w:p>
    <w:p w14:paraId="1B3DB62F"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4.7.3.2. A qualquer tempo, no interesse e conveniência da Administração Municipal.</w:t>
      </w:r>
    </w:p>
    <w:p w14:paraId="2982D8CE"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4.7.3.3. Depois de decorrida a terça parte do tempo previsto para duração do estágio, se comprovada a insuficiência na avaliação de desempenho.</w:t>
      </w:r>
    </w:p>
    <w:p w14:paraId="1BC4255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4.7.3.4. A pedido do estagiário.</w:t>
      </w:r>
    </w:p>
    <w:p w14:paraId="4EDA220C"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4.7.3.5. Em decorrência do descumprimento de qualquer compromisso assumido na oportunidade da assinatura do termo de compromisso de estágio.</w:t>
      </w:r>
    </w:p>
    <w:p w14:paraId="21590838"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4.7.3.6. Pelo não comparecimento à unidade onde estiver realizando o estágio, sem motivo justificado, por mais de cinco dias, consecutivos ou não, no período de um mês, ou por trinta dias durante todo o período do estágio.</w:t>
      </w:r>
    </w:p>
    <w:p w14:paraId="6F9D085C"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4.7.3.7. Pela interrupção do curso na instituição de ensino a que pertença.</w:t>
      </w:r>
    </w:p>
    <w:p w14:paraId="76569E37"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4.7.3.8. Por conduta incompatível com a exigida pela Administração Pública.</w:t>
      </w:r>
    </w:p>
    <w:p w14:paraId="74009A4A" w14:textId="77777777" w:rsidR="00A402E9" w:rsidRPr="00342500" w:rsidRDefault="00A402E9" w:rsidP="00A402E9">
      <w:pPr>
        <w:jc w:val="both"/>
        <w:rPr>
          <w:rFonts w:ascii="Arial" w:eastAsia="Arial" w:hAnsi="Arial" w:cs="Arial"/>
          <w:sz w:val="20"/>
          <w:szCs w:val="20"/>
        </w:rPr>
      </w:pPr>
    </w:p>
    <w:p w14:paraId="562C01E4"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lastRenderedPageBreak/>
        <w:t>4.8. DO HORÁRIO DE EXECUÇÃO DOS SERVIÇOS:</w:t>
      </w:r>
    </w:p>
    <w:p w14:paraId="71516F27"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 xml:space="preserve">4.8.1. A jornada a ser cumprida pelo estagiário será distribuída nos horários de funcionamento da Administração Pública e compatível com o horário escolar. </w:t>
      </w:r>
    </w:p>
    <w:p w14:paraId="5C221783"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4.8.2. Deverá o Agente de Intermediação promover a adequação entre a carga horária diária do estágio, o expediente da Administração Municipal e o da Instituição de Ensino.</w:t>
      </w:r>
    </w:p>
    <w:p w14:paraId="76B0E02D" w14:textId="77777777" w:rsidR="00A402E9" w:rsidRPr="00342500" w:rsidRDefault="00A402E9" w:rsidP="00A402E9">
      <w:pPr>
        <w:jc w:val="both"/>
        <w:rPr>
          <w:rFonts w:ascii="Arial" w:eastAsia="Arial" w:hAnsi="Arial" w:cs="Arial"/>
          <w:b/>
          <w:sz w:val="20"/>
          <w:szCs w:val="20"/>
        </w:rPr>
      </w:pPr>
      <w:r w:rsidRPr="00342500">
        <w:rPr>
          <w:rFonts w:ascii="Arial" w:eastAsia="Arial" w:hAnsi="Arial" w:cs="Arial"/>
          <w:b/>
          <w:sz w:val="20"/>
          <w:szCs w:val="20"/>
        </w:rPr>
        <w:t>4.9. DO PRAZO PARA ENVIO DE CURRÍCULO E CONTRATAÇÃO DOS ESTAGIÁRIOS:</w:t>
      </w:r>
    </w:p>
    <w:p w14:paraId="7A951A80"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4.9.1. O CONTRATANTE solicitará à CONTRATADA, por meio de Requerimento de Pedido de Currículo, o encaminhamento pela Administração Municipal, de no mínimo 02 (dois) currículos de estudantes, candidatos à vaga para o estágio.</w:t>
      </w:r>
    </w:p>
    <w:p w14:paraId="45269FF4"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4.9.1.1. A CONTRATADA terá o prazo de máximo 03 (três) dias úteis, para atender o Requerimento de Estagiário.</w:t>
      </w:r>
    </w:p>
    <w:p w14:paraId="75D32C6D" w14:textId="77777777" w:rsidR="00A402E9" w:rsidRPr="00342500" w:rsidRDefault="00A402E9" w:rsidP="00A402E9">
      <w:pPr>
        <w:jc w:val="both"/>
        <w:rPr>
          <w:rFonts w:ascii="Arial" w:eastAsia="Arial" w:hAnsi="Arial" w:cs="Arial"/>
          <w:sz w:val="20"/>
          <w:szCs w:val="20"/>
        </w:rPr>
      </w:pPr>
      <w:r w:rsidRPr="00342500">
        <w:rPr>
          <w:rFonts w:ascii="Arial" w:eastAsia="Arial" w:hAnsi="Arial" w:cs="Arial"/>
          <w:sz w:val="20"/>
          <w:szCs w:val="20"/>
        </w:rPr>
        <w:t>4.9.1.2. A CONTRATANTE providenciará entrevistas com os estudantes candidatos à vaga.</w:t>
      </w:r>
    </w:p>
    <w:p w14:paraId="7DFD417D" w14:textId="415C5B2B" w:rsidR="009F5164" w:rsidRPr="00052542" w:rsidRDefault="00A402E9" w:rsidP="00A402E9">
      <w:pPr>
        <w:pStyle w:val="Normal1"/>
        <w:pBdr>
          <w:top w:val="nil"/>
          <w:left w:val="nil"/>
          <w:bottom w:val="nil"/>
          <w:right w:val="nil"/>
          <w:between w:val="nil"/>
        </w:pBdr>
        <w:jc w:val="both"/>
        <w:rPr>
          <w:rFonts w:ascii="Arial" w:eastAsia="Arial" w:hAnsi="Arial" w:cs="Arial"/>
          <w:b/>
          <w:sz w:val="20"/>
          <w:szCs w:val="20"/>
        </w:rPr>
      </w:pPr>
      <w:r w:rsidRPr="00342500">
        <w:rPr>
          <w:rFonts w:ascii="Arial" w:eastAsia="Arial" w:hAnsi="Arial" w:cs="Arial"/>
          <w:sz w:val="20"/>
          <w:szCs w:val="20"/>
        </w:rPr>
        <w:t>4.9.2. A CONTRATADA deverá promover, em um prazo máximo de 05 (cinco) dias úteis, a contar da solicitação do CONTRATANTE, por meio de Requerimento de Estagiário, emitido pela Administração Municipal, a contratação de estagiário, firmando Termo de Compromisso de Estágio – TCE, com a instituição de ensino e o estagiário, observando-se as exigências contidas nas normas legais e regulamentares pertinentes.</w:t>
      </w:r>
    </w:p>
    <w:p w14:paraId="5137F83E" w14:textId="77777777" w:rsidR="00DD1527" w:rsidRPr="00052542" w:rsidRDefault="00DD1527" w:rsidP="00A0140C">
      <w:pPr>
        <w:jc w:val="both"/>
        <w:rPr>
          <w:rFonts w:ascii="Arial" w:eastAsia="Arial" w:hAnsi="Arial" w:cs="Arial"/>
          <w:b/>
          <w:sz w:val="20"/>
          <w:szCs w:val="20"/>
        </w:rPr>
      </w:pPr>
    </w:p>
    <w:p w14:paraId="2EB63512" w14:textId="599C0350"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  DO REGISTRO DE PREÇOS </w:t>
      </w:r>
    </w:p>
    <w:p w14:paraId="1F1EC883"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2.1. </w:t>
      </w:r>
      <w:r w:rsidRPr="00052542">
        <w:rPr>
          <w:rFonts w:ascii="Arial" w:eastAsia="Arial" w:hAnsi="Arial" w:cs="Arial"/>
          <w:sz w:val="20"/>
          <w:szCs w:val="20"/>
        </w:rPr>
        <w:t>As regras referentes ao órgão gerenciador e participantes, bem como a eventuais adesões, são as que constam da minuta de Ata de Registro de Preços.</w:t>
      </w:r>
    </w:p>
    <w:p w14:paraId="7AFEFC50" w14:textId="77777777" w:rsidR="00CC459E" w:rsidRPr="00052542" w:rsidRDefault="00CC459E" w:rsidP="00A0140C">
      <w:pPr>
        <w:jc w:val="both"/>
        <w:rPr>
          <w:rFonts w:ascii="Arial" w:eastAsia="Arial" w:hAnsi="Arial" w:cs="Arial"/>
          <w:sz w:val="20"/>
          <w:szCs w:val="20"/>
        </w:rPr>
      </w:pPr>
    </w:p>
    <w:p w14:paraId="23228825"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3. DO CREDENCIAMENTO NA PLATAFORMA</w:t>
      </w:r>
    </w:p>
    <w:p w14:paraId="7ECDA95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Credenciamento é o nível básico do registro cadastral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que permite a participação dos interessados na modalidade licitatória Pregão, em sua forma eletrônica.</w:t>
      </w:r>
    </w:p>
    <w:p w14:paraId="32E552E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cadastro </w:t>
      </w:r>
      <w:r w:rsidRPr="00052542">
        <w:rPr>
          <w:rFonts w:ascii="Arial" w:hAnsi="Arial" w:cs="Arial"/>
          <w:sz w:val="20"/>
          <w:szCs w:val="20"/>
        </w:rPr>
        <w:t xml:space="preserve">deverá ser feito no sítio: </w:t>
      </w:r>
      <w:r w:rsidRPr="00052542">
        <w:rPr>
          <w:rFonts w:ascii="Arial" w:hAnsi="Arial" w:cs="Arial"/>
          <w:b/>
          <w:sz w:val="20"/>
          <w:szCs w:val="20"/>
        </w:rPr>
        <w:t>www.licitanet.com.br</w:t>
      </w:r>
      <w:r w:rsidRPr="00052542">
        <w:rPr>
          <w:rFonts w:ascii="Arial" w:hAnsi="Arial" w:cs="Arial"/>
          <w:sz w:val="20"/>
          <w:szCs w:val="20"/>
        </w:rPr>
        <w:t>, por meio de certificado digital.</w:t>
      </w:r>
    </w:p>
    <w:p w14:paraId="22AA570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7BD9DC6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FE9E12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É de responsabilidade do cadastrado, conferir a exatidão dos seus dados cadastrais </w:t>
      </w:r>
      <w:r w:rsidRPr="00052542">
        <w:rPr>
          <w:rFonts w:ascii="Arial" w:hAnsi="Arial" w:cs="Arial"/>
          <w:sz w:val="20"/>
          <w:szCs w:val="20"/>
        </w:rPr>
        <w:t xml:space="preserve">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7A6F0E0C" w14:textId="7AA9D75C" w:rsidR="00CC459E" w:rsidRPr="00AF6268"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A não observância do disposto no subitem anterior poderá ensejar desclassificação no momento da habilitação. </w:t>
      </w:r>
    </w:p>
    <w:p w14:paraId="60B7D9E8" w14:textId="77777777" w:rsidR="00AF6268" w:rsidRPr="00052542" w:rsidRDefault="00AF6268" w:rsidP="00AF6268">
      <w:pPr>
        <w:jc w:val="both"/>
        <w:rPr>
          <w:rFonts w:ascii="Arial" w:hAnsi="Arial" w:cs="Arial"/>
          <w:sz w:val="20"/>
          <w:szCs w:val="20"/>
        </w:rPr>
      </w:pPr>
    </w:p>
    <w:p w14:paraId="30DCD0DF"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PARTICIPAÇÃO NO PREGÃO.</w:t>
      </w:r>
    </w:p>
    <w:p w14:paraId="2245DA06"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052542">
        <w:rPr>
          <w:rFonts w:ascii="Arial" w:hAnsi="Arial" w:cs="Arial"/>
          <w:bCs/>
          <w:sz w:val="20"/>
          <w:szCs w:val="20"/>
        </w:rPr>
        <w:t xml:space="preserve">sítio </w:t>
      </w:r>
      <w:r w:rsidRPr="00052542">
        <w:rPr>
          <w:rFonts w:ascii="Arial" w:hAnsi="Arial" w:cs="Arial"/>
          <w:b/>
          <w:sz w:val="20"/>
          <w:szCs w:val="20"/>
        </w:rPr>
        <w:t>www.licitanet.com.br</w:t>
      </w:r>
      <w:r w:rsidRPr="00052542">
        <w:rPr>
          <w:rFonts w:ascii="Arial" w:hAnsi="Arial" w:cs="Arial"/>
          <w:bCs/>
          <w:sz w:val="20"/>
          <w:szCs w:val="20"/>
        </w:rPr>
        <w:t>.</w:t>
      </w:r>
      <w:r w:rsidRPr="00052542">
        <w:rPr>
          <w:rFonts w:ascii="Arial" w:eastAsia="Arial" w:hAnsi="Arial" w:cs="Arial"/>
          <w:sz w:val="20"/>
          <w:szCs w:val="20"/>
        </w:rPr>
        <w:t xml:space="preserve"> </w:t>
      </w:r>
    </w:p>
    <w:p w14:paraId="6CC9D7F1"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Os licitantes deverão utilizar o certificado digital para acesso ao Sistema.</w:t>
      </w:r>
    </w:p>
    <w:p w14:paraId="166E287F"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1B145200"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59A96E0" w14:textId="77777777" w:rsidR="00CC459E" w:rsidRPr="00052542" w:rsidRDefault="00CC459E" w:rsidP="00A0140C">
      <w:pPr>
        <w:numPr>
          <w:ilvl w:val="1"/>
          <w:numId w:val="8"/>
        </w:numPr>
        <w:ind w:left="0" w:firstLine="0"/>
        <w:jc w:val="both"/>
        <w:rPr>
          <w:rFonts w:ascii="Arial" w:hAnsi="Arial" w:cs="Arial"/>
          <w:sz w:val="20"/>
          <w:szCs w:val="20"/>
        </w:rPr>
      </w:pPr>
      <w:bookmarkStart w:id="0" w:name="_gjdgxs"/>
      <w:bookmarkEnd w:id="0"/>
      <w:r w:rsidRPr="00052542">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69AF72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não observância do disposto no item anterior poderá ensejar desclassificação no momento da habilitação.</w:t>
      </w:r>
    </w:p>
    <w:p w14:paraId="42085CAC"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poderão disputar esta licitação:</w:t>
      </w:r>
    </w:p>
    <w:p w14:paraId="55D8139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não atenda às condições deste Edital e seu(s) anexo(s);</w:t>
      </w:r>
    </w:p>
    <w:p w14:paraId="5D74714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572AA06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w:t>
      </w:r>
      <w:r w:rsidRPr="00052542">
        <w:rPr>
          <w:rFonts w:ascii="Arial" w:eastAsia="Arial" w:hAnsi="Arial" w:cs="Arial"/>
          <w:sz w:val="20"/>
          <w:szCs w:val="20"/>
        </w:rPr>
        <w:lastRenderedPageBreak/>
        <w:t xml:space="preserve">de 5% (cinco por cento) do capital com direito a voto, responsável técnico ou subcontratado, quando a licitação versar sobre serviços ou fornecimento de bens a ela necessários; </w:t>
      </w:r>
    </w:p>
    <w:p w14:paraId="1959B4E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se encontre, ao tempo da licitação, impossibilitada de participar da licitação em decorrência de sanção que lhe foi imposta;</w:t>
      </w:r>
    </w:p>
    <w:p w14:paraId="217D5E4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195ABC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empresas controladoras, controladas ou coligadas, nos termos da Lei nº 6.404, de 15 de dezembro de 1976, concorrendo entre si;</w:t>
      </w:r>
    </w:p>
    <w:p w14:paraId="45EB7B5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5E752C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agente público do órgão ou entidade licitante;</w:t>
      </w:r>
    </w:p>
    <w:p w14:paraId="465E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pessoas jurídicas reunidas em consórcio;</w:t>
      </w:r>
    </w:p>
    <w:p w14:paraId="37071B5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Organizações da Sociedade Civil de Interesse Público - OSCIP, atuando nessa condição;</w:t>
      </w:r>
    </w:p>
    <w:p w14:paraId="26AFDB7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383A4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3C1A1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18C0F218"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Equiparam-se aos autores do projeto as empresas integrantes do mesmo grupo econômico.</w:t>
      </w:r>
    </w:p>
    <w:p w14:paraId="3D14361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4B6D0DF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1BD9A3E"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51D30A60" w14:textId="77777777" w:rsidR="00CC459E" w:rsidRPr="00052542" w:rsidRDefault="00CC459E" w:rsidP="00A0140C">
      <w:pPr>
        <w:jc w:val="both"/>
        <w:rPr>
          <w:rFonts w:ascii="Arial" w:eastAsia="Arial" w:hAnsi="Arial" w:cs="Arial"/>
          <w:b/>
          <w:sz w:val="20"/>
          <w:szCs w:val="20"/>
        </w:rPr>
      </w:pPr>
    </w:p>
    <w:p w14:paraId="2841D42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APRESENTAÇÃO DA PROPOSTA E DOS DOCUMENTOS DE HABILITAÇÃO</w:t>
      </w:r>
    </w:p>
    <w:p w14:paraId="0074966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13BA32F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envio da proposta, acompanhada dos documentos de habilitação exigidos neste Edital, ocorrerá por meio de chave de acesso e senha.</w:t>
      </w:r>
    </w:p>
    <w:p w14:paraId="69426095"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1" w:name="_30j0zll"/>
      <w:bookmarkEnd w:id="1"/>
      <w:r w:rsidRPr="00052542">
        <w:rPr>
          <w:rFonts w:ascii="Arial" w:eastAsia="Arial" w:hAnsi="Arial" w:cs="Arial"/>
          <w:sz w:val="20"/>
          <w:szCs w:val="20"/>
        </w:rPr>
        <w:t>No cadastramento da proposta inicial, o licitante declarará, em campo próprio do sistema, que:</w:t>
      </w:r>
    </w:p>
    <w:p w14:paraId="32802F9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AADEAB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emprega menor de 18 anos em trabalho noturno, perigoso ou insalubre e não emprega menor de 16 anos, salvo menor, a partir de 14 anos, na condição de aprendiz, nos termos do </w:t>
      </w:r>
      <w:hyperlink r:id="rId8" w:anchor="art7" w:history="1">
        <w:r w:rsidRPr="00052542">
          <w:rPr>
            <w:rStyle w:val="Hyperlink"/>
            <w:rFonts w:ascii="Arial" w:eastAsia="Arial" w:hAnsi="Arial" w:cs="Arial"/>
            <w:color w:val="auto"/>
            <w:sz w:val="20"/>
            <w:szCs w:val="20"/>
          </w:rPr>
          <w:t>artigo 7°, XXXIII, da Constituição</w:t>
        </w:r>
      </w:hyperlink>
      <w:r w:rsidRPr="00052542">
        <w:rPr>
          <w:rFonts w:ascii="Arial" w:eastAsia="Arial" w:hAnsi="Arial" w:cs="Arial"/>
          <w:sz w:val="20"/>
          <w:szCs w:val="20"/>
        </w:rPr>
        <w:t>;</w:t>
      </w:r>
    </w:p>
    <w:p w14:paraId="7D12B09E"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não possui, em sua cadeia produtiva, empregados executando trabalho degradante ou forçado, observando o disposto nos </w:t>
      </w:r>
      <w:hyperlink r:id="rId9" w:history="1">
        <w:r w:rsidRPr="00052542">
          <w:rPr>
            <w:rStyle w:val="Hyperlink"/>
            <w:rFonts w:ascii="Arial" w:eastAsia="Arial" w:hAnsi="Arial" w:cs="Arial"/>
            <w:color w:val="auto"/>
            <w:sz w:val="20"/>
            <w:szCs w:val="20"/>
          </w:rPr>
          <w:t>incisos III e IV do art. 1º e no inciso III do art. 5º da Constituição Federal</w:t>
        </w:r>
      </w:hyperlink>
      <w:r w:rsidRPr="00052542">
        <w:rPr>
          <w:rFonts w:ascii="Arial" w:eastAsia="Arial" w:hAnsi="Arial" w:cs="Arial"/>
          <w:sz w:val="20"/>
          <w:szCs w:val="20"/>
        </w:rPr>
        <w:t>;</w:t>
      </w:r>
    </w:p>
    <w:p w14:paraId="510E8F83"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cumpre as exigências de reserva de cargos para pessoa com deficiência e para reabilitado da Previdência Social, previstas em lei e em outras normas específicas.</w:t>
      </w:r>
    </w:p>
    <w:p w14:paraId="36A4870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O licitante organizado em cooperativa deverá declarar, ainda, em campo próprio do sistema eletrônico, que cumpre os requisitos estabelecidos no </w:t>
      </w:r>
      <w:hyperlink r:id="rId10" w:anchor="art16" w:history="1">
        <w:r w:rsidRPr="00052542">
          <w:rPr>
            <w:rStyle w:val="Hyperlink"/>
            <w:rFonts w:ascii="Arial" w:eastAsia="Arial" w:hAnsi="Arial" w:cs="Arial"/>
            <w:color w:val="auto"/>
            <w:sz w:val="20"/>
            <w:szCs w:val="20"/>
          </w:rPr>
          <w:t>artigo 16 da Lei nº 14.133, de 2021</w:t>
        </w:r>
      </w:hyperlink>
      <w:r w:rsidRPr="00052542">
        <w:rPr>
          <w:rFonts w:ascii="Arial" w:eastAsia="Arial" w:hAnsi="Arial" w:cs="Arial"/>
          <w:sz w:val="20"/>
          <w:szCs w:val="20"/>
        </w:rPr>
        <w:t>.</w:t>
      </w:r>
    </w:p>
    <w:p w14:paraId="60DC19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2" w:name="_1fob9te"/>
      <w:bookmarkEnd w:id="2"/>
      <w:r w:rsidRPr="00052542">
        <w:rPr>
          <w:rFonts w:ascii="Arial" w:eastAsia="Arial" w:hAnsi="Arial"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history="1">
        <w:r w:rsidRPr="00052542">
          <w:rPr>
            <w:rStyle w:val="Hyperlink"/>
            <w:rFonts w:ascii="Arial" w:eastAsia="Arial" w:hAnsi="Arial" w:cs="Arial"/>
            <w:color w:val="auto"/>
            <w:sz w:val="20"/>
            <w:szCs w:val="20"/>
          </w:rPr>
          <w:t xml:space="preserve">artigo 3° da Lei </w:t>
        </w:r>
        <w:r w:rsidRPr="00052542">
          <w:rPr>
            <w:rStyle w:val="Hyperlink"/>
            <w:rFonts w:ascii="Arial" w:eastAsia="Arial" w:hAnsi="Arial" w:cs="Arial"/>
            <w:color w:val="auto"/>
            <w:sz w:val="20"/>
            <w:szCs w:val="20"/>
          </w:rPr>
          <w:lastRenderedPageBreak/>
          <w:t>Complementar nº 123, de 2006</w:t>
        </w:r>
      </w:hyperlink>
      <w:r w:rsidRPr="00052542">
        <w:rPr>
          <w:rFonts w:ascii="Arial" w:eastAsia="Arial" w:hAnsi="Arial" w:cs="Arial"/>
          <w:sz w:val="20"/>
          <w:szCs w:val="20"/>
        </w:rPr>
        <w:t xml:space="preserve">, estando apto a usufruir do tratamento favorecido estabelecido em seus </w:t>
      </w:r>
      <w:hyperlink r:id="rId12" w:anchor="art42" w:history="1">
        <w:r w:rsidRPr="00052542">
          <w:rPr>
            <w:rStyle w:val="Hyperlink"/>
            <w:rFonts w:ascii="Arial" w:eastAsia="Arial" w:hAnsi="Arial" w:cs="Arial"/>
            <w:color w:val="auto"/>
            <w:sz w:val="20"/>
            <w:szCs w:val="20"/>
          </w:rPr>
          <w:t>arts. 42 a 49</w:t>
        </w:r>
      </w:hyperlink>
      <w:r w:rsidRPr="00052542">
        <w:rPr>
          <w:rFonts w:ascii="Arial" w:eastAsia="Arial" w:hAnsi="Arial" w:cs="Arial"/>
          <w:sz w:val="20"/>
          <w:szCs w:val="20"/>
        </w:rPr>
        <w:t xml:space="preserve">, observado o disposto nos </w:t>
      </w:r>
      <w:hyperlink r:id="rId13" w:anchor="art4%C2%A71" w:history="1">
        <w:r w:rsidRPr="00052542">
          <w:rPr>
            <w:rStyle w:val="Hyperlink"/>
            <w:rFonts w:ascii="Arial" w:eastAsia="Arial" w:hAnsi="Arial" w:cs="Arial"/>
            <w:color w:val="auto"/>
            <w:sz w:val="20"/>
            <w:szCs w:val="20"/>
          </w:rPr>
          <w:t>§§ 1º ao 3º do art. 4º, da Lei n.º 14.133, de 2021.</w:t>
        </w:r>
      </w:hyperlink>
    </w:p>
    <w:p w14:paraId="76C02360"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A falsidade da declaração de que trata os itens 5.3 ou 5.5 sujeitará o licitante às sanções previstas na </w:t>
      </w:r>
      <w:hyperlink r:id="rId14"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e neste Edital.</w:t>
      </w:r>
    </w:p>
    <w:p w14:paraId="441A1642"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D4A989"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478B22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Serão disponibilizados para acesso público os documentos que compõem a proposta dos licitantes convocados para apresentação de propostas, após a fase de envio de lances.</w:t>
      </w:r>
    </w:p>
    <w:p w14:paraId="555763A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bookmarkStart w:id="3" w:name="_3znysh7"/>
      <w:bookmarkEnd w:id="3"/>
      <w:r w:rsidRPr="00052542">
        <w:rPr>
          <w:rFonts w:ascii="Arial" w:eastAsia="Arial" w:hAnsi="Arial"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1496BD4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a aplicação do intervalo mínimo de diferença de valores ou de percentuais entre os lances, que incidirá tanto em relação aos lances intermediários quanto em relação ao lance que cobrir a melhor oferta; e</w:t>
      </w:r>
    </w:p>
    <w:p w14:paraId="75E85529"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os lances serão de envio automático pelo sistema, respeitado o valor final mínimo estabelecido e o intervalo de que trata o subitem acima.</w:t>
      </w:r>
    </w:p>
    <w:p w14:paraId="6D17F636"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no sistema poderá ser alterado pelo fornecedor durante a fase de disputa, sendo vedado:</w:t>
      </w:r>
    </w:p>
    <w:p w14:paraId="4B4D5A3F"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valor superior a lance já registrado pelo fornecedor no sistema, quando adotado o critério de julgamento por menor preço; e</w:t>
      </w:r>
    </w:p>
    <w:p w14:paraId="718BFAA0" w14:textId="77777777" w:rsidR="00CC459E" w:rsidRPr="00052542" w:rsidRDefault="00CC459E" w:rsidP="00A0140C">
      <w:pPr>
        <w:numPr>
          <w:ilvl w:val="2"/>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 xml:space="preserve"> percentual de desconto inferior a lance já registrado pelo fornecedor no sistema, quando adotado o critério de julgamento por maior desconto.</w:t>
      </w:r>
    </w:p>
    <w:p w14:paraId="221AC0DE"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7765B81F"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455754D" w14:textId="77777777" w:rsidR="00CC459E" w:rsidRPr="00052542" w:rsidRDefault="00CC459E" w:rsidP="00A0140C">
      <w:pPr>
        <w:numPr>
          <w:ilvl w:val="1"/>
          <w:numId w:val="8"/>
        </w:numPr>
        <w:tabs>
          <w:tab w:val="left" w:pos="0"/>
        </w:tabs>
        <w:ind w:left="0" w:firstLine="0"/>
        <w:jc w:val="both"/>
        <w:rPr>
          <w:rFonts w:ascii="Arial" w:hAnsi="Arial" w:cs="Arial"/>
          <w:sz w:val="20"/>
          <w:szCs w:val="20"/>
        </w:rPr>
      </w:pPr>
      <w:r w:rsidRPr="00052542">
        <w:rPr>
          <w:rFonts w:ascii="Arial" w:eastAsia="Arial" w:hAnsi="Arial" w:cs="Arial"/>
          <w:sz w:val="20"/>
          <w:szCs w:val="20"/>
        </w:rPr>
        <w:t>O licitante deverá comunicar imediatamente ao provedor do sistema qualquer acontecimento que possa comprometer o sigilo ou a segurança, para imediato bloqueio de acesso.</w:t>
      </w:r>
    </w:p>
    <w:p w14:paraId="2D81BE26" w14:textId="77777777" w:rsidR="00CC459E" w:rsidRPr="00052542" w:rsidRDefault="00CC459E" w:rsidP="00A0140C">
      <w:pPr>
        <w:tabs>
          <w:tab w:val="left" w:pos="0"/>
        </w:tabs>
        <w:jc w:val="both"/>
        <w:rPr>
          <w:rFonts w:ascii="Arial" w:eastAsia="Arial" w:hAnsi="Arial" w:cs="Arial"/>
          <w:sz w:val="20"/>
          <w:szCs w:val="20"/>
        </w:rPr>
      </w:pPr>
    </w:p>
    <w:p w14:paraId="656893F7"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DO PREENCHIMENTO DA PROPOSTA</w:t>
      </w:r>
    </w:p>
    <w:p w14:paraId="7801549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deverá enviar sua proposta mediante o preenchimento, no sistema eletrônico, dos seguintes campos:</w:t>
      </w:r>
    </w:p>
    <w:p w14:paraId="66178B0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Valor unitário e total do item/lote.</w:t>
      </w:r>
    </w:p>
    <w:p w14:paraId="303DB21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Marca.</w:t>
      </w:r>
    </w:p>
    <w:p w14:paraId="49E6ADD8"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Fabricante;</w:t>
      </w:r>
    </w:p>
    <w:p w14:paraId="31A810DC"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Descrição do objeto, contendo as informações similares à especificação do Termo de Referência.</w:t>
      </w:r>
    </w:p>
    <w:p w14:paraId="179B9626"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só podem oferecer proposta para a totalidade dos itens licitados.  </w:t>
      </w:r>
    </w:p>
    <w:p w14:paraId="46DBFB8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Todas as especificações do objeto contidas na proposta vinculam a Contratada.</w:t>
      </w:r>
    </w:p>
    <w:p w14:paraId="004E68EE" w14:textId="69FD61DD"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8A05DD0" w14:textId="7B3BB812" w:rsidR="0006239D" w:rsidRPr="00052542" w:rsidRDefault="0006239D" w:rsidP="00A0140C">
      <w:pPr>
        <w:jc w:val="both"/>
        <w:rPr>
          <w:rFonts w:ascii="Arial" w:hAnsi="Arial" w:cs="Arial"/>
          <w:sz w:val="20"/>
          <w:szCs w:val="20"/>
        </w:rPr>
      </w:pPr>
      <w:r w:rsidRPr="00052542">
        <w:rPr>
          <w:rFonts w:ascii="Arial" w:eastAsia="Arial" w:hAnsi="Arial" w:cs="Arial"/>
          <w:b/>
          <w:bCs/>
          <w:sz w:val="20"/>
          <w:szCs w:val="20"/>
        </w:rPr>
        <w:t xml:space="preserve">6.3.1. </w:t>
      </w:r>
      <w:r w:rsidRPr="00052542">
        <w:rPr>
          <w:rFonts w:ascii="Arial" w:eastAsia="Arial" w:hAnsi="Arial" w:cs="Arial"/>
          <w:b/>
          <w:bCs/>
          <w:sz w:val="20"/>
          <w:szCs w:val="20"/>
        </w:rPr>
        <w:tab/>
        <w:t>Não serão aceitas propostas cujos preços unitários ultrapassem os valores estimados pela Administração, ainda que o valor global do lote seja inferior ao estimado (conforme entendimento do TCU (Acórdão nº 2.495/2018-Plenário).</w:t>
      </w:r>
    </w:p>
    <w:p w14:paraId="5B1C2CFB"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2F66DB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2DB766C" w14:textId="77777777" w:rsidR="00CC459E" w:rsidRPr="00052542" w:rsidRDefault="00CC459E" w:rsidP="00A0140C">
      <w:pPr>
        <w:numPr>
          <w:ilvl w:val="1"/>
          <w:numId w:val="8"/>
        </w:numPr>
        <w:ind w:left="0" w:firstLine="0"/>
        <w:jc w:val="both"/>
        <w:rPr>
          <w:rFonts w:ascii="Arial" w:hAnsi="Arial" w:cs="Arial"/>
          <w:sz w:val="20"/>
          <w:szCs w:val="20"/>
        </w:rPr>
      </w:pPr>
      <w:bookmarkStart w:id="4" w:name="_2et92p0"/>
      <w:bookmarkEnd w:id="4"/>
      <w:r w:rsidRPr="00052542">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585AD384"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lastRenderedPageBreak/>
        <w:t>A empresa é a única responsável pela cotação correta dos encargos tributários. Em caso de erro ou cotação incompatível com o regime tributário a que se submete, serão adotadas as orientações a seguir:</w:t>
      </w:r>
    </w:p>
    <w:p w14:paraId="2F715754"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menor que o adequado: o percentual será mantido durante toda a execução contratual;</w:t>
      </w:r>
    </w:p>
    <w:p w14:paraId="2A300C55"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1055D20D"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476806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7CDD9F0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D2A20C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438B209" w14:textId="77777777" w:rsidR="00CC459E" w:rsidRPr="00052542" w:rsidRDefault="00CC459E" w:rsidP="00A0140C">
      <w:pPr>
        <w:numPr>
          <w:ilvl w:val="1"/>
          <w:numId w:val="8"/>
        </w:numPr>
        <w:ind w:left="0" w:firstLine="0"/>
        <w:jc w:val="both"/>
        <w:rPr>
          <w:rFonts w:ascii="Arial" w:hAnsi="Arial" w:cs="Arial"/>
          <w:sz w:val="20"/>
          <w:szCs w:val="20"/>
        </w:rPr>
      </w:pPr>
      <w:bookmarkStart w:id="5" w:name="_tyjcwt"/>
      <w:bookmarkEnd w:id="5"/>
      <w:r w:rsidRPr="00052542">
        <w:rPr>
          <w:rFonts w:ascii="Arial" w:eastAsia="Arial" w:hAnsi="Arial" w:cs="Arial"/>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E12D623"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prazo de validade da proposta não será inferior a 60 (sessenta) dias, a contar da data de sua apresentação. </w:t>
      </w:r>
    </w:p>
    <w:p w14:paraId="33ADF8DF"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34315C1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64A72A29"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C094321" w14:textId="77777777" w:rsidR="00CC459E" w:rsidRPr="00052542" w:rsidRDefault="00CC459E" w:rsidP="00A0140C">
      <w:pPr>
        <w:tabs>
          <w:tab w:val="left" w:pos="709"/>
        </w:tabs>
        <w:jc w:val="both"/>
        <w:rPr>
          <w:rFonts w:ascii="Arial" w:eastAsia="Arial" w:hAnsi="Arial" w:cs="Arial"/>
          <w:sz w:val="20"/>
          <w:szCs w:val="20"/>
        </w:rPr>
      </w:pPr>
    </w:p>
    <w:p w14:paraId="0A6139D5" w14:textId="77777777" w:rsidR="00CC459E" w:rsidRPr="00052542" w:rsidRDefault="00CC459E" w:rsidP="00A0140C">
      <w:pPr>
        <w:keepNext/>
        <w:keepLines/>
        <w:numPr>
          <w:ilvl w:val="0"/>
          <w:numId w:val="8"/>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ABERTURA DA SESSÃO, CLASSIFICAÇÃO DAS PROPOSTAS E FORMULAÇÃO DE LANCES</w:t>
      </w:r>
    </w:p>
    <w:p w14:paraId="4EF46922"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A abertura da presente licitação dar-se-á em sessão pública, por meio de sistema eletrônico, na data, horário e local indicados neste Edital.</w:t>
      </w:r>
    </w:p>
    <w:p w14:paraId="11722581"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63158BC5"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C9FF076"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bookmarkStart w:id="6" w:name="_3dy6vkm"/>
      <w:bookmarkEnd w:id="6"/>
      <w:r w:rsidRPr="00052542">
        <w:rPr>
          <w:rFonts w:ascii="Arial" w:eastAsia="Arial" w:hAnsi="Arial"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2ED8CE49" w14:textId="77777777" w:rsidR="00CC459E" w:rsidRPr="00052542" w:rsidRDefault="00CC459E" w:rsidP="00A0140C">
      <w:pPr>
        <w:numPr>
          <w:ilvl w:val="2"/>
          <w:numId w:val="8"/>
        </w:numPr>
        <w:ind w:left="0" w:firstLine="0"/>
        <w:jc w:val="both"/>
        <w:rPr>
          <w:rFonts w:ascii="Arial" w:hAnsi="Arial" w:cs="Arial"/>
          <w:sz w:val="20"/>
          <w:szCs w:val="20"/>
        </w:rPr>
      </w:pPr>
      <w:r w:rsidRPr="00052542">
        <w:rPr>
          <w:rFonts w:ascii="Arial" w:eastAsia="Arial" w:hAnsi="Arial" w:cs="Arial"/>
          <w:sz w:val="20"/>
          <w:szCs w:val="20"/>
        </w:rPr>
        <w:t xml:space="preserve">Também será desclassificada a proposta que </w:t>
      </w:r>
      <w:r w:rsidRPr="00052542">
        <w:rPr>
          <w:rFonts w:ascii="Arial" w:eastAsia="Arial" w:hAnsi="Arial" w:cs="Arial"/>
          <w:b/>
          <w:bCs/>
          <w:sz w:val="20"/>
          <w:szCs w:val="20"/>
        </w:rPr>
        <w:t>identifique o licitante</w:t>
      </w:r>
      <w:r w:rsidRPr="00052542">
        <w:rPr>
          <w:rFonts w:ascii="Arial" w:eastAsia="Arial" w:hAnsi="Arial" w:cs="Arial"/>
          <w:sz w:val="20"/>
          <w:szCs w:val="20"/>
        </w:rPr>
        <w:t>.</w:t>
      </w:r>
    </w:p>
    <w:p w14:paraId="4E6EA42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desclassificação será sempre fundamentada e registrada no sistema, com acompanhamento em tempo real por todos os participantes.</w:t>
      </w:r>
    </w:p>
    <w:p w14:paraId="059D5481"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A não desclassificação da proposta não impede o seu julgamento definitivo em sentido contrário, levado a efeito na fase de aceitação.</w:t>
      </w:r>
    </w:p>
    <w:p w14:paraId="7FBF798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sistema ordenará automaticamente as propostas classificadas, sendo que somente estas participarão da fase de lances.</w:t>
      </w:r>
    </w:p>
    <w:p w14:paraId="6FA637BC"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O sistema disponibilizará campo próprio para troca de mensagens entre o Pregoeiro e os licitantes.</w:t>
      </w:r>
    </w:p>
    <w:p w14:paraId="56B525B3"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7E742E59" w14:textId="62925268"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 xml:space="preserve">O lance deverá ser ofertado pelo </w:t>
      </w:r>
      <w:r w:rsidRPr="00052542">
        <w:rPr>
          <w:rFonts w:ascii="Arial" w:eastAsia="Arial" w:hAnsi="Arial" w:cs="Arial"/>
          <w:b/>
          <w:bCs/>
          <w:sz w:val="20"/>
          <w:szCs w:val="20"/>
        </w:rPr>
        <w:t xml:space="preserve">valor </w:t>
      </w:r>
      <w:r w:rsidR="002536D1" w:rsidRPr="00052542">
        <w:rPr>
          <w:rFonts w:ascii="Arial" w:eastAsia="Arial" w:hAnsi="Arial" w:cs="Arial"/>
          <w:b/>
          <w:bCs/>
          <w:sz w:val="20"/>
          <w:szCs w:val="20"/>
        </w:rPr>
        <w:t xml:space="preserve">total </w:t>
      </w:r>
      <w:r w:rsidRPr="00052542">
        <w:rPr>
          <w:rFonts w:ascii="Arial" w:eastAsia="Arial" w:hAnsi="Arial" w:cs="Arial"/>
          <w:b/>
          <w:bCs/>
          <w:sz w:val="20"/>
          <w:szCs w:val="20"/>
        </w:rPr>
        <w:t xml:space="preserve">do </w:t>
      </w:r>
      <w:r w:rsidR="0096251D" w:rsidRPr="00052542">
        <w:rPr>
          <w:rFonts w:ascii="Arial" w:eastAsia="Arial" w:hAnsi="Arial" w:cs="Arial"/>
          <w:b/>
          <w:bCs/>
          <w:sz w:val="20"/>
          <w:szCs w:val="20"/>
        </w:rPr>
        <w:t>lote</w:t>
      </w:r>
      <w:r w:rsidRPr="00052542">
        <w:rPr>
          <w:rFonts w:ascii="Arial" w:eastAsia="Arial" w:hAnsi="Arial" w:cs="Arial"/>
          <w:b/>
          <w:bCs/>
          <w:sz w:val="20"/>
          <w:szCs w:val="20"/>
        </w:rPr>
        <w:t>.</w:t>
      </w:r>
    </w:p>
    <w:p w14:paraId="4A2302DE" w14:textId="77777777" w:rsidR="00CC459E" w:rsidRPr="00052542" w:rsidRDefault="00CC459E" w:rsidP="00A0140C">
      <w:pPr>
        <w:numPr>
          <w:ilvl w:val="2"/>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t>Caso seja atribuído o critério de julgamento de maior desconto, o lance a ser aplicado deverá ser expresso em moeda real, correspondente de maior desconto atribuído na sua proposta, quando for o caso.</w:t>
      </w:r>
    </w:p>
    <w:p w14:paraId="3C31E646" w14:textId="77777777" w:rsidR="00CC459E" w:rsidRPr="00052542" w:rsidRDefault="00CC459E" w:rsidP="00A0140C">
      <w:pPr>
        <w:numPr>
          <w:ilvl w:val="1"/>
          <w:numId w:val="8"/>
        </w:numPr>
        <w:tabs>
          <w:tab w:val="left" w:pos="709"/>
        </w:tabs>
        <w:ind w:left="0" w:firstLine="0"/>
        <w:jc w:val="both"/>
        <w:rPr>
          <w:rFonts w:ascii="Arial" w:hAnsi="Arial" w:cs="Arial"/>
          <w:sz w:val="20"/>
          <w:szCs w:val="20"/>
        </w:rPr>
      </w:pPr>
      <w:r w:rsidRPr="00052542">
        <w:rPr>
          <w:rFonts w:ascii="Arial" w:eastAsia="Arial" w:hAnsi="Arial" w:cs="Arial"/>
          <w:sz w:val="20"/>
          <w:szCs w:val="20"/>
        </w:rPr>
        <w:lastRenderedPageBreak/>
        <w:t>Os licitantes poderão oferecer lances sucessivos, observando o horário fixado para abertura da sessão e as regras estabelecidas no Edital.</w:t>
      </w:r>
    </w:p>
    <w:p w14:paraId="615BED49"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licitante somente poderá oferecer lance de valor inferior ao último por ele ofertado e registrado pelo sistema. </w:t>
      </w:r>
    </w:p>
    <w:p w14:paraId="1EAAEBE7"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O licitante poderá, uma única vez, excluir seu último lance ofertado, no intervalo de quinze segundos após o registro no sistema, na hipótese de lance inconsistente ou inexequível.</w:t>
      </w:r>
    </w:p>
    <w:p w14:paraId="1E28C35A" w14:textId="77777777" w:rsidR="00CC459E" w:rsidRPr="00052542" w:rsidRDefault="00CC459E" w:rsidP="00A0140C">
      <w:pPr>
        <w:numPr>
          <w:ilvl w:val="1"/>
          <w:numId w:val="8"/>
        </w:numPr>
        <w:ind w:left="0" w:firstLine="0"/>
        <w:jc w:val="both"/>
        <w:rPr>
          <w:rFonts w:ascii="Arial" w:hAnsi="Arial" w:cs="Arial"/>
          <w:sz w:val="20"/>
          <w:szCs w:val="20"/>
        </w:rPr>
      </w:pPr>
      <w:r w:rsidRPr="00052542">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Pr="00052542">
        <w:rPr>
          <w:rFonts w:ascii="Arial" w:hAnsi="Arial" w:cs="Arial"/>
          <w:sz w:val="20"/>
          <w:szCs w:val="20"/>
        </w:rPr>
        <w:t xml:space="preserve">melhor oferta deverá ser de </w:t>
      </w:r>
      <w:bookmarkStart w:id="7" w:name="_Hlk163661428"/>
      <w:r w:rsidRPr="00052542">
        <w:rPr>
          <w:rFonts w:ascii="Arial" w:hAnsi="Arial" w:cs="Arial"/>
          <w:b/>
          <w:bCs/>
          <w:sz w:val="20"/>
          <w:szCs w:val="20"/>
        </w:rPr>
        <w:t>1% (um por cento).</w:t>
      </w:r>
      <w:bookmarkEnd w:id="7"/>
    </w:p>
    <w:p w14:paraId="1CDB23A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Será adotado para o envio de lances no pregão eletrônico o modo de disputa </w:t>
      </w:r>
      <w:r w:rsidRPr="00052542">
        <w:rPr>
          <w:rFonts w:ascii="Arial" w:eastAsia="Arial" w:hAnsi="Arial" w:cs="Arial"/>
          <w:b/>
          <w:bCs/>
          <w:sz w:val="20"/>
          <w:szCs w:val="20"/>
        </w:rPr>
        <w:t>“aberto e fechado”,</w:t>
      </w:r>
      <w:r w:rsidRPr="00052542">
        <w:rPr>
          <w:rFonts w:ascii="Arial" w:eastAsia="Arial" w:hAnsi="Arial" w:cs="Arial"/>
          <w:sz w:val="20"/>
          <w:szCs w:val="20"/>
        </w:rPr>
        <w:t xml:space="preserve"> em que os licitantes apresentarão lances públicos e sucessivos, com lance final e fechado.</w:t>
      </w:r>
    </w:p>
    <w:p w14:paraId="1DF3438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871D8E0" w14:textId="45947F4B"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299CC82" w14:textId="77777777" w:rsidR="00CC459E" w:rsidRPr="00052542" w:rsidRDefault="00CC459E" w:rsidP="00A0140C">
      <w:pPr>
        <w:numPr>
          <w:ilvl w:val="2"/>
          <w:numId w:val="10"/>
        </w:numPr>
        <w:ind w:left="0" w:firstLine="0"/>
        <w:jc w:val="both"/>
        <w:rPr>
          <w:rFonts w:ascii="Arial" w:eastAsia="Arial" w:hAnsi="Arial" w:cs="Arial"/>
          <w:sz w:val="20"/>
          <w:szCs w:val="20"/>
        </w:rPr>
      </w:pPr>
      <w:r w:rsidRPr="00052542">
        <w:rPr>
          <w:rFonts w:ascii="Arial" w:eastAsia="Arial"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1478DD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Após o término dos prazos estabelecidos nos itens anteriores, o sistema ordenará os lances segundo a ordem crescente de valores.</w:t>
      </w:r>
    </w:p>
    <w:p w14:paraId="7119392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FB3B63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C6306DE"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Após o termino dos prazos estabelecidos nos subitens anteriores, o sistema ordenará e divulgará os lances segundo o ardem crescente de valores. </w:t>
      </w:r>
    </w:p>
    <w:p w14:paraId="5E0B623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Não serão aceitos dois ou mais lances de mesmo valor, prevalecendo aquele que for recebido e registrado em primeiro lugar. </w:t>
      </w:r>
    </w:p>
    <w:p w14:paraId="75C3C393"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Durante o transcurso da sessão pública, os licitantes serão informados, em tempo real, do valor do menor lance registrado, vedada a identificação do licitante. </w:t>
      </w:r>
    </w:p>
    <w:p w14:paraId="7232D84F"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desconexão com o Pregoeiro, no decorrer da etapa competitiva do Pregão, o sistema eletrônico poderá permanecer acessível aos licitantes para a recepção dos lances.</w:t>
      </w:r>
    </w:p>
    <w:p w14:paraId="23A13CE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7BAAE4B3" w14:textId="46A1C131"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O critério de julgamento adotado será o </w:t>
      </w:r>
      <w:r w:rsidRPr="00052542">
        <w:rPr>
          <w:rFonts w:ascii="Arial" w:eastAsia="Arial" w:hAnsi="Arial" w:cs="Arial"/>
          <w:b/>
          <w:sz w:val="20"/>
          <w:szCs w:val="20"/>
        </w:rPr>
        <w:t xml:space="preserve">menor preço </w:t>
      </w:r>
      <w:r w:rsidR="00C96F29">
        <w:rPr>
          <w:rFonts w:ascii="Arial" w:eastAsia="Arial" w:hAnsi="Arial" w:cs="Arial"/>
          <w:b/>
          <w:sz w:val="20"/>
          <w:szCs w:val="20"/>
        </w:rPr>
        <w:t>global</w:t>
      </w:r>
      <w:r w:rsidRPr="00052542">
        <w:rPr>
          <w:rFonts w:ascii="Arial" w:eastAsia="Arial" w:hAnsi="Arial" w:cs="Arial"/>
          <w:sz w:val="20"/>
          <w:szCs w:val="20"/>
        </w:rPr>
        <w:t>, conforme definido em anexos acompanhados a este Edital.</w:t>
      </w:r>
    </w:p>
    <w:p w14:paraId="6614A55B"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o licitante não apresente lances, concorrerá com o valor de sua proposta.</w:t>
      </w:r>
    </w:p>
    <w:p w14:paraId="4118777D" w14:textId="77777777" w:rsidR="00CC459E" w:rsidRPr="00052542" w:rsidRDefault="00CC459E" w:rsidP="00A0140C">
      <w:pPr>
        <w:numPr>
          <w:ilvl w:val="1"/>
          <w:numId w:val="9"/>
        </w:numPr>
        <w:tabs>
          <w:tab w:val="left" w:pos="0"/>
        </w:tabs>
        <w:ind w:left="0" w:firstLine="0"/>
        <w:jc w:val="both"/>
        <w:rPr>
          <w:rFonts w:ascii="Arial" w:hAnsi="Arial" w:cs="Arial"/>
          <w:sz w:val="20"/>
          <w:szCs w:val="20"/>
        </w:rPr>
      </w:pPr>
      <w:r w:rsidRPr="00052542">
        <w:rPr>
          <w:rFonts w:ascii="Arial" w:eastAsia="Arial" w:hAnsi="Arial" w:cs="Arial"/>
          <w:sz w:val="20"/>
          <w:szCs w:val="20"/>
        </w:rPr>
        <w:t>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62ACD1A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Nessas condições, as propostas de microempresas e empresas de pequeno porte que se encontrarem na faixa de até 5% (cinco por cento) acima do </w:t>
      </w:r>
      <w:r w:rsidRPr="00052542">
        <w:rPr>
          <w:rFonts w:ascii="Arial" w:eastAsia="Arial" w:hAnsi="Arial" w:cs="Arial"/>
          <w:b/>
          <w:bCs/>
          <w:sz w:val="20"/>
          <w:szCs w:val="20"/>
        </w:rPr>
        <w:t>melhor lance</w:t>
      </w:r>
      <w:r w:rsidRPr="00052542">
        <w:rPr>
          <w:rFonts w:ascii="Arial" w:eastAsia="Arial" w:hAnsi="Arial" w:cs="Arial"/>
          <w:sz w:val="20"/>
          <w:szCs w:val="20"/>
        </w:rPr>
        <w:t xml:space="preserve"> serão consideradas empatadas com a primeira colocada.</w:t>
      </w:r>
    </w:p>
    <w:p w14:paraId="1AF49678"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43D2B0C"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9A940B4"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240EF5"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Só poderá haver empate entre propostas iguais (não seguidas de lances), ou entre lances finais da fase fechada do modo de disputa aberto e fechado. </w:t>
      </w:r>
    </w:p>
    <w:p w14:paraId="4B5EB77A"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bookmarkStart w:id="8" w:name="_1t3h5sf"/>
      <w:bookmarkEnd w:id="8"/>
      <w:r w:rsidRPr="00052542">
        <w:rPr>
          <w:rFonts w:ascii="Arial" w:eastAsia="Arial" w:hAnsi="Arial" w:cs="Arial"/>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0BB1A16F"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9" w:name="_4d34og8"/>
      <w:bookmarkEnd w:id="9"/>
      <w:r w:rsidRPr="00052542">
        <w:rPr>
          <w:rFonts w:ascii="Arial" w:eastAsia="Arial" w:hAnsi="Arial" w:cs="Arial"/>
          <w:sz w:val="20"/>
          <w:szCs w:val="20"/>
        </w:rPr>
        <w:t>disputa final, hipótese em que os licitantes empatados poderão apresentar nova proposta em ato contínuo à classificação.</w:t>
      </w:r>
    </w:p>
    <w:p w14:paraId="388AD832"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0" w:name="_2s8eyo1"/>
      <w:bookmarkEnd w:id="10"/>
      <w:r w:rsidRPr="00052542">
        <w:rPr>
          <w:rFonts w:ascii="Arial" w:eastAsia="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4194CAD5"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desenvolvimento pelo licitante de ações de equidade entre homens e mulheres no ambiente de trabalho, conforme regulamento;</w:t>
      </w:r>
    </w:p>
    <w:p w14:paraId="043630F6"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bookmarkStart w:id="11" w:name="_17dp8vu"/>
      <w:bookmarkEnd w:id="11"/>
      <w:r w:rsidRPr="00052542">
        <w:rPr>
          <w:rFonts w:ascii="Arial" w:eastAsia="Arial" w:hAnsi="Arial" w:cs="Arial"/>
          <w:sz w:val="20"/>
          <w:szCs w:val="20"/>
        </w:rPr>
        <w:t>desenvolvimento pelo licitante de programa de integridade, conforme orientações dos órgãos de controle.</w:t>
      </w:r>
    </w:p>
    <w:p w14:paraId="2E011034" w14:textId="77777777" w:rsidR="00CC459E" w:rsidRPr="00052542" w:rsidRDefault="00CC459E" w:rsidP="00A0140C">
      <w:pPr>
        <w:numPr>
          <w:ilvl w:val="2"/>
          <w:numId w:val="9"/>
        </w:numPr>
        <w:tabs>
          <w:tab w:val="left" w:pos="567"/>
          <w:tab w:val="left" w:pos="1276"/>
        </w:tabs>
        <w:ind w:left="0" w:firstLine="0"/>
        <w:jc w:val="both"/>
        <w:rPr>
          <w:rFonts w:ascii="Arial" w:hAnsi="Arial" w:cs="Arial"/>
          <w:sz w:val="20"/>
          <w:szCs w:val="20"/>
        </w:rPr>
      </w:pPr>
      <w:bookmarkStart w:id="12" w:name="_3rdcrjn"/>
      <w:bookmarkEnd w:id="12"/>
      <w:r w:rsidRPr="00052542">
        <w:rPr>
          <w:rFonts w:ascii="Arial" w:eastAsia="Arial" w:hAnsi="Arial" w:cs="Arial"/>
          <w:sz w:val="20"/>
          <w:szCs w:val="20"/>
        </w:rPr>
        <w:t xml:space="preserve">Persistindo o empate, será assegurado preferência, sucessivamente, aos bens e serviços produzidos ou prestados por:  </w:t>
      </w:r>
    </w:p>
    <w:p w14:paraId="79D775A0"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C87A0D" w14:textId="77777777" w:rsidR="00CC459E" w:rsidRPr="00052542" w:rsidRDefault="00CC459E" w:rsidP="00A0140C">
      <w:pPr>
        <w:numPr>
          <w:ilvl w:val="3"/>
          <w:numId w:val="9"/>
        </w:numPr>
        <w:tabs>
          <w:tab w:val="left" w:pos="567"/>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brasileiras</w:t>
      </w:r>
    </w:p>
    <w:p w14:paraId="7AFF3988"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invistam em pesquisa e no desenvolvimento de tecnologia no País;</w:t>
      </w:r>
    </w:p>
    <w:p w14:paraId="2C4F1D6E" w14:textId="77777777" w:rsidR="00CC459E" w:rsidRPr="00052542" w:rsidRDefault="00CC459E" w:rsidP="00A0140C">
      <w:pPr>
        <w:numPr>
          <w:ilvl w:val="3"/>
          <w:numId w:val="9"/>
        </w:numPr>
        <w:tabs>
          <w:tab w:val="left" w:pos="1276"/>
        </w:tabs>
        <w:ind w:left="0" w:firstLine="0"/>
        <w:jc w:val="both"/>
        <w:rPr>
          <w:rFonts w:ascii="Arial" w:eastAsia="Arial" w:hAnsi="Arial" w:cs="Arial"/>
          <w:sz w:val="20"/>
          <w:szCs w:val="20"/>
        </w:rPr>
      </w:pPr>
      <w:r w:rsidRPr="00052542">
        <w:rPr>
          <w:rFonts w:ascii="Arial" w:eastAsia="Arial" w:hAnsi="Arial"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history="1">
        <w:r w:rsidRPr="00052542">
          <w:rPr>
            <w:rStyle w:val="Hyperlink"/>
            <w:rFonts w:ascii="Arial" w:eastAsia="Arial" w:hAnsi="Arial" w:cs="Arial"/>
            <w:color w:val="auto"/>
            <w:sz w:val="20"/>
            <w:szCs w:val="20"/>
          </w:rPr>
          <w:t>Lei nº 12.187, de 29 de dezembro de 2009</w:t>
        </w:r>
      </w:hyperlink>
      <w:r w:rsidRPr="00052542">
        <w:rPr>
          <w:rFonts w:ascii="Arial" w:eastAsia="Arial" w:hAnsi="Arial" w:cs="Arial"/>
          <w:sz w:val="20"/>
          <w:szCs w:val="20"/>
        </w:rPr>
        <w:t>.</w:t>
      </w:r>
    </w:p>
    <w:p w14:paraId="7228C4B9"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 xml:space="preserve">Caso ainda haja persistência no empate, a proposta vencedora será sorteada pelo sistema eletrônico dentre as propostas ou os lances empatados. </w:t>
      </w:r>
    </w:p>
    <w:p w14:paraId="210FDD27" w14:textId="77777777" w:rsidR="00CC459E" w:rsidRPr="00052542" w:rsidRDefault="00CC459E" w:rsidP="00A0140C">
      <w:pPr>
        <w:numPr>
          <w:ilvl w:val="1"/>
          <w:numId w:val="9"/>
        </w:numPr>
        <w:ind w:left="0" w:firstLine="0"/>
        <w:jc w:val="both"/>
        <w:rPr>
          <w:rFonts w:ascii="Arial" w:hAnsi="Arial" w:cs="Arial"/>
          <w:sz w:val="20"/>
          <w:szCs w:val="20"/>
        </w:rPr>
      </w:pPr>
      <w:r w:rsidRPr="00052542">
        <w:rPr>
          <w:rFonts w:ascii="Arial" w:eastAsia="Arial" w:hAnsi="Arial"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78A3E307" w14:textId="77777777" w:rsidR="00CC459E" w:rsidRPr="00052542" w:rsidRDefault="00CC459E" w:rsidP="00A0140C">
      <w:pPr>
        <w:numPr>
          <w:ilvl w:val="2"/>
          <w:numId w:val="9"/>
        </w:numPr>
        <w:ind w:left="0" w:firstLine="0"/>
        <w:jc w:val="both"/>
        <w:rPr>
          <w:rFonts w:ascii="Arial" w:hAnsi="Arial" w:cs="Arial"/>
          <w:sz w:val="20"/>
          <w:szCs w:val="20"/>
        </w:rPr>
      </w:pPr>
      <w:bookmarkStart w:id="13" w:name="_26in1rg"/>
      <w:bookmarkEnd w:id="13"/>
      <w:r w:rsidRPr="00052542">
        <w:rPr>
          <w:rFonts w:ascii="Arial" w:eastAsia="Arial" w:hAnsi="Arial"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976C8"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 negociação será realizada por meio do sistema, podendo ser acompanhada pelos demais licitantes.</w:t>
      </w:r>
    </w:p>
    <w:p w14:paraId="175EBE96"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resultado da negociação será divulgado a todos os licitantes e anexado aos autos do processo licitatório. </w:t>
      </w:r>
    </w:p>
    <w:p w14:paraId="28C2317F"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3CF1A709" w14:textId="77777777" w:rsidR="00CC459E" w:rsidRPr="00052542" w:rsidRDefault="00CC459E" w:rsidP="00A0140C">
      <w:pPr>
        <w:numPr>
          <w:ilvl w:val="2"/>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É facultado ao pregoeiro prorrogar o prazo estabelecido, a partir de solicitação fundamentada feita no chat pelo licitante, antes de findo o prazo.</w:t>
      </w:r>
    </w:p>
    <w:p w14:paraId="1DA1CC34" w14:textId="77777777" w:rsidR="00CC459E" w:rsidRPr="00052542" w:rsidRDefault="00CC459E" w:rsidP="00A0140C">
      <w:pPr>
        <w:numPr>
          <w:ilvl w:val="1"/>
          <w:numId w:val="9"/>
        </w:numPr>
        <w:tabs>
          <w:tab w:val="left" w:pos="567"/>
        </w:tabs>
        <w:ind w:left="0" w:firstLine="0"/>
        <w:jc w:val="both"/>
        <w:rPr>
          <w:rFonts w:ascii="Arial" w:hAnsi="Arial" w:cs="Arial"/>
          <w:sz w:val="20"/>
          <w:szCs w:val="20"/>
        </w:rPr>
      </w:pPr>
      <w:r w:rsidRPr="00052542">
        <w:rPr>
          <w:rFonts w:ascii="Arial" w:eastAsia="Arial" w:hAnsi="Arial" w:cs="Arial"/>
          <w:sz w:val="20"/>
          <w:szCs w:val="20"/>
        </w:rPr>
        <w:t>Após a negociação do preço, o Pregoeiro iniciará a fase de aceitação e julgamento da proposta.</w:t>
      </w:r>
    </w:p>
    <w:p w14:paraId="6323A8C0" w14:textId="77777777" w:rsidR="00CC459E" w:rsidRPr="00052542" w:rsidRDefault="00CC459E" w:rsidP="00A0140C">
      <w:pPr>
        <w:tabs>
          <w:tab w:val="left" w:pos="567"/>
        </w:tabs>
        <w:jc w:val="both"/>
        <w:rPr>
          <w:rFonts w:ascii="Arial" w:hAnsi="Arial" w:cs="Arial"/>
          <w:sz w:val="20"/>
          <w:szCs w:val="20"/>
        </w:rPr>
      </w:pPr>
    </w:p>
    <w:p w14:paraId="6A0DC0FD" w14:textId="77777777" w:rsidR="00CC459E" w:rsidRPr="00052542" w:rsidRDefault="00CC459E" w:rsidP="00A0140C">
      <w:pPr>
        <w:keepNext/>
        <w:keepLines/>
        <w:numPr>
          <w:ilvl w:val="0"/>
          <w:numId w:val="9"/>
        </w:numPr>
        <w:tabs>
          <w:tab w:val="left" w:pos="567"/>
        </w:tabs>
        <w:ind w:left="0" w:firstLine="0"/>
        <w:jc w:val="both"/>
        <w:rPr>
          <w:rFonts w:ascii="Arial" w:eastAsia="Arial" w:hAnsi="Arial" w:cs="Arial"/>
          <w:sz w:val="20"/>
          <w:szCs w:val="20"/>
        </w:rPr>
      </w:pPr>
      <w:r w:rsidRPr="00052542">
        <w:rPr>
          <w:rFonts w:ascii="Arial" w:eastAsia="Arial" w:hAnsi="Arial" w:cs="Arial"/>
          <w:b/>
          <w:sz w:val="20"/>
          <w:szCs w:val="20"/>
        </w:rPr>
        <w:t>DA FASE DE JULGAMENTO</w:t>
      </w:r>
    </w:p>
    <w:p w14:paraId="2CB191B0" w14:textId="77777777" w:rsidR="00CC459E" w:rsidRPr="00052542" w:rsidRDefault="00CC459E" w:rsidP="00A0140C">
      <w:pPr>
        <w:jc w:val="both"/>
        <w:rPr>
          <w:rFonts w:ascii="Arial" w:hAnsi="Arial" w:cs="Arial"/>
          <w:sz w:val="20"/>
          <w:szCs w:val="20"/>
        </w:rPr>
      </w:pPr>
      <w:bookmarkStart w:id="14" w:name="lnxbz9"/>
      <w:bookmarkStart w:id="15" w:name="_35nkun2"/>
      <w:bookmarkEnd w:id="14"/>
      <w:bookmarkEnd w:id="15"/>
      <w:r w:rsidRPr="00052542">
        <w:rPr>
          <w:rFonts w:ascii="Arial" w:eastAsia="Arial" w:hAnsi="Arial" w:cs="Arial"/>
          <w:b/>
          <w:bCs/>
          <w:sz w:val="20"/>
          <w:szCs w:val="20"/>
        </w:rPr>
        <w:t>8.1.</w:t>
      </w:r>
      <w:r w:rsidRPr="00052542">
        <w:rPr>
          <w:rFonts w:ascii="Arial" w:eastAsia="Arial" w:hAnsi="Arial"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32ED65E"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Inidôneas e Suspensas - CEIS, mantido pela Controladoria-Geral da União (</w:t>
      </w:r>
      <w:hyperlink r:id="rId16" w:history="1">
        <w:r w:rsidRPr="00052542">
          <w:rPr>
            <w:rStyle w:val="Hyperlink"/>
            <w:rFonts w:ascii="Arial" w:eastAsia="Arial" w:hAnsi="Arial" w:cs="Arial"/>
            <w:color w:val="auto"/>
            <w:sz w:val="20"/>
            <w:szCs w:val="20"/>
          </w:rPr>
          <w:t>https://www.portaltransparencia.gov.br/sancoes/ceis</w:t>
        </w:r>
      </w:hyperlink>
      <w:r w:rsidRPr="00052542">
        <w:rPr>
          <w:rFonts w:ascii="Arial" w:eastAsia="Arial" w:hAnsi="Arial" w:cs="Arial"/>
          <w:sz w:val="20"/>
          <w:szCs w:val="20"/>
        </w:rPr>
        <w:t xml:space="preserve">); e </w:t>
      </w:r>
    </w:p>
    <w:p w14:paraId="26E2AE4A" w14:textId="77777777" w:rsidR="00CC459E" w:rsidRPr="00052542" w:rsidRDefault="00CC459E" w:rsidP="00A0140C">
      <w:pPr>
        <w:numPr>
          <w:ilvl w:val="0"/>
          <w:numId w:val="11"/>
        </w:numPr>
        <w:ind w:left="0" w:firstLine="0"/>
        <w:jc w:val="both"/>
        <w:rPr>
          <w:rFonts w:ascii="Arial" w:eastAsia="Arial" w:hAnsi="Arial" w:cs="Arial"/>
          <w:sz w:val="20"/>
          <w:szCs w:val="20"/>
        </w:rPr>
      </w:pPr>
      <w:r w:rsidRPr="00052542">
        <w:rPr>
          <w:rFonts w:ascii="Arial" w:eastAsia="Arial" w:hAnsi="Arial" w:cs="Arial"/>
          <w:sz w:val="20"/>
          <w:szCs w:val="20"/>
        </w:rPr>
        <w:t>Cadastro Nacional de Empresas Punidas – CNEP, mantido pela Controladoria-Geral da União (</w:t>
      </w:r>
      <w:hyperlink r:id="rId17" w:history="1">
        <w:r w:rsidRPr="00052542">
          <w:rPr>
            <w:rStyle w:val="Hyperlink"/>
            <w:rFonts w:ascii="Arial" w:eastAsia="Arial" w:hAnsi="Arial" w:cs="Arial"/>
            <w:color w:val="auto"/>
            <w:sz w:val="20"/>
            <w:szCs w:val="20"/>
          </w:rPr>
          <w:t>https://www.portaltransparencia.gov.br/sancoes/cnep</w:t>
        </w:r>
      </w:hyperlink>
      <w:r w:rsidRPr="00052542">
        <w:rPr>
          <w:rFonts w:ascii="Arial" w:eastAsia="Arial" w:hAnsi="Arial" w:cs="Arial"/>
          <w:sz w:val="20"/>
          <w:szCs w:val="20"/>
        </w:rPr>
        <w:t>).</w:t>
      </w:r>
    </w:p>
    <w:p w14:paraId="6145141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8.2.</w:t>
      </w:r>
      <w:r w:rsidRPr="00052542">
        <w:rPr>
          <w:rFonts w:ascii="Arial" w:eastAsia="Arial" w:hAnsi="Arial"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history="1">
        <w:r w:rsidRPr="00052542">
          <w:rPr>
            <w:rStyle w:val="Hyperlink"/>
            <w:rFonts w:ascii="Arial" w:eastAsia="Arial" w:hAnsi="Arial" w:cs="Arial"/>
            <w:color w:val="auto"/>
            <w:sz w:val="20"/>
            <w:szCs w:val="20"/>
          </w:rPr>
          <w:t>artigo 12 da Lei n° 8.429, de 1992</w:t>
        </w:r>
      </w:hyperlink>
      <w:r w:rsidRPr="00052542">
        <w:rPr>
          <w:rFonts w:ascii="Arial" w:eastAsia="Arial" w:hAnsi="Arial" w:cs="Arial"/>
          <w:sz w:val="20"/>
          <w:szCs w:val="20"/>
        </w:rPr>
        <w:t>.</w:t>
      </w:r>
    </w:p>
    <w:p w14:paraId="321F991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8.3.</w:t>
      </w:r>
      <w:r w:rsidRPr="00052542">
        <w:rPr>
          <w:rFonts w:ascii="Arial" w:eastAsia="Arial" w:hAnsi="Arial"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01408A5B"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8.3.1. A tentativa de burla será verificada por meio dos vínculos societários, linhas de fornecimento similares, dentre outros. </w:t>
      </w:r>
    </w:p>
    <w:p w14:paraId="240882B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 xml:space="preserve">8.3.2. O licitante será convocado para manifestação previamente a uma eventual desclassificação. </w:t>
      </w:r>
    </w:p>
    <w:p w14:paraId="758BDFDA"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8.3.3. Constatada a existência de sanção, o licitante será reputado inabilitado, por falta de condição de participação.</w:t>
      </w:r>
    </w:p>
    <w:p w14:paraId="1217A213"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8.4.</w:t>
      </w:r>
      <w:r w:rsidRPr="00052542">
        <w:rPr>
          <w:rFonts w:ascii="Arial" w:eastAsia="Arial" w:hAnsi="Arial" w:cs="Arial"/>
          <w:sz w:val="20"/>
          <w:szCs w:val="20"/>
        </w:rPr>
        <w:t xml:space="preserve"> Caso atendidas as condições de participação, será iniciado o procedimento de habilitação.</w:t>
      </w:r>
    </w:p>
    <w:p w14:paraId="2FB1761D" w14:textId="77777777" w:rsidR="00CC459E" w:rsidRPr="00052542" w:rsidRDefault="00CC459E" w:rsidP="00A0140C">
      <w:pPr>
        <w:jc w:val="both"/>
        <w:rPr>
          <w:rFonts w:ascii="Arial" w:hAnsi="Arial" w:cs="Arial"/>
          <w:sz w:val="20"/>
          <w:szCs w:val="20"/>
        </w:rPr>
      </w:pPr>
      <w:bookmarkStart w:id="16" w:name="_1ksv4uv"/>
      <w:bookmarkEnd w:id="16"/>
      <w:r w:rsidRPr="00052542">
        <w:rPr>
          <w:rFonts w:ascii="Arial" w:eastAsia="Arial" w:hAnsi="Arial" w:cs="Arial"/>
          <w:b/>
          <w:bCs/>
          <w:sz w:val="20"/>
          <w:szCs w:val="20"/>
        </w:rPr>
        <w:t>8.5.</w:t>
      </w:r>
      <w:r w:rsidRPr="00052542">
        <w:rPr>
          <w:rFonts w:ascii="Arial" w:eastAsia="Arial" w:hAnsi="Arial" w:cs="Arial"/>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460D0DC0"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8.6.</w:t>
      </w:r>
      <w:r w:rsidRPr="00052542">
        <w:rPr>
          <w:rFonts w:ascii="Arial" w:eastAsia="Arial" w:hAnsi="Arial"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w:t>
      </w:r>
      <w:r w:rsidRPr="00052542">
        <w:rPr>
          <w:rFonts w:ascii="Arial" w:eastAsia="Arial" w:hAnsi="Arial" w:cs="Arial"/>
          <w:sz w:val="20"/>
          <w:szCs w:val="20"/>
        </w:rPr>
        <w:lastRenderedPageBreak/>
        <w:t>máximo estipulado para contratação neste Edital e em seus anexos, observado o disposto no Decreto Municipal nº 68/2023.</w:t>
      </w:r>
    </w:p>
    <w:p w14:paraId="7DD5691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8.7.</w:t>
      </w:r>
      <w:r w:rsidRPr="00052542">
        <w:rPr>
          <w:rFonts w:ascii="Arial" w:eastAsia="Arial" w:hAnsi="Arial" w:cs="Arial"/>
          <w:sz w:val="20"/>
          <w:szCs w:val="20"/>
        </w:rPr>
        <w:t xml:space="preserve"> Será desclassificada a proposta vencedora que: </w:t>
      </w:r>
    </w:p>
    <w:p w14:paraId="7F2CCE1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8.7.1. contiver vícios insanáveis;</w:t>
      </w:r>
    </w:p>
    <w:p w14:paraId="74EA9686"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8.7.2. não obedecer às especificações técnicas contidas no Termo de Referência;</w:t>
      </w:r>
    </w:p>
    <w:p w14:paraId="669D9AF9"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8.7.3. apresentar preços inexequíveis ou permanecerem acima do preço máximo definido para a contratação;</w:t>
      </w:r>
    </w:p>
    <w:p w14:paraId="474F2BE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8.7.4. não tiverem sua exequibilidade demonstrada, quando exigido pela Administração;</w:t>
      </w:r>
    </w:p>
    <w:p w14:paraId="43534662"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8.7.5. apresentar desconformidade com quaisquer outras exigências deste Edital ou seus anexos, desde que insanável.</w:t>
      </w:r>
    </w:p>
    <w:p w14:paraId="6CBFE9CD"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8.8.</w:t>
      </w:r>
      <w:r w:rsidRPr="00052542">
        <w:rPr>
          <w:rFonts w:ascii="Arial" w:eastAsia="Arial" w:hAnsi="Arial" w:cs="Arial"/>
          <w:sz w:val="20"/>
          <w:szCs w:val="20"/>
        </w:rPr>
        <w:t xml:space="preserve"> No caso de bens e serviços em geral, é indício de inexequibilidade das propostas valores inferiores a 50% (cinquenta por cento) do valor orçado pela Administração.</w:t>
      </w:r>
    </w:p>
    <w:p w14:paraId="19795343"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8.8.1. A inexequibilidade, na hipótese de que trata o caput, só será considerada após diligência do pregoeiro, que comprove:</w:t>
      </w:r>
    </w:p>
    <w:p w14:paraId="5E7BF97F"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8.8.1.1. que o custo do licitante ultrapassa o valor da proposta; e</w:t>
      </w:r>
    </w:p>
    <w:p w14:paraId="551F53E7"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8.8.1.2. inexistirem custos de oportunidade capazes de justificar o vulto da oferta.</w:t>
      </w:r>
    </w:p>
    <w:p w14:paraId="2DE2ABCC"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BE573A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8.9.</w:t>
      </w:r>
      <w:r w:rsidRPr="00052542">
        <w:rPr>
          <w:rFonts w:ascii="Arial" w:eastAsia="Arial"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92662B"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8.10.</w:t>
      </w:r>
      <w:r w:rsidRPr="00052542">
        <w:rPr>
          <w:rFonts w:ascii="Arial" w:eastAsia="Arial"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6668BE"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8.11.</w:t>
      </w:r>
      <w:r w:rsidRPr="00052542">
        <w:rPr>
          <w:rFonts w:ascii="Arial" w:eastAsia="Arial" w:hAnsi="Arial" w:cs="Arial"/>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2ECD3B28"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8.11.1. O ajuste de que trata este dispositivo se limita a sanar erros ou falhas que não alterem a substância das propostas;</w:t>
      </w:r>
    </w:p>
    <w:p w14:paraId="12634A5F" w14:textId="77777777" w:rsidR="00CC459E" w:rsidRPr="00052542" w:rsidRDefault="00CC459E" w:rsidP="00A0140C">
      <w:pPr>
        <w:jc w:val="both"/>
        <w:rPr>
          <w:rFonts w:ascii="Arial" w:hAnsi="Arial" w:cs="Arial"/>
          <w:sz w:val="20"/>
          <w:szCs w:val="20"/>
        </w:rPr>
      </w:pPr>
      <w:r w:rsidRPr="00052542">
        <w:rPr>
          <w:rFonts w:ascii="Arial" w:eastAsia="Arial" w:hAnsi="Arial" w:cs="Arial"/>
          <w:sz w:val="20"/>
          <w:szCs w:val="20"/>
        </w:rPr>
        <w:t>8.11.2. Considera-se erro no preenchimento da planilha passível de correção a indicação de recolhimento de impostos e contribuições na forma do Simples Nacional, quando não cabível esse regime.</w:t>
      </w:r>
    </w:p>
    <w:p w14:paraId="0628D404"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8.12.</w:t>
      </w:r>
      <w:r w:rsidRPr="00052542">
        <w:rPr>
          <w:rFonts w:ascii="Arial" w:eastAsia="Arial" w:hAnsi="Arial"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675A4517"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8.13.</w:t>
      </w:r>
      <w:r w:rsidRPr="00052542">
        <w:rPr>
          <w:rFonts w:ascii="Arial" w:eastAsia="Arial" w:hAnsi="Arial"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0D196092"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8.14.</w:t>
      </w:r>
      <w:r w:rsidRPr="00052542">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219A7305"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8.15</w:t>
      </w:r>
      <w:r w:rsidRPr="00052542">
        <w:rPr>
          <w:rFonts w:ascii="Arial" w:eastAsia="Arial" w:hAnsi="Arial" w:cs="Arial"/>
          <w:sz w:val="20"/>
          <w:szCs w:val="20"/>
        </w:rPr>
        <w:t xml:space="preserve">. Serão desclassificadas as propostas mais bem classificadas, nos termos do art. 59, da Lei nº 14.133/2021, que: </w:t>
      </w:r>
    </w:p>
    <w:p w14:paraId="3D3B403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8.15.1. contiverem vícios insanáveis;</w:t>
      </w:r>
    </w:p>
    <w:p w14:paraId="251B36B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8.15.2. não obedecerem às especificações técnicas pormenorizadas no edital;</w:t>
      </w:r>
    </w:p>
    <w:p w14:paraId="200E5E20"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8.15.3</w:t>
      </w:r>
      <w:r w:rsidRPr="00052542">
        <w:rPr>
          <w:rFonts w:ascii="Arial" w:eastAsia="Arial" w:hAnsi="Arial" w:cs="Arial"/>
          <w:sz w:val="20"/>
          <w:szCs w:val="20"/>
        </w:rPr>
        <w:tab/>
        <w:t>apresentarem desconformidade com quaisquer outras exigências do edital, desde que insanável.</w:t>
      </w:r>
    </w:p>
    <w:p w14:paraId="623DB715"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8.15.4</w:t>
      </w:r>
      <w:r w:rsidRPr="00052542">
        <w:rPr>
          <w:rFonts w:ascii="Arial" w:eastAsia="Arial" w:hAnsi="Arial" w:cs="Arial"/>
          <w:sz w:val="20"/>
          <w:szCs w:val="20"/>
        </w:rPr>
        <w:tab/>
        <w:t xml:space="preserve">apresentarem preços inexequíveis ou permanecerem acima do orçamento estimado para a contratação; </w:t>
      </w:r>
    </w:p>
    <w:p w14:paraId="74A5891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8.15.5</w:t>
      </w:r>
      <w:r w:rsidRPr="00052542">
        <w:rPr>
          <w:rFonts w:ascii="Arial" w:eastAsia="Arial" w:hAnsi="Arial" w:cs="Arial"/>
          <w:sz w:val="20"/>
          <w:szCs w:val="20"/>
        </w:rPr>
        <w:tab/>
        <w:t xml:space="preserve">não tiverem sua exequibilidade demonstrada, quando exigido pela Administração; </w:t>
      </w:r>
    </w:p>
    <w:p w14:paraId="0D88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8.15.6</w:t>
      </w:r>
      <w:r w:rsidRPr="00052542">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4E56F5D9"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8.16.</w:t>
      </w:r>
      <w:r w:rsidRPr="00052542">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922575A" w14:textId="77777777" w:rsidR="00CC459E" w:rsidRPr="00052542" w:rsidRDefault="00CC459E" w:rsidP="00A0140C">
      <w:pPr>
        <w:jc w:val="both"/>
        <w:rPr>
          <w:rFonts w:ascii="Arial" w:hAnsi="Arial" w:cs="Arial"/>
          <w:sz w:val="20"/>
          <w:szCs w:val="20"/>
        </w:rPr>
      </w:pPr>
      <w:r w:rsidRPr="00052542">
        <w:rPr>
          <w:rFonts w:ascii="Arial" w:eastAsia="Arial" w:hAnsi="Arial" w:cs="Arial"/>
          <w:b/>
          <w:bCs/>
          <w:sz w:val="20"/>
          <w:szCs w:val="20"/>
        </w:rPr>
        <w:t>8.17.</w:t>
      </w:r>
      <w:r w:rsidRPr="00052542">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357E0983"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8.17.1. É facultado ao pregoeiro prorrogar o prazo estabelecido, a partir de solicitação fundamentada feita no chat pelo licitante, antes de findo o prazo</w:t>
      </w:r>
    </w:p>
    <w:p w14:paraId="3F3FBD22"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8.17.2. Dentre os documentos passíveis de solicitação pelo Pregoeiro, destacam-se as planilhas de custo readequadas com o valor final ofertado.</w:t>
      </w:r>
    </w:p>
    <w:p w14:paraId="0B47935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8.18.</w:t>
      </w:r>
      <w:r w:rsidRPr="00052542">
        <w:rPr>
          <w:rFonts w:ascii="Arial" w:eastAsia="Arial" w:hAnsi="Arial" w:cs="Arial"/>
          <w:sz w:val="20"/>
          <w:szCs w:val="20"/>
        </w:rPr>
        <w:t xml:space="preserve"> Todos os dados informados pelo licitante em sua planilha deverão refletir com fidelidade os custos especificados e a margem de lucro pretendida.</w:t>
      </w:r>
    </w:p>
    <w:p w14:paraId="53EBA60D"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b/>
          <w:bCs/>
          <w:sz w:val="20"/>
          <w:szCs w:val="20"/>
        </w:rPr>
        <w:t>8.19.</w:t>
      </w:r>
      <w:r w:rsidRPr="00052542">
        <w:rPr>
          <w:rFonts w:ascii="Arial" w:eastAsia="Arial" w:hAnsi="Arial"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124E24D4"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 xml:space="preserve">8.20. </w:t>
      </w:r>
      <w:r w:rsidRPr="00052542">
        <w:rPr>
          <w:rFonts w:ascii="Arial" w:eastAsia="Arial" w:hAnsi="Arial" w:cs="Arial"/>
          <w:sz w:val="20"/>
          <w:szCs w:val="20"/>
        </w:rPr>
        <w:t>Erros no preenchimento da planilha não constituem motivo para a desclassificação da proposta. A planilha poderá́ ser ajustada pelo licitante, no prazo indicado pelo Pregoeiro, desde que não haja majoração do preço.</w:t>
      </w:r>
    </w:p>
    <w:p w14:paraId="5AE7A644"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lastRenderedPageBreak/>
        <w:t>8.20.1. O ajuste de que trata este dispositivo se limita a sanar erros ou falhas que não alterem a substância das propostas;</w:t>
      </w:r>
    </w:p>
    <w:p w14:paraId="03E262F6" w14:textId="77777777" w:rsidR="00CC459E" w:rsidRPr="00052542" w:rsidRDefault="00CC459E" w:rsidP="00A0140C">
      <w:pPr>
        <w:jc w:val="both"/>
        <w:rPr>
          <w:rFonts w:ascii="Arial" w:eastAsia="Arial" w:hAnsi="Arial" w:cs="Arial"/>
          <w:sz w:val="20"/>
          <w:szCs w:val="20"/>
        </w:rPr>
      </w:pPr>
      <w:r w:rsidRPr="00052542">
        <w:rPr>
          <w:rFonts w:ascii="Arial" w:eastAsia="Arial" w:hAnsi="Arial" w:cs="Arial"/>
          <w:sz w:val="20"/>
          <w:szCs w:val="20"/>
        </w:rPr>
        <w:t>8.20.2. Considera-se erro no preenchimento da planilha passível de correção a indicação de recolhimento de impostos e contribuições na forma do Simples Nacional, quando não cabível esse regime.</w:t>
      </w:r>
    </w:p>
    <w:p w14:paraId="1EFB2C32"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8.21.</w:t>
      </w:r>
      <w:r w:rsidRPr="00052542">
        <w:rPr>
          <w:rFonts w:ascii="Arial" w:eastAsia="Arial"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24DB2FD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8.22.</w:t>
      </w:r>
      <w:r w:rsidRPr="00052542">
        <w:rPr>
          <w:rFonts w:ascii="Arial" w:eastAsia="Arial" w:hAnsi="Arial" w:cs="Arial"/>
          <w:sz w:val="20"/>
          <w:szCs w:val="20"/>
        </w:rPr>
        <w:t xml:space="preserve"> Se a proposta ou lance vencedor for desclassificado, o Pregoeiro examinará a proposta ou lance subsequente, e, assim sucessivamente, na ordem de classificação.</w:t>
      </w:r>
    </w:p>
    <w:p w14:paraId="07C61A81"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8.23.</w:t>
      </w:r>
      <w:r w:rsidRPr="00052542">
        <w:rPr>
          <w:rFonts w:ascii="Arial" w:eastAsia="Arial" w:hAnsi="Arial" w:cs="Arial"/>
          <w:sz w:val="20"/>
          <w:szCs w:val="20"/>
        </w:rPr>
        <w:t xml:space="preserve"> Havendo necessidade, o Pregoeiro suspenderá a sessão, informando no “chat” a nova data e horário para a continuidade da mesma.</w:t>
      </w:r>
    </w:p>
    <w:p w14:paraId="55F37578"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8.24.</w:t>
      </w:r>
      <w:r w:rsidRPr="00052542">
        <w:rPr>
          <w:rFonts w:ascii="Arial" w:eastAsia="Arial" w:hAnsi="Arial"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7EE55AE" w14:textId="77777777" w:rsidR="00CC459E" w:rsidRPr="00052542" w:rsidRDefault="00CC459E" w:rsidP="00A0140C">
      <w:pPr>
        <w:shd w:val="clear" w:color="auto" w:fill="FFFFFF"/>
        <w:jc w:val="both"/>
        <w:rPr>
          <w:rFonts w:ascii="Arial" w:eastAsia="Arial" w:hAnsi="Arial" w:cs="Arial"/>
          <w:sz w:val="20"/>
          <w:szCs w:val="20"/>
        </w:rPr>
      </w:pPr>
      <w:r w:rsidRPr="00052542">
        <w:rPr>
          <w:rFonts w:ascii="Arial" w:eastAsia="Arial" w:hAnsi="Arial" w:cs="Arial"/>
          <w:b/>
          <w:bCs/>
          <w:sz w:val="20"/>
          <w:szCs w:val="20"/>
        </w:rPr>
        <w:t>8.25.</w:t>
      </w:r>
      <w:r w:rsidRPr="00052542">
        <w:rPr>
          <w:rFonts w:ascii="Arial" w:eastAsia="Arial" w:hAnsi="Arial" w:cs="Arial"/>
          <w:sz w:val="20"/>
          <w:szCs w:val="20"/>
        </w:rPr>
        <w:t xml:space="preserve"> Encerrada a análise quanto à aceitação da proposta, o pregoeiro verificará a habilitação do licitante, observado o disposto neste Edital.</w:t>
      </w:r>
    </w:p>
    <w:p w14:paraId="0D59F34B" w14:textId="77777777" w:rsidR="00CC459E" w:rsidRPr="00052542" w:rsidRDefault="00CC459E" w:rsidP="00A0140C">
      <w:pPr>
        <w:shd w:val="clear" w:color="auto" w:fill="FFFFFF"/>
        <w:jc w:val="both"/>
        <w:rPr>
          <w:rFonts w:ascii="Arial" w:eastAsia="Arial" w:hAnsi="Arial" w:cs="Arial"/>
          <w:sz w:val="20"/>
          <w:szCs w:val="20"/>
        </w:rPr>
      </w:pPr>
    </w:p>
    <w:p w14:paraId="4ED73A1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 xml:space="preserve">DA FASE DE HABILITAÇÃO </w:t>
      </w:r>
    </w:p>
    <w:p w14:paraId="31DD81BE" w14:textId="77777777" w:rsidR="00CC459E" w:rsidRPr="00052542" w:rsidRDefault="00CC459E" w:rsidP="00A0140C">
      <w:pPr>
        <w:keepNext/>
        <w:keepLines/>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history="1">
        <w:r w:rsidRPr="00052542">
          <w:rPr>
            <w:rStyle w:val="Hyperlink"/>
            <w:rFonts w:ascii="Arial" w:eastAsia="Arial" w:hAnsi="Arial" w:cs="Arial"/>
            <w:color w:val="auto"/>
            <w:sz w:val="20"/>
            <w:szCs w:val="20"/>
          </w:rPr>
          <w:t>arts. 62 a 70 da Lei nº 14.133, de 2021</w:t>
        </w:r>
      </w:hyperlink>
      <w:r w:rsidRPr="00052542">
        <w:rPr>
          <w:rFonts w:ascii="Arial" w:eastAsia="Arial" w:hAnsi="Arial" w:cs="Arial"/>
          <w:sz w:val="20"/>
          <w:szCs w:val="20"/>
        </w:rPr>
        <w:t>.</w:t>
      </w:r>
    </w:p>
    <w:p w14:paraId="19C71EA2"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Constatada a existência de sanção, após consulta prevista conforme o disposto no item 8.1, o Pregoeiro reputará o licitante inabilitado, por falta de condição de participação.</w:t>
      </w:r>
    </w:p>
    <w:p w14:paraId="06EEE0B5"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152F278B" w14:textId="62532181"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Caso atendidas as condições de participação, a habilitação dos licitantes será verificada por meio do sistema da </w:t>
      </w:r>
      <w:r w:rsidR="009D1917" w:rsidRPr="009D1917">
        <w:rPr>
          <w:rFonts w:ascii="Arial" w:eastAsia="Arial" w:hAnsi="Arial" w:cs="Arial"/>
          <w:b/>
          <w:bCs/>
          <w:sz w:val="20"/>
          <w:szCs w:val="20"/>
        </w:rPr>
        <w:t>Licitanet</w:t>
      </w:r>
      <w:r w:rsidRPr="00052542">
        <w:rPr>
          <w:rFonts w:ascii="Arial" w:eastAsia="Arial" w:hAnsi="Arial" w:cs="Arial"/>
          <w:sz w:val="20"/>
          <w:szCs w:val="20"/>
        </w:rPr>
        <w:t>, nos documentos por ele abrangidos, em relação à habilitação jurídica, à regularidade fiscal, à qualificação econômico-financeira e habilitação técnica.</w:t>
      </w:r>
    </w:p>
    <w:p w14:paraId="4D0CC448" w14:textId="77777777" w:rsidR="00CC459E" w:rsidRPr="00052542" w:rsidRDefault="00CC459E" w:rsidP="00A0140C">
      <w:pPr>
        <w:numPr>
          <w:ilvl w:val="1"/>
          <w:numId w:val="12"/>
        </w:numPr>
        <w:shd w:val="clear" w:color="auto" w:fill="FFFFFF"/>
        <w:ind w:left="0" w:firstLine="0"/>
        <w:jc w:val="both"/>
        <w:rPr>
          <w:rFonts w:ascii="Arial" w:eastAsia="Arial" w:hAnsi="Arial" w:cs="Arial"/>
          <w:sz w:val="20"/>
          <w:szCs w:val="20"/>
        </w:rPr>
      </w:pPr>
      <w:bookmarkStart w:id="17" w:name="_44sinio"/>
      <w:bookmarkEnd w:id="17"/>
      <w:r w:rsidRPr="00052542">
        <w:rPr>
          <w:rFonts w:ascii="Arial" w:eastAsia="Arial" w:hAnsi="Arial"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 horas, sob pena de inabilitação, conforme art. 64, da Lei nº 14.133/2021.</w:t>
      </w:r>
    </w:p>
    <w:p w14:paraId="7DD2CE4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1B3F7420"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serão aceitos documentos de habilitação com indicação de CNPJ/CPF diferentes, salvo aqueles legalmente permitidos.</w:t>
      </w:r>
    </w:p>
    <w:p w14:paraId="6C56A14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276F138" w14:textId="31C25645"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Serão aceitos registros de CNPJ de licitante matriz e filial com diferenças de números de documentos pertinentes ao CND e ao CRF/FGTS, quando for comprovada a centralização do recolhimento dessas contribuições.</w:t>
      </w:r>
    </w:p>
    <w:p w14:paraId="07746F49" w14:textId="57A711D2" w:rsidR="00C25E86" w:rsidRPr="00052542" w:rsidRDefault="00C25E86" w:rsidP="00A0140C">
      <w:pPr>
        <w:jc w:val="both"/>
        <w:rPr>
          <w:rFonts w:ascii="Arial" w:eastAsia="Arial" w:hAnsi="Arial" w:cs="Arial"/>
          <w:sz w:val="20"/>
          <w:szCs w:val="20"/>
        </w:rPr>
      </w:pPr>
    </w:p>
    <w:p w14:paraId="7A96F5F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Habilitação jurídica: </w:t>
      </w:r>
    </w:p>
    <w:p w14:paraId="0C678F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empresário individual, inscrição no Registro Público de Empresas Mercantis, a cargo da Junta Comercial da respectiva sede;</w:t>
      </w:r>
    </w:p>
    <w:p w14:paraId="7C0666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1CA2A0B0"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Inscrição no Registro Público de Empresas Mercantis onde opera, com averbação no Registro onde tem sede a matriz, no caso de ser o participante sucursal, filial ou agência;</w:t>
      </w:r>
    </w:p>
    <w:p w14:paraId="25FB4E17"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sociedade simples: inscrição do ato constitutivo no Registro Civil das Pessoas Jurídicas do local de sua sede, acompanhada de prova da indicação dos seus administradores;</w:t>
      </w:r>
    </w:p>
    <w:p w14:paraId="34EF8D24"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Decreto de autorização, em se tratando de sociedade empresária estrangeira em funcionamento no País;</w:t>
      </w:r>
    </w:p>
    <w:p w14:paraId="65066E2D"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No caso de exercício de atividade não listadas nos itens acima: ato de registro ou autorização para funcionamento expedido pelo órgão competente, nos termos da legislação pertinente.</w:t>
      </w:r>
    </w:p>
    <w:p w14:paraId="42BD94DB"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7E046D99" w14:textId="3F11E141"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Os documentos acima deverão estar acompanhados de todas as alterações ou da consolidação respectiva.</w:t>
      </w:r>
    </w:p>
    <w:p w14:paraId="2BFB532E" w14:textId="074A7175" w:rsidR="00C25E86" w:rsidRDefault="00C25E86" w:rsidP="00A0140C">
      <w:pPr>
        <w:jc w:val="both"/>
        <w:rPr>
          <w:rFonts w:ascii="Arial" w:eastAsia="Arial" w:hAnsi="Arial" w:cs="Arial"/>
          <w:sz w:val="20"/>
          <w:szCs w:val="20"/>
        </w:rPr>
      </w:pPr>
    </w:p>
    <w:p w14:paraId="4DEF59FD" w14:textId="725C197F" w:rsidR="009D1917" w:rsidRDefault="009D1917" w:rsidP="00A0140C">
      <w:pPr>
        <w:jc w:val="both"/>
        <w:rPr>
          <w:rFonts w:ascii="Arial" w:eastAsia="Arial" w:hAnsi="Arial" w:cs="Arial"/>
          <w:sz w:val="20"/>
          <w:szCs w:val="20"/>
        </w:rPr>
      </w:pPr>
    </w:p>
    <w:p w14:paraId="0AED70D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lastRenderedPageBreak/>
        <w:t>Regularidade fiscal, social e trabalhista:</w:t>
      </w:r>
    </w:p>
    <w:p w14:paraId="520E64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inscrição no Cadastro de Pessoas Físicas (CPF) e/ou Cadastro Nacional de Pessoas Jurídicas;</w:t>
      </w:r>
    </w:p>
    <w:p w14:paraId="0D3B5379"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Certidão negativa de débitos relativos aos tributos federais e à dívida ativa da União;</w:t>
      </w:r>
    </w:p>
    <w:p w14:paraId="37FDEDE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o Fundo de Garantia do Tempo de Serviço (FGTS);</w:t>
      </w:r>
    </w:p>
    <w:p w14:paraId="239C5916"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012743D"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O cumprimento do disposto no </w:t>
      </w:r>
      <w:hyperlink r:id="rId20" w:anchor="art7xxxiii" w:history="1">
        <w:r w:rsidRPr="00052542">
          <w:rPr>
            <w:rStyle w:val="Hyperlink"/>
            <w:rFonts w:ascii="Arial" w:eastAsia="Arial" w:hAnsi="Arial" w:cs="Arial"/>
            <w:color w:val="auto"/>
            <w:sz w:val="20"/>
            <w:szCs w:val="20"/>
          </w:rPr>
          <w:t>inciso XXXIII do art. 7º da Constituição Federal.</w:t>
        </w:r>
      </w:hyperlink>
    </w:p>
    <w:p w14:paraId="1F021A6F"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inscrição no cadastro de contribuintes municipal ou estadual, relativo ao domicílio ou sede do licitante, pertinente ao seu ramo de atividade e compatível com o objeto contratual; </w:t>
      </w:r>
    </w:p>
    <w:p w14:paraId="2EBCD8BC"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Prova de regularidade com a Fazenda Estadual do domicílio ou sede do licitante, relativa à atividade em cujo exercício contrata ou concorre;</w:t>
      </w:r>
    </w:p>
    <w:p w14:paraId="1DD377EB" w14:textId="77777777"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Prova de regularidade com a Fazenda Municipal do domicílio ou sede do licitante, relativa à atividade em cujo exercício contrata ou concorre; </w:t>
      </w:r>
    </w:p>
    <w:p w14:paraId="54AC411F" w14:textId="63B2DA02" w:rsidR="00CC459E" w:rsidRPr="00052542" w:rsidRDefault="00CC459E" w:rsidP="00A0140C">
      <w:pPr>
        <w:numPr>
          <w:ilvl w:val="2"/>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5F6277CF" w14:textId="77777777" w:rsidR="00C25E86" w:rsidRPr="00052542" w:rsidRDefault="00C25E86" w:rsidP="00A0140C">
      <w:pPr>
        <w:jc w:val="both"/>
        <w:rPr>
          <w:rFonts w:ascii="Arial" w:eastAsia="Arial" w:hAnsi="Arial" w:cs="Arial"/>
          <w:sz w:val="20"/>
          <w:szCs w:val="20"/>
        </w:rPr>
      </w:pPr>
    </w:p>
    <w:p w14:paraId="6F4B18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Qualificação Econômico-Financeira: </w:t>
      </w:r>
    </w:p>
    <w:p w14:paraId="2EF50975"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8" w:name="_2jxsxqh"/>
      <w:bookmarkEnd w:id="18"/>
      <w:r w:rsidRPr="00052542">
        <w:rPr>
          <w:rFonts w:ascii="Arial" w:eastAsia="Arial" w:hAnsi="Arial" w:cs="Arial"/>
          <w:sz w:val="20"/>
          <w:szCs w:val="20"/>
        </w:rPr>
        <w:t>Certidão negativa de falência expedida pelo distribuidor da sede do licitante;</w:t>
      </w:r>
    </w:p>
    <w:p w14:paraId="09788AB9"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Balanço patrimonial, demonstração de resultado de exercício e demais demonstrações contábeis dos 2 (dois) últimos exercícios sociais;</w:t>
      </w:r>
    </w:p>
    <w:p w14:paraId="706E9E0A"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Os documentos referidos no item 9.9.2, limitar-se-ão ao último exercício no caso de a pessoa jurídica ter sido constituída há menos de 2 (dois) anos. </w:t>
      </w:r>
    </w:p>
    <w:p w14:paraId="5EB1E6BC" w14:textId="77777777"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As empresas criadas no exercício financeiro da licitação, ficarão autorizadas a substituir os demonstrativos contábeis pelo balanço de abertura, conforme artigo 65, §1º, da Lei nº 14.133/2021.</w:t>
      </w:r>
    </w:p>
    <w:p w14:paraId="69ED92EF" w14:textId="77777777"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É admissível o balanço intermediário, se decorrer de lei ou contrato/estatuto social.</w:t>
      </w:r>
    </w:p>
    <w:p w14:paraId="5A2AD674" w14:textId="34DD5968" w:rsidR="00CC459E" w:rsidRPr="00052542" w:rsidRDefault="00CC459E" w:rsidP="00A0140C">
      <w:pPr>
        <w:numPr>
          <w:ilvl w:val="3"/>
          <w:numId w:val="12"/>
        </w:numPr>
        <w:tabs>
          <w:tab w:val="left" w:pos="709"/>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Caso </w:t>
      </w:r>
      <w:r w:rsidR="00B53D58" w:rsidRPr="00052542">
        <w:rPr>
          <w:rFonts w:ascii="Arial" w:eastAsia="Arial" w:hAnsi="Arial" w:cs="Arial"/>
          <w:sz w:val="20"/>
          <w:szCs w:val="20"/>
        </w:rPr>
        <w:t>a</w:t>
      </w:r>
      <w:r w:rsidRPr="00052542">
        <w:rPr>
          <w:rFonts w:ascii="Arial" w:eastAsia="Arial" w:hAnsi="Arial" w:cs="Arial"/>
          <w:sz w:val="20"/>
          <w:szCs w:val="20"/>
        </w:rPr>
        <w:t xml:space="preserve">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872151B" w14:textId="1737CBF9"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r w:rsidRPr="00052542">
        <w:rPr>
          <w:rFonts w:ascii="Arial" w:eastAsia="Arial" w:hAnsi="Arial" w:cs="Arial"/>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5298C328" w14:textId="77777777" w:rsidR="00007496" w:rsidRPr="00052542" w:rsidRDefault="00007496" w:rsidP="00A0140C">
      <w:pPr>
        <w:tabs>
          <w:tab w:val="left" w:pos="709"/>
        </w:tabs>
        <w:jc w:val="both"/>
        <w:rPr>
          <w:rFonts w:ascii="Arial" w:eastAsia="Arial" w:hAnsi="Arial" w:cs="Arial"/>
          <w:sz w:val="20"/>
          <w:szCs w:val="20"/>
        </w:rPr>
      </w:pPr>
    </w:p>
    <w:tbl>
      <w:tblPr>
        <w:tblW w:w="6480" w:type="dxa"/>
        <w:tblInd w:w="1134" w:type="dxa"/>
        <w:tblBorders>
          <w:insideH w:val="nil"/>
          <w:insideV w:val="nil"/>
        </w:tblBorders>
        <w:tblLayout w:type="fixed"/>
        <w:tblLook w:val="0400" w:firstRow="0" w:lastRow="0" w:firstColumn="0" w:lastColumn="0" w:noHBand="0" w:noVBand="1"/>
      </w:tblPr>
      <w:tblGrid>
        <w:gridCol w:w="2186"/>
        <w:gridCol w:w="4155"/>
        <w:gridCol w:w="139"/>
      </w:tblGrid>
      <w:tr w:rsidR="009D0A62" w:rsidRPr="00052542" w14:paraId="737D9EE7" w14:textId="77777777" w:rsidTr="00CC459E">
        <w:trPr>
          <w:gridAfter w:val="1"/>
          <w:wAfter w:w="142" w:type="dxa"/>
        </w:trPr>
        <w:tc>
          <w:tcPr>
            <w:tcW w:w="2235" w:type="dxa"/>
            <w:vMerge w:val="restart"/>
            <w:tcBorders>
              <w:top w:val="nil"/>
              <w:left w:val="nil"/>
              <w:bottom w:val="nil"/>
              <w:right w:val="nil"/>
            </w:tcBorders>
            <w:vAlign w:val="center"/>
            <w:hideMark/>
          </w:tcPr>
          <w:p w14:paraId="0BA0750B"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LG =</w:t>
            </w:r>
          </w:p>
        </w:tc>
        <w:tc>
          <w:tcPr>
            <w:tcW w:w="4252" w:type="dxa"/>
            <w:tcBorders>
              <w:top w:val="nil"/>
              <w:left w:val="nil"/>
              <w:bottom w:val="single" w:sz="4" w:space="0" w:color="000000"/>
              <w:right w:val="nil"/>
            </w:tcBorders>
            <w:vAlign w:val="bottom"/>
            <w:hideMark/>
          </w:tcPr>
          <w:p w14:paraId="25B6DE5F"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 + Realizável a Longo Prazo</w:t>
            </w:r>
          </w:p>
        </w:tc>
      </w:tr>
      <w:tr w:rsidR="009D0A62" w:rsidRPr="00052542" w14:paraId="38D1F98B" w14:textId="77777777" w:rsidTr="00CC459E">
        <w:trPr>
          <w:gridAfter w:val="1"/>
          <w:wAfter w:w="142" w:type="dxa"/>
        </w:trPr>
        <w:tc>
          <w:tcPr>
            <w:tcW w:w="2235" w:type="dxa"/>
            <w:vMerge/>
            <w:tcBorders>
              <w:top w:val="nil"/>
              <w:left w:val="nil"/>
              <w:bottom w:val="nil"/>
              <w:right w:val="nil"/>
            </w:tcBorders>
            <w:vAlign w:val="center"/>
            <w:hideMark/>
          </w:tcPr>
          <w:p w14:paraId="3545ED31" w14:textId="77777777" w:rsidR="00CC459E" w:rsidRPr="00052542" w:rsidRDefault="00CC459E" w:rsidP="00A0140C">
            <w:pPr>
              <w:jc w:val="both"/>
              <w:rPr>
                <w:rFonts w:ascii="Arial" w:eastAsia="Arial" w:hAnsi="Arial" w:cs="Arial"/>
                <w:sz w:val="20"/>
                <w:szCs w:val="20"/>
              </w:rPr>
            </w:pPr>
          </w:p>
        </w:tc>
        <w:tc>
          <w:tcPr>
            <w:tcW w:w="4252" w:type="dxa"/>
            <w:tcBorders>
              <w:top w:val="single" w:sz="4" w:space="0" w:color="000000"/>
              <w:left w:val="nil"/>
              <w:bottom w:val="nil"/>
              <w:right w:val="nil"/>
            </w:tcBorders>
            <w:hideMark/>
          </w:tcPr>
          <w:p w14:paraId="56A95295"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r w:rsidR="009D0A62" w:rsidRPr="00052542" w14:paraId="42AB67B4" w14:textId="77777777" w:rsidTr="00CC459E">
        <w:trPr>
          <w:cantSplit/>
        </w:trPr>
        <w:tc>
          <w:tcPr>
            <w:tcW w:w="2235" w:type="dxa"/>
            <w:vMerge w:val="restart"/>
            <w:tcBorders>
              <w:top w:val="nil"/>
              <w:left w:val="nil"/>
              <w:bottom w:val="nil"/>
              <w:right w:val="nil"/>
            </w:tcBorders>
            <w:vAlign w:val="center"/>
            <w:hideMark/>
          </w:tcPr>
          <w:p w14:paraId="6A5F140C" w14:textId="08E0C350"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SG =</w:t>
            </w:r>
          </w:p>
        </w:tc>
        <w:tc>
          <w:tcPr>
            <w:tcW w:w="4394" w:type="dxa"/>
            <w:gridSpan w:val="2"/>
            <w:tcBorders>
              <w:top w:val="nil"/>
              <w:left w:val="nil"/>
              <w:bottom w:val="single" w:sz="4" w:space="0" w:color="000000"/>
              <w:right w:val="nil"/>
            </w:tcBorders>
            <w:vAlign w:val="bottom"/>
            <w:hideMark/>
          </w:tcPr>
          <w:p w14:paraId="6AD00C4C" w14:textId="77777777" w:rsidR="009F5164" w:rsidRPr="00052542" w:rsidRDefault="009F5164" w:rsidP="00A0140C">
            <w:pPr>
              <w:tabs>
                <w:tab w:val="left" w:pos="1440"/>
              </w:tabs>
              <w:jc w:val="both"/>
              <w:rPr>
                <w:rFonts w:ascii="Arial" w:eastAsia="Arial" w:hAnsi="Arial" w:cs="Arial"/>
                <w:sz w:val="20"/>
                <w:szCs w:val="20"/>
              </w:rPr>
            </w:pPr>
          </w:p>
          <w:p w14:paraId="5C91064C" w14:textId="0102FDD2"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Total</w:t>
            </w:r>
          </w:p>
        </w:tc>
      </w:tr>
      <w:tr w:rsidR="00CC459E" w:rsidRPr="00052542" w14:paraId="5E5982B5" w14:textId="77777777" w:rsidTr="00CC459E">
        <w:trPr>
          <w:cantSplit/>
        </w:trPr>
        <w:tc>
          <w:tcPr>
            <w:tcW w:w="2235" w:type="dxa"/>
            <w:vMerge/>
            <w:tcBorders>
              <w:top w:val="nil"/>
              <w:left w:val="nil"/>
              <w:bottom w:val="nil"/>
              <w:right w:val="nil"/>
            </w:tcBorders>
            <w:vAlign w:val="center"/>
            <w:hideMark/>
          </w:tcPr>
          <w:p w14:paraId="44B632EA" w14:textId="77777777" w:rsidR="00CC459E" w:rsidRPr="00052542" w:rsidRDefault="00CC459E" w:rsidP="00A0140C">
            <w:pPr>
              <w:jc w:val="both"/>
              <w:rPr>
                <w:rFonts w:ascii="Arial" w:eastAsia="Arial" w:hAnsi="Arial" w:cs="Arial"/>
                <w:sz w:val="20"/>
                <w:szCs w:val="20"/>
              </w:rPr>
            </w:pPr>
          </w:p>
        </w:tc>
        <w:tc>
          <w:tcPr>
            <w:tcW w:w="4394" w:type="dxa"/>
            <w:gridSpan w:val="2"/>
            <w:tcBorders>
              <w:top w:val="single" w:sz="4" w:space="0" w:color="000000"/>
              <w:left w:val="nil"/>
              <w:bottom w:val="nil"/>
              <w:right w:val="nil"/>
            </w:tcBorders>
            <w:hideMark/>
          </w:tcPr>
          <w:p w14:paraId="1CCC22A3"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 + Passivo Não Circulante</w:t>
            </w:r>
          </w:p>
        </w:tc>
      </w:tr>
    </w:tbl>
    <w:p w14:paraId="2AF83C23" w14:textId="77777777" w:rsidR="00CC459E" w:rsidRPr="00052542" w:rsidRDefault="00CC459E" w:rsidP="00A0140C">
      <w:pPr>
        <w:tabs>
          <w:tab w:val="left" w:pos="1440"/>
        </w:tabs>
        <w:jc w:val="both"/>
        <w:rPr>
          <w:rFonts w:ascii="Arial" w:eastAsia="Arial" w:hAnsi="Arial" w:cs="Arial"/>
          <w:sz w:val="20"/>
          <w:szCs w:val="20"/>
        </w:rPr>
      </w:pPr>
    </w:p>
    <w:tbl>
      <w:tblPr>
        <w:tblW w:w="4785" w:type="dxa"/>
        <w:tblInd w:w="1134" w:type="dxa"/>
        <w:tblBorders>
          <w:insideH w:val="nil"/>
          <w:insideV w:val="nil"/>
        </w:tblBorders>
        <w:tblLayout w:type="fixed"/>
        <w:tblLook w:val="0400" w:firstRow="0" w:lastRow="0" w:firstColumn="0" w:lastColumn="0" w:noHBand="0" w:noVBand="1"/>
      </w:tblPr>
      <w:tblGrid>
        <w:gridCol w:w="2235"/>
        <w:gridCol w:w="2550"/>
      </w:tblGrid>
      <w:tr w:rsidR="009D0A62" w:rsidRPr="00052542" w14:paraId="3398B4AF" w14:textId="77777777" w:rsidTr="00CC459E">
        <w:tc>
          <w:tcPr>
            <w:tcW w:w="2235" w:type="dxa"/>
            <w:vMerge w:val="restart"/>
            <w:tcBorders>
              <w:top w:val="nil"/>
              <w:left w:val="nil"/>
              <w:bottom w:val="nil"/>
              <w:right w:val="nil"/>
            </w:tcBorders>
            <w:vAlign w:val="center"/>
            <w:hideMark/>
          </w:tcPr>
          <w:p w14:paraId="1027D127"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LC =</w:t>
            </w:r>
          </w:p>
        </w:tc>
        <w:tc>
          <w:tcPr>
            <w:tcW w:w="2551" w:type="dxa"/>
            <w:tcBorders>
              <w:top w:val="nil"/>
              <w:left w:val="nil"/>
              <w:bottom w:val="single" w:sz="4" w:space="0" w:color="000000"/>
              <w:right w:val="nil"/>
            </w:tcBorders>
            <w:vAlign w:val="bottom"/>
            <w:hideMark/>
          </w:tcPr>
          <w:p w14:paraId="628F6EC0" w14:textId="77777777" w:rsidR="00CC459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Ativo Circulante</w:t>
            </w:r>
          </w:p>
        </w:tc>
      </w:tr>
      <w:tr w:rsidR="009D0A62" w:rsidRPr="00052542" w14:paraId="453123B3" w14:textId="77777777" w:rsidTr="00CC459E">
        <w:tc>
          <w:tcPr>
            <w:tcW w:w="2235" w:type="dxa"/>
            <w:vMerge/>
            <w:tcBorders>
              <w:top w:val="nil"/>
              <w:left w:val="nil"/>
              <w:bottom w:val="nil"/>
              <w:right w:val="nil"/>
            </w:tcBorders>
            <w:vAlign w:val="center"/>
            <w:hideMark/>
          </w:tcPr>
          <w:p w14:paraId="04587DDC" w14:textId="77777777" w:rsidR="00CC459E" w:rsidRPr="00052542" w:rsidRDefault="00CC459E" w:rsidP="00A0140C">
            <w:pPr>
              <w:jc w:val="both"/>
              <w:rPr>
                <w:rFonts w:ascii="Arial" w:eastAsia="Arial" w:hAnsi="Arial" w:cs="Arial"/>
                <w:sz w:val="20"/>
                <w:szCs w:val="20"/>
              </w:rPr>
            </w:pPr>
          </w:p>
        </w:tc>
        <w:tc>
          <w:tcPr>
            <w:tcW w:w="2551" w:type="dxa"/>
            <w:tcBorders>
              <w:top w:val="single" w:sz="4" w:space="0" w:color="000000"/>
              <w:left w:val="nil"/>
              <w:bottom w:val="nil"/>
              <w:right w:val="nil"/>
            </w:tcBorders>
            <w:hideMark/>
          </w:tcPr>
          <w:p w14:paraId="651B218B" w14:textId="72463E51" w:rsidR="00C97CAE" w:rsidRPr="00052542" w:rsidRDefault="00CC459E" w:rsidP="00A0140C">
            <w:pPr>
              <w:tabs>
                <w:tab w:val="left" w:pos="1440"/>
              </w:tabs>
              <w:jc w:val="both"/>
              <w:rPr>
                <w:rFonts w:ascii="Arial" w:eastAsia="Arial" w:hAnsi="Arial" w:cs="Arial"/>
                <w:sz w:val="20"/>
                <w:szCs w:val="20"/>
              </w:rPr>
            </w:pPr>
            <w:r w:rsidRPr="00052542">
              <w:rPr>
                <w:rFonts w:ascii="Arial" w:eastAsia="Arial" w:hAnsi="Arial" w:cs="Arial"/>
                <w:sz w:val="20"/>
                <w:szCs w:val="20"/>
              </w:rPr>
              <w:t>Passivo Circulante</w:t>
            </w:r>
          </w:p>
          <w:p w14:paraId="0BD197A6" w14:textId="77777777" w:rsidR="00F373EC" w:rsidRPr="00052542" w:rsidRDefault="00F373EC" w:rsidP="00A0140C">
            <w:pPr>
              <w:tabs>
                <w:tab w:val="left" w:pos="1440"/>
              </w:tabs>
              <w:jc w:val="both"/>
              <w:rPr>
                <w:rFonts w:ascii="Arial" w:eastAsia="Arial" w:hAnsi="Arial" w:cs="Arial"/>
                <w:sz w:val="20"/>
                <w:szCs w:val="20"/>
              </w:rPr>
            </w:pPr>
          </w:p>
          <w:p w14:paraId="51E1240F" w14:textId="4983BC1C" w:rsidR="00007496" w:rsidRPr="00052542" w:rsidRDefault="00007496" w:rsidP="00A0140C">
            <w:pPr>
              <w:tabs>
                <w:tab w:val="left" w:pos="1440"/>
              </w:tabs>
              <w:jc w:val="both"/>
              <w:rPr>
                <w:rFonts w:ascii="Arial" w:eastAsia="Arial" w:hAnsi="Arial" w:cs="Arial"/>
                <w:sz w:val="20"/>
                <w:szCs w:val="20"/>
              </w:rPr>
            </w:pPr>
          </w:p>
        </w:tc>
      </w:tr>
    </w:tbl>
    <w:p w14:paraId="0933521D" w14:textId="1B043972" w:rsidR="00CC459E" w:rsidRPr="00052542" w:rsidRDefault="00CC459E" w:rsidP="00A0140C">
      <w:pPr>
        <w:numPr>
          <w:ilvl w:val="2"/>
          <w:numId w:val="12"/>
        </w:numPr>
        <w:tabs>
          <w:tab w:val="left" w:pos="709"/>
        </w:tabs>
        <w:ind w:left="0" w:firstLine="0"/>
        <w:jc w:val="both"/>
        <w:rPr>
          <w:rFonts w:ascii="Arial" w:eastAsia="Arial" w:hAnsi="Arial" w:cs="Arial"/>
          <w:sz w:val="20"/>
          <w:szCs w:val="20"/>
        </w:rPr>
      </w:pPr>
      <w:bookmarkStart w:id="19" w:name="_z337ya"/>
      <w:bookmarkEnd w:id="19"/>
      <w:r w:rsidRPr="00052542">
        <w:rPr>
          <w:rFonts w:ascii="Arial" w:eastAsia="Arial" w:hAnsi="Arial" w:cs="Arial"/>
          <w:sz w:val="20"/>
          <w:szCs w:val="20"/>
        </w:rPr>
        <w:t xml:space="preserve">As empresas, cadastradas ou não no SICAF,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10E1CBF9" w14:textId="3520FA3D" w:rsidR="00CC459E"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D2CC13D" w14:textId="77777777" w:rsidR="000D4A75" w:rsidRPr="00052542" w:rsidRDefault="000D4A75" w:rsidP="000D4A75">
      <w:pPr>
        <w:jc w:val="both"/>
        <w:rPr>
          <w:rFonts w:ascii="Arial" w:eastAsia="Arial" w:hAnsi="Arial" w:cs="Arial"/>
          <w:sz w:val="20"/>
          <w:szCs w:val="20"/>
        </w:rPr>
      </w:pPr>
    </w:p>
    <w:p w14:paraId="54875EE1"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t xml:space="preserve"> Qualificação Técnica: </w:t>
      </w:r>
    </w:p>
    <w:p w14:paraId="164355A1" w14:textId="77777777" w:rsidR="007A73CD" w:rsidRPr="007A73CD" w:rsidRDefault="007A73CD" w:rsidP="007A73CD">
      <w:pPr>
        <w:jc w:val="both"/>
        <w:rPr>
          <w:rFonts w:ascii="Arial" w:eastAsia="Arial" w:hAnsi="Arial" w:cs="Arial"/>
          <w:sz w:val="20"/>
          <w:szCs w:val="20"/>
        </w:rPr>
      </w:pPr>
      <w:r w:rsidRPr="007A73CD">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038AD2C" w14:textId="77777777" w:rsidR="007A73CD" w:rsidRPr="007A73CD" w:rsidRDefault="007A73CD" w:rsidP="007A73CD">
      <w:pPr>
        <w:jc w:val="both"/>
        <w:rPr>
          <w:rFonts w:ascii="Arial" w:eastAsia="Arial" w:hAnsi="Arial" w:cs="Arial"/>
          <w:sz w:val="20"/>
          <w:szCs w:val="20"/>
        </w:rPr>
      </w:pPr>
      <w:r w:rsidRPr="007A73CD">
        <w:rPr>
          <w:rFonts w:ascii="Arial" w:eastAsia="Arial" w:hAnsi="Arial" w:cs="Arial"/>
          <w:sz w:val="20"/>
          <w:szCs w:val="20"/>
        </w:rPr>
        <w:t>b) Será admitida, para fins de comprovação de quantitativo mínimo, a apresentação e o somatório de diferentes atestados executados de forma concomitante.</w:t>
      </w:r>
    </w:p>
    <w:p w14:paraId="095846DB" w14:textId="77777777" w:rsidR="007A73CD" w:rsidRPr="007A73CD" w:rsidRDefault="007A73CD" w:rsidP="007A73CD">
      <w:pPr>
        <w:jc w:val="both"/>
        <w:rPr>
          <w:rFonts w:ascii="Arial" w:eastAsia="Arial" w:hAnsi="Arial" w:cs="Arial"/>
          <w:sz w:val="20"/>
          <w:szCs w:val="20"/>
        </w:rPr>
      </w:pPr>
      <w:r w:rsidRPr="007A73CD">
        <w:rPr>
          <w:rFonts w:ascii="Arial" w:eastAsia="Arial" w:hAnsi="Arial" w:cs="Arial"/>
          <w:sz w:val="20"/>
          <w:szCs w:val="20"/>
        </w:rPr>
        <w:t>b.1.) Os atestados de capacidade técnica poderão ser apresentados em nome da matriz ou da filial do fornecedor</w:t>
      </w:r>
    </w:p>
    <w:p w14:paraId="63A73A1E" w14:textId="1AA2F92E" w:rsidR="00395C02" w:rsidRPr="00052542" w:rsidRDefault="007A73CD" w:rsidP="007A73CD">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w:hAnsi="Arial" w:cs="Arial"/>
          <w:color w:val="auto"/>
          <w:sz w:val="20"/>
          <w:szCs w:val="20"/>
          <w:shd w:val="clear" w:color="auto" w:fill="FFFFFF"/>
        </w:rPr>
      </w:pPr>
      <w:r w:rsidRPr="00342500">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95C02" w:rsidRPr="00052542">
        <w:rPr>
          <w:rStyle w:val="Nenhum"/>
          <w:rFonts w:ascii="Arial" w:hAnsi="Arial" w:cs="Arial"/>
          <w:color w:val="auto"/>
          <w:sz w:val="20"/>
          <w:szCs w:val="20"/>
          <w:shd w:val="clear" w:color="auto" w:fill="FFFFFF"/>
        </w:rPr>
        <w:t>.</w:t>
      </w:r>
    </w:p>
    <w:p w14:paraId="1FCD24F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b/>
          <w:sz w:val="20"/>
          <w:szCs w:val="20"/>
        </w:rPr>
        <w:lastRenderedPageBreak/>
        <w:t>Documentações Complementares:</w:t>
      </w:r>
    </w:p>
    <w:p w14:paraId="1C0F9B8E" w14:textId="1E86C0A7" w:rsidR="00CC459E" w:rsidRPr="00052542" w:rsidRDefault="00CC459E" w:rsidP="00A0140C">
      <w:pPr>
        <w:pStyle w:val="PargrafodaLista"/>
        <w:numPr>
          <w:ilvl w:val="0"/>
          <w:numId w:val="13"/>
        </w:numPr>
        <w:ind w:left="0" w:firstLine="0"/>
        <w:jc w:val="both"/>
        <w:rPr>
          <w:rFonts w:ascii="Arial" w:eastAsia="Arial" w:hAnsi="Arial" w:cs="Arial"/>
          <w:sz w:val="20"/>
          <w:szCs w:val="20"/>
        </w:rPr>
      </w:pPr>
      <w:r w:rsidRPr="00052542">
        <w:rPr>
          <w:rFonts w:ascii="Arial" w:hAnsi="Arial" w:cs="Arial"/>
          <w:sz w:val="20"/>
          <w:szCs w:val="20"/>
        </w:rPr>
        <w:t>Alvará de licença e funcionamento.</w:t>
      </w:r>
    </w:p>
    <w:p w14:paraId="329990EC" w14:textId="19D01893" w:rsidR="00DC1E84" w:rsidRPr="00052542" w:rsidRDefault="007A73CD" w:rsidP="00A0140C">
      <w:pPr>
        <w:pStyle w:val="PargrafodaLista"/>
        <w:numPr>
          <w:ilvl w:val="0"/>
          <w:numId w:val="13"/>
        </w:numPr>
        <w:ind w:left="0" w:firstLine="0"/>
        <w:jc w:val="both"/>
        <w:rPr>
          <w:rFonts w:ascii="Arial" w:eastAsia="Arial" w:hAnsi="Arial" w:cs="Arial"/>
          <w:sz w:val="20"/>
          <w:szCs w:val="20"/>
        </w:rPr>
      </w:pPr>
      <w:r>
        <w:rPr>
          <w:rFonts w:ascii="Arial" w:eastAsia="Arial" w:hAnsi="Arial" w:cs="Arial"/>
          <w:sz w:val="20"/>
          <w:szCs w:val="20"/>
        </w:rPr>
        <w:t>Certidão Simplificada emitida pela Junta Comercial Estadual.</w:t>
      </w:r>
    </w:p>
    <w:p w14:paraId="1DCF542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 disposto no inciso XXXIII do art. 7º da Constituição Federal, conforme art. 68, inciso VI, da Lei nº 14.133/2021.</w:t>
      </w:r>
    </w:p>
    <w:p w14:paraId="35DD2807"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cumprimento dos requisitos de habilitação, conforme art. 63, inciso I, da Lei 14.133/2021.</w:t>
      </w:r>
    </w:p>
    <w:p w14:paraId="00555AA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65847949"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Declaração de microempresa e empresa de pequeno porte, ou cooperativa enquadrada no artigo 34 da Lei nº 11.488, de 2007.</w:t>
      </w:r>
    </w:p>
    <w:p w14:paraId="262DC894"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Em relação às licitantes cooperativas será, ainda, exigida a seguinte documentação complementar:</w:t>
      </w:r>
    </w:p>
    <w:p w14:paraId="45749C9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25A77FD5"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de regularidade de situação do contribuinte individual – DRSCI, para cada um dos cooperados indicados;</w:t>
      </w:r>
    </w:p>
    <w:p w14:paraId="25DFCC59"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comprovação do capital social proporcional ao número de cooperados necessários à prestação do serviço; </w:t>
      </w:r>
    </w:p>
    <w:p w14:paraId="15AF2E21"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registro previsto na Lei n. 5.764/71, art. 107;</w:t>
      </w:r>
    </w:p>
    <w:p w14:paraId="7C895983"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comprovação de integração das respectivas quotas-partes por parte dos cooperados que executarão o contrato; e</w:t>
      </w:r>
    </w:p>
    <w:p w14:paraId="3C3BF944"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3D67726" w14:textId="77777777" w:rsidR="00CC459E" w:rsidRPr="00052542" w:rsidRDefault="00CC459E" w:rsidP="00A0140C">
      <w:pPr>
        <w:numPr>
          <w:ilvl w:val="3"/>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última auditoria contábil-financeira da cooperativa, conforme dispõe o art. 112 da Lei nº 5.764/71 ou uma declaração, sob as penas da lei, de que tal auditoria não foi exigida pelo órgão fiscalizador.</w:t>
      </w:r>
    </w:p>
    <w:p w14:paraId="35A5D7A7"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64EFC42"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F303A9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A declaração do vencedor acontecerá no momento imediatamente posterior à fase de habilitação.</w:t>
      </w:r>
    </w:p>
    <w:p w14:paraId="484522DA"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F56D72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61895B85"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Havendo necessidade de analisar minuciosamente os documentos exigidos, o Pregoeiro suspenderá a sessão, informando no “chat” a nova data e horário para a continuidade da mesma.</w:t>
      </w:r>
    </w:p>
    <w:p w14:paraId="6D88E1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Será inabilitado o licitante que não comprovar sua habilitação, seja por não apresentar quaisquer dos documentos exigidos, ou apresentá-los em desacordo com o estabelecido neste Edital.</w:t>
      </w:r>
    </w:p>
    <w:p w14:paraId="373CB97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2FA4AE61"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5BC27B08"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Não havendo a comprovação cumulativa dos requisitos de habilitação, a inabilitação recairá sobre o(s) item(ns) de menor(es) valor(es), cuja retirada(s) seja(m) suficiente(s) para a habilitação do licitante nos remanescentes.</w:t>
      </w:r>
    </w:p>
    <w:p w14:paraId="4EF6B9CC"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lastRenderedPageBreak/>
        <w:t>Após a entrega dos documentos para habilitação, não será permitida a substituição ou a apresentação de novos documentos, salvo em sede de diligência, para (</w:t>
      </w:r>
      <w:hyperlink r:id="rId21" w:anchor="art64" w:history="1">
        <w:r w:rsidRPr="00052542">
          <w:rPr>
            <w:rStyle w:val="Hyperlink"/>
            <w:rFonts w:ascii="Arial" w:eastAsia="Arial" w:hAnsi="Arial" w:cs="Arial"/>
            <w:color w:val="auto"/>
            <w:sz w:val="20"/>
            <w:szCs w:val="20"/>
          </w:rPr>
          <w:t>Lei 14.133/21, art. 64</w:t>
        </w:r>
      </w:hyperlink>
      <w:r w:rsidRPr="00052542">
        <w:rPr>
          <w:rFonts w:ascii="Arial" w:eastAsia="Arial" w:hAnsi="Arial" w:cs="Arial"/>
          <w:sz w:val="20"/>
          <w:szCs w:val="20"/>
        </w:rPr>
        <w:t>).</w:t>
      </w:r>
    </w:p>
    <w:p w14:paraId="6A42A36B" w14:textId="77777777" w:rsidR="00CC459E" w:rsidRPr="00052542" w:rsidRDefault="00CC459E" w:rsidP="00A0140C">
      <w:pPr>
        <w:numPr>
          <w:ilvl w:val="2"/>
          <w:numId w:val="12"/>
        </w:numPr>
        <w:tabs>
          <w:tab w:val="left" w:pos="0"/>
        </w:tabs>
        <w:ind w:left="0" w:firstLine="0"/>
        <w:jc w:val="both"/>
        <w:rPr>
          <w:rFonts w:ascii="Arial" w:eastAsia="Arial" w:hAnsi="Arial" w:cs="Arial"/>
          <w:sz w:val="20"/>
          <w:szCs w:val="20"/>
        </w:rPr>
      </w:pPr>
      <w:r w:rsidRPr="00052542">
        <w:rPr>
          <w:rFonts w:ascii="Arial" w:eastAsia="Arial" w:hAnsi="Arial" w:cs="Arial"/>
          <w:sz w:val="20"/>
          <w:szCs w:val="20"/>
        </w:rPr>
        <w:t>Constatado o atendimento às exigências de habilitação fixadas no Edital, o licitante será declarado vencedor.</w:t>
      </w:r>
    </w:p>
    <w:p w14:paraId="198437AF" w14:textId="77777777" w:rsidR="00CC459E" w:rsidRPr="00052542" w:rsidRDefault="00CC459E" w:rsidP="00A0140C">
      <w:pPr>
        <w:jc w:val="both"/>
        <w:rPr>
          <w:rFonts w:ascii="Arial" w:eastAsia="Arial" w:hAnsi="Arial" w:cs="Arial"/>
          <w:sz w:val="20"/>
          <w:szCs w:val="20"/>
        </w:rPr>
      </w:pPr>
    </w:p>
    <w:p w14:paraId="0058F910"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ENCAMINHAMENTO DA PROPOSTA VENCEDORA</w:t>
      </w:r>
    </w:p>
    <w:p w14:paraId="70578F0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final do licitante declarado vencedor deverá ser encaminhada no prazo de até 02:00 horas, a contar da solicitação do Pregoeiro no sistema eletrônico e deverá:</w:t>
      </w:r>
    </w:p>
    <w:p w14:paraId="6A173D43"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18961845"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apresentar a planilha de custos e formação de preços, devidamente ajustada ao lance vencedor;</w:t>
      </w:r>
    </w:p>
    <w:p w14:paraId="512DDC3E"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conter a indicação do banco, número da conta e agência do licitante vencedor, para fins de pagamento.</w:t>
      </w:r>
    </w:p>
    <w:p w14:paraId="676713CF"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  </w:t>
      </w:r>
      <w:r w:rsidRPr="00052542">
        <w:rPr>
          <w:rFonts w:ascii="Arial" w:eastAsia="Arial" w:hAnsi="Arial" w:cs="Arial"/>
          <w:sz w:val="20"/>
          <w:szCs w:val="20"/>
        </w:rPr>
        <w:tab/>
        <w:t>A proposta final deverá ser documentada nos autos e será levada em consideração no decorrer da execução do contrato e aplicação de eventual sanção à Contratada, se for o caso.</w:t>
      </w:r>
    </w:p>
    <w:p w14:paraId="786FCB81" w14:textId="77777777" w:rsidR="00CC459E" w:rsidRPr="00052542" w:rsidRDefault="00CC459E" w:rsidP="00A0140C">
      <w:pPr>
        <w:numPr>
          <w:ilvl w:val="2"/>
          <w:numId w:val="12"/>
        </w:numPr>
        <w:tabs>
          <w:tab w:val="left" w:pos="993"/>
        </w:tabs>
        <w:ind w:left="0" w:firstLine="0"/>
        <w:jc w:val="both"/>
        <w:rPr>
          <w:rFonts w:ascii="Arial" w:eastAsia="Arial" w:hAnsi="Arial" w:cs="Arial"/>
          <w:sz w:val="20"/>
          <w:szCs w:val="20"/>
        </w:rPr>
      </w:pPr>
      <w:r w:rsidRPr="00052542">
        <w:rPr>
          <w:rFonts w:ascii="Arial" w:eastAsia="Arial" w:hAnsi="Arial" w:cs="Arial"/>
          <w:sz w:val="20"/>
          <w:szCs w:val="20"/>
        </w:rPr>
        <w:t>Todas as especificações do objeto contidas na proposta vinculam a Contratada.</w:t>
      </w:r>
    </w:p>
    <w:p w14:paraId="73DF15D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preços deverão ser expressos em moeda corrente nacional, o valor unitário em algarismos e o valor global em algarismos e por extenso (art. 12, inciso II da Lei nº 14.133/21). </w:t>
      </w:r>
    </w:p>
    <w:p w14:paraId="50569ED1"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14:paraId="2617A88B"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74A9B68F"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14:paraId="2DCD7287"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As propostas que contenham a descrição do objeto, o valor e os documentos complementares estarão disponíveis na internet, após a homologação.</w:t>
      </w:r>
    </w:p>
    <w:p w14:paraId="3DAF7225" w14:textId="77777777" w:rsidR="00CC459E" w:rsidRPr="00052542" w:rsidRDefault="00CC459E" w:rsidP="00A0140C">
      <w:pPr>
        <w:jc w:val="both"/>
        <w:rPr>
          <w:rFonts w:ascii="Arial" w:eastAsia="Arial" w:hAnsi="Arial" w:cs="Arial"/>
          <w:sz w:val="20"/>
          <w:szCs w:val="20"/>
        </w:rPr>
      </w:pPr>
    </w:p>
    <w:p w14:paraId="0EBACBC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DOS RECURSOS</w:t>
      </w:r>
    </w:p>
    <w:p w14:paraId="2F27B4E8"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Pregoeiro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154038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Havendo quem se manifeste, caberá ao Pregoeiro verificar a tempestividade, para decidir se admite ou não o recurso, fundamentadamente.</w:t>
      </w:r>
    </w:p>
    <w:p w14:paraId="2F18CE7A"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Nesse momento o Pregoeiro não adentrará no mérito recursal, mas apenas verificará as condições de admissibilidade do recurso.</w:t>
      </w:r>
    </w:p>
    <w:p w14:paraId="65B5F622"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10B07210" w14:textId="77777777" w:rsidR="00CC459E" w:rsidRPr="00052542" w:rsidRDefault="00CC459E" w:rsidP="00A0140C">
      <w:pPr>
        <w:numPr>
          <w:ilvl w:val="1"/>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Quando o recurso apresentado impugnar o julgamento das propostas ou o ato de habilitação ou inabilitação do licitante:</w:t>
      </w:r>
    </w:p>
    <w:p w14:paraId="5C147F04"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bookmarkStart w:id="20" w:name="_1y810tw"/>
      <w:bookmarkEnd w:id="20"/>
      <w:r w:rsidRPr="00052542">
        <w:rPr>
          <w:rFonts w:ascii="Arial" w:eastAsia="Arial" w:hAnsi="Arial" w:cs="Arial"/>
          <w:sz w:val="20"/>
          <w:szCs w:val="20"/>
        </w:rPr>
        <w:t>a intenção de recorrer deverá ser manifestada imediatamente, sob pena de preclusão;</w:t>
      </w:r>
    </w:p>
    <w:p w14:paraId="1959A6EE"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o prazo para apresentação das razões recursais será iniciado na data de intimação ou de lavratura da ata de habilitação ou inabilitação;</w:t>
      </w:r>
    </w:p>
    <w:p w14:paraId="1F65B036" w14:textId="77777777" w:rsidR="00CC459E" w:rsidRPr="00052542" w:rsidRDefault="00CC459E" w:rsidP="00A0140C">
      <w:pPr>
        <w:numPr>
          <w:ilvl w:val="2"/>
          <w:numId w:val="12"/>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na hipótese de adoção da inversão de fases prevista no </w:t>
      </w:r>
      <w:hyperlink r:id="rId22" w:anchor="art17%C2%A71" w:history="1">
        <w:r w:rsidRPr="00052542">
          <w:rPr>
            <w:rStyle w:val="Hyperlink"/>
            <w:rFonts w:ascii="Arial" w:eastAsia="Arial" w:hAnsi="Arial" w:cs="Arial"/>
            <w:color w:val="auto"/>
            <w:sz w:val="20"/>
            <w:szCs w:val="20"/>
          </w:rPr>
          <w:t>§ 1º do art. 17 da Lei nº 14.133, de 2021</w:t>
        </w:r>
      </w:hyperlink>
      <w:r w:rsidRPr="00052542">
        <w:rPr>
          <w:rFonts w:ascii="Arial" w:eastAsia="Arial" w:hAnsi="Arial" w:cs="Arial"/>
          <w:sz w:val="20"/>
          <w:szCs w:val="20"/>
        </w:rPr>
        <w:t>, o prazo para apresentação das razões recursais será iniciado na data de intimação da ata de julgamento.</w:t>
      </w:r>
    </w:p>
    <w:p w14:paraId="1B25C07E"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Os recursos deverão ser encaminhados em campo próprio do sistema.</w:t>
      </w:r>
    </w:p>
    <w:p w14:paraId="1256501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44AF2D9"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Os recursos interpostos fora do prazo não serão conhecidos. </w:t>
      </w:r>
    </w:p>
    <w:p w14:paraId="1A5331AC" w14:textId="77777777" w:rsidR="00CC459E" w:rsidRPr="00052542" w:rsidRDefault="00CC459E" w:rsidP="00A0140C">
      <w:pPr>
        <w:numPr>
          <w:ilvl w:val="1"/>
          <w:numId w:val="12"/>
        </w:numPr>
        <w:ind w:left="0" w:firstLine="0"/>
        <w:jc w:val="both"/>
        <w:rPr>
          <w:rFonts w:ascii="Arial" w:eastAsia="Arial" w:hAnsi="Arial" w:cs="Arial"/>
          <w:sz w:val="20"/>
          <w:szCs w:val="20"/>
        </w:rPr>
      </w:pPr>
      <w:bookmarkStart w:id="21" w:name="_4i7ojhp"/>
      <w:bookmarkEnd w:id="21"/>
      <w:r w:rsidRPr="00052542">
        <w:rPr>
          <w:rFonts w:ascii="Arial" w:eastAsia="Arial" w:hAnsi="Arial" w:cs="Arial"/>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4A547D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recurso e o pedido de reconsideração terão efeito suspensivo do ato ou da decisão recorrida até que sobrevenha decisão final da autoridade competente. </w:t>
      </w:r>
    </w:p>
    <w:p w14:paraId="53C29B7C"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O acolhimento do recurso implicará invalidação apenas de ato insuscetível de aproveitamento. </w:t>
      </w:r>
    </w:p>
    <w:p w14:paraId="6BD3D8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lastRenderedPageBreak/>
        <w:t>Os autos do processo permanecerão com vista franqueada aos interessados, no endereço constante neste Edital.</w:t>
      </w:r>
    </w:p>
    <w:p w14:paraId="392D90D7" w14:textId="77777777" w:rsidR="00CC459E" w:rsidRPr="00052542" w:rsidRDefault="00CC459E" w:rsidP="00A0140C">
      <w:pPr>
        <w:jc w:val="both"/>
        <w:rPr>
          <w:rFonts w:ascii="Arial" w:eastAsia="Arial" w:hAnsi="Arial" w:cs="Arial"/>
          <w:sz w:val="20"/>
          <w:szCs w:val="20"/>
        </w:rPr>
      </w:pPr>
    </w:p>
    <w:p w14:paraId="241A4FF7"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REABERTURA DA SESSÃO PÚBLICA</w:t>
      </w:r>
    </w:p>
    <w:p w14:paraId="207A71A0" w14:textId="77777777" w:rsidR="00CC459E" w:rsidRPr="00052542" w:rsidRDefault="00CC459E" w:rsidP="00A0140C">
      <w:pPr>
        <w:numPr>
          <w:ilvl w:val="1"/>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sessão pública poderá ser reaberta:</w:t>
      </w:r>
    </w:p>
    <w:p w14:paraId="1465D820"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2104AA"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7BCBAB5"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Todos os licitantes remanescentes deverão ser convocados para acompanhar a sessão reaberta.</w:t>
      </w:r>
    </w:p>
    <w:p w14:paraId="4E53A07F" w14:textId="77777777"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A convocação se dará por meio do sistema eletrônico (“chat”) ou e-mail de acordo com a fase do procedimento licitatório.</w:t>
      </w:r>
    </w:p>
    <w:p w14:paraId="794113CE" w14:textId="0C8AD962" w:rsidR="00CC459E" w:rsidRPr="00052542" w:rsidRDefault="00CC459E" w:rsidP="00A0140C">
      <w:pPr>
        <w:numPr>
          <w:ilvl w:val="2"/>
          <w:numId w:val="12"/>
        </w:numPr>
        <w:tabs>
          <w:tab w:val="left" w:pos="567"/>
        </w:tabs>
        <w:ind w:left="0" w:firstLine="0"/>
        <w:jc w:val="both"/>
        <w:rPr>
          <w:rFonts w:ascii="Arial" w:eastAsia="Arial" w:hAnsi="Arial" w:cs="Arial"/>
          <w:sz w:val="20"/>
          <w:szCs w:val="20"/>
        </w:rPr>
      </w:pPr>
      <w:r w:rsidRPr="00052542">
        <w:rPr>
          <w:rFonts w:ascii="Arial" w:eastAsia="Arial" w:hAnsi="Arial" w:cs="Arial"/>
          <w:sz w:val="20"/>
          <w:szCs w:val="20"/>
        </w:rPr>
        <w:t xml:space="preserve">A convocação feita por e-mail dar-se-á de acordo com os dados contidos na plataforma da </w:t>
      </w:r>
      <w:r w:rsidR="009D1917" w:rsidRPr="009D1917">
        <w:rPr>
          <w:rFonts w:ascii="Arial" w:eastAsia="Arial" w:hAnsi="Arial" w:cs="Arial"/>
          <w:b/>
          <w:bCs/>
          <w:sz w:val="20"/>
          <w:szCs w:val="20"/>
        </w:rPr>
        <w:t>Licitanet</w:t>
      </w:r>
      <w:r w:rsidRPr="00052542">
        <w:rPr>
          <w:rFonts w:ascii="Arial" w:eastAsia="Arial" w:hAnsi="Arial" w:cs="Arial"/>
          <w:sz w:val="20"/>
          <w:szCs w:val="20"/>
        </w:rPr>
        <w:t>, sendo responsabilidade do licitante manter seus dados cadastrais atualizados.</w:t>
      </w:r>
    </w:p>
    <w:p w14:paraId="50A1C6B6" w14:textId="77777777" w:rsidR="00CC459E" w:rsidRPr="00052542" w:rsidRDefault="00CC459E" w:rsidP="00A0140C">
      <w:pPr>
        <w:tabs>
          <w:tab w:val="left" w:pos="567"/>
        </w:tabs>
        <w:jc w:val="both"/>
        <w:rPr>
          <w:rFonts w:ascii="Arial" w:eastAsia="Arial" w:hAnsi="Arial" w:cs="Arial"/>
          <w:sz w:val="20"/>
          <w:szCs w:val="20"/>
        </w:rPr>
      </w:pPr>
    </w:p>
    <w:p w14:paraId="69511E23"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ADJUDICAÇÃO E HOMOLOGAÇÃO</w:t>
      </w:r>
    </w:p>
    <w:p w14:paraId="67FE25B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 xml:space="preserve">Encerradas as fases de julgamento e habilitação, e exauridos os recursos administrativos, o processo licitatório será encaminhado à autoridade superior, que adjudicará o objeto licitado. </w:t>
      </w:r>
    </w:p>
    <w:p w14:paraId="1BFABB9F" w14:textId="77777777" w:rsidR="00CC459E" w:rsidRPr="00052542" w:rsidRDefault="00CC459E" w:rsidP="00A0140C">
      <w:pPr>
        <w:jc w:val="both"/>
        <w:rPr>
          <w:rFonts w:ascii="Arial" w:eastAsia="Arial" w:hAnsi="Arial" w:cs="Arial"/>
          <w:sz w:val="20"/>
          <w:szCs w:val="20"/>
        </w:rPr>
      </w:pPr>
    </w:p>
    <w:p w14:paraId="7CFC952E" w14:textId="77777777" w:rsidR="00CC459E" w:rsidRPr="00052542" w:rsidRDefault="00CC459E" w:rsidP="00A0140C">
      <w:pPr>
        <w:keepNext/>
        <w:keepLines/>
        <w:numPr>
          <w:ilvl w:val="0"/>
          <w:numId w:val="12"/>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GARANTIA DE EXECUÇÃO</w:t>
      </w:r>
    </w:p>
    <w:p w14:paraId="00F3FE6D" w14:textId="77777777" w:rsidR="00CC459E" w:rsidRPr="00052542" w:rsidRDefault="00CC459E" w:rsidP="00A0140C">
      <w:pPr>
        <w:numPr>
          <w:ilvl w:val="1"/>
          <w:numId w:val="12"/>
        </w:numPr>
        <w:ind w:left="0" w:firstLine="0"/>
        <w:jc w:val="both"/>
        <w:rPr>
          <w:rFonts w:ascii="Arial" w:eastAsia="Arial" w:hAnsi="Arial" w:cs="Arial"/>
          <w:sz w:val="20"/>
          <w:szCs w:val="20"/>
        </w:rPr>
      </w:pPr>
      <w:r w:rsidRPr="00052542">
        <w:rPr>
          <w:rFonts w:ascii="Arial" w:eastAsia="Arial" w:hAnsi="Arial" w:cs="Arial"/>
          <w:sz w:val="20"/>
          <w:szCs w:val="20"/>
        </w:rPr>
        <w:t>Não haverá exigência de garantia de execução para a presente contratação.</w:t>
      </w:r>
    </w:p>
    <w:p w14:paraId="2B7440B0" w14:textId="77777777" w:rsidR="00CC459E" w:rsidRPr="00052542" w:rsidRDefault="00CC459E" w:rsidP="00A0140C">
      <w:pPr>
        <w:jc w:val="both"/>
        <w:rPr>
          <w:rFonts w:ascii="Arial" w:eastAsia="Arial" w:hAnsi="Arial" w:cs="Arial"/>
          <w:sz w:val="20"/>
          <w:szCs w:val="20"/>
        </w:rPr>
      </w:pPr>
    </w:p>
    <w:p w14:paraId="25E27668" w14:textId="77777777" w:rsidR="00CC459E" w:rsidRPr="00052542" w:rsidRDefault="00CC459E" w:rsidP="00A0140C">
      <w:pPr>
        <w:keepNext/>
        <w:keepLines/>
        <w:tabs>
          <w:tab w:val="left" w:pos="567"/>
        </w:tabs>
        <w:jc w:val="both"/>
        <w:rPr>
          <w:rFonts w:ascii="Arial" w:eastAsia="Arial" w:hAnsi="Arial" w:cs="Arial"/>
          <w:b/>
          <w:sz w:val="20"/>
          <w:szCs w:val="20"/>
        </w:rPr>
      </w:pPr>
      <w:r w:rsidRPr="00052542">
        <w:rPr>
          <w:rFonts w:ascii="Arial" w:eastAsia="Arial" w:hAnsi="Arial" w:cs="Arial"/>
          <w:b/>
          <w:sz w:val="20"/>
          <w:szCs w:val="20"/>
        </w:rPr>
        <w:t>15. DA ATA DE REGISTRO DE PREÇOS</w:t>
      </w:r>
    </w:p>
    <w:p w14:paraId="7BE54A48"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265FB431"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4090799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96769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04516B89" w14:textId="00CC5DE3" w:rsidR="00CC459E"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Será incluído na ata, sob a forma de anexo, o registro dos licitantes que aceitarem cotar os bens ou serviços com preços iguais aos do licitante vencedor na sequência da classificação do certame;</w:t>
      </w:r>
    </w:p>
    <w:p w14:paraId="3B3A8968" w14:textId="77777777" w:rsidR="003B5250" w:rsidRPr="00052542" w:rsidRDefault="003B5250" w:rsidP="003B5250">
      <w:pPr>
        <w:jc w:val="both"/>
        <w:rPr>
          <w:rFonts w:ascii="Arial" w:eastAsia="Arial" w:hAnsi="Arial" w:cs="Arial"/>
          <w:sz w:val="20"/>
          <w:szCs w:val="20"/>
        </w:rPr>
      </w:pPr>
    </w:p>
    <w:p w14:paraId="3A18DD15"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TERMO DE CONTRATO</w:t>
      </w:r>
    </w:p>
    <w:p w14:paraId="66E63D0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Após a homologação da licitação, em sendo realizada a contratação, será firmado Termo de Contrato ou emitido instrumento equivalente.</w:t>
      </w:r>
    </w:p>
    <w:p w14:paraId="29BF290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596C1D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239676EC"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5E5D093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 Aceite da Nota de Empenho ou do instrumento equivalente, emitida à empresa adjudicada, implica no reconhecimento de que:</w:t>
      </w:r>
    </w:p>
    <w:p w14:paraId="32372F6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Referida Nota está substituindo o contrato, aplicando-se à relação de negócios ali estabelecida as disposições da Lei nº 14.133, de 2021;</w:t>
      </w:r>
    </w:p>
    <w:p w14:paraId="0A22C45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se vincula à sua proposta e às previsões contidas no edital e seus anexos;</w:t>
      </w:r>
    </w:p>
    <w:p w14:paraId="72D2CE03"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 contratada reconhece que as hipóteses de extinção são aquelas previstas nos artigos 137 e 138 da Lei nº 14.133/21 e reconhece os direitos da Administração previstos no artigo 139 da mesma Lei.</w:t>
      </w:r>
    </w:p>
    <w:p w14:paraId="1C3640D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 xml:space="preserve">O prazo de vigência da contratação é de 12 (doze) meses, prorrogável conforme previsão no instrumento contratual e no termo de referência. </w:t>
      </w:r>
    </w:p>
    <w:p w14:paraId="6861C2AE" w14:textId="77777777" w:rsidR="00CC459E" w:rsidRPr="00052542" w:rsidRDefault="00CC459E" w:rsidP="00A0140C">
      <w:pPr>
        <w:pStyle w:val="PargrafodaLista"/>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7679D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212DAEF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709CE1A2" w14:textId="77777777" w:rsidR="00CC459E" w:rsidRPr="00052542" w:rsidRDefault="00CC459E" w:rsidP="00A0140C">
      <w:pPr>
        <w:jc w:val="both"/>
        <w:rPr>
          <w:rFonts w:ascii="Arial" w:eastAsia="Arial" w:hAnsi="Arial" w:cs="Arial"/>
          <w:sz w:val="20"/>
          <w:szCs w:val="20"/>
        </w:rPr>
      </w:pPr>
    </w:p>
    <w:p w14:paraId="4D8909BF"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REAJUSTE</w:t>
      </w:r>
    </w:p>
    <w:p w14:paraId="1D47D50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reajuste do valor contratual são as estabelecidas no Termo de Contrato, acompanhadas em anexo a este Edital.</w:t>
      </w:r>
    </w:p>
    <w:p w14:paraId="67C3616D" w14:textId="77777777" w:rsidR="00CC459E" w:rsidRPr="00052542" w:rsidRDefault="00CC459E" w:rsidP="00A0140C">
      <w:pPr>
        <w:jc w:val="both"/>
        <w:rPr>
          <w:rFonts w:ascii="Arial" w:eastAsia="Arial" w:hAnsi="Arial" w:cs="Arial"/>
          <w:sz w:val="20"/>
          <w:szCs w:val="20"/>
        </w:rPr>
      </w:pPr>
    </w:p>
    <w:p w14:paraId="4D7D792D"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ACEITAÇÃO DO OBJETO E DA FISCALIZAÇÃO</w:t>
      </w:r>
    </w:p>
    <w:p w14:paraId="619E805F" w14:textId="61B42DDE"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Os critérios de aceitação do objeto e de fiscalização estão previstos no Termo de Referência e no Termo de Contrato, anexos deste edital.</w:t>
      </w:r>
    </w:p>
    <w:p w14:paraId="58507F21" w14:textId="77777777" w:rsidR="00FB5E85" w:rsidRPr="00052542" w:rsidRDefault="00FB5E85" w:rsidP="00A0140C">
      <w:pPr>
        <w:jc w:val="both"/>
        <w:rPr>
          <w:rFonts w:ascii="Arial" w:eastAsia="Arial" w:hAnsi="Arial" w:cs="Arial"/>
          <w:sz w:val="20"/>
          <w:szCs w:val="20"/>
        </w:rPr>
      </w:pPr>
    </w:p>
    <w:p w14:paraId="18AFB23A"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OBRIGAÇÕES DA CONTRATANTE E DA CONTRATADA</w:t>
      </w:r>
    </w:p>
    <w:p w14:paraId="27551C42" w14:textId="7D893285"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obrigações da Contratante e da Contratada são as estabelecidas no Termo de Referência e no Termo de Contrato, anexos deste edital.</w:t>
      </w:r>
    </w:p>
    <w:p w14:paraId="136417D9" w14:textId="77777777" w:rsidR="00B54C82" w:rsidRPr="00052542" w:rsidRDefault="00B54C82" w:rsidP="00A0140C">
      <w:pPr>
        <w:jc w:val="both"/>
        <w:rPr>
          <w:rFonts w:ascii="Arial" w:eastAsia="Arial" w:hAnsi="Arial" w:cs="Arial"/>
          <w:sz w:val="20"/>
          <w:szCs w:val="20"/>
        </w:rPr>
      </w:pPr>
    </w:p>
    <w:p w14:paraId="6E2406C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DO PAGAMENTO</w:t>
      </w:r>
    </w:p>
    <w:p w14:paraId="77253970"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regras acerca do pagamento são as estabelecidas no Termo de Referência e no Termo de Contrato, anexos deste edital.</w:t>
      </w:r>
    </w:p>
    <w:p w14:paraId="6A197798" w14:textId="77777777" w:rsidR="00CC459E" w:rsidRPr="00052542" w:rsidRDefault="00CC459E" w:rsidP="00A0140C">
      <w:pPr>
        <w:jc w:val="both"/>
        <w:rPr>
          <w:rFonts w:ascii="Arial" w:eastAsia="Arial" w:hAnsi="Arial" w:cs="Arial"/>
          <w:sz w:val="20"/>
          <w:szCs w:val="20"/>
        </w:rPr>
      </w:pPr>
    </w:p>
    <w:p w14:paraId="6E0DF070"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INFRAÇÕES ADMINISTRATIVAS E SANÇÕES.</w:t>
      </w:r>
    </w:p>
    <w:p w14:paraId="27CDD9F2"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2" w:name="_2xcytpi"/>
      <w:bookmarkEnd w:id="22"/>
      <w:r w:rsidRPr="00052542">
        <w:rPr>
          <w:rFonts w:ascii="Arial" w:eastAsia="Arial" w:hAnsi="Arial" w:cs="Arial"/>
          <w:sz w:val="20"/>
          <w:szCs w:val="20"/>
        </w:rPr>
        <w:t xml:space="preserve">Comete infração administrativa, nos termos da Lei nº 14.133, de 2021, com dolo ou culpa o licitante/adjudicatário que: </w:t>
      </w:r>
    </w:p>
    <w:p w14:paraId="1F2EEA1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w:t>
      </w:r>
    </w:p>
    <w:p w14:paraId="65D636C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parcial do contrato que cause grave dano à Administração, ao funcionamento dos serviços públicos ou ao interesse coletivo;</w:t>
      </w:r>
    </w:p>
    <w:p w14:paraId="6600A81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dar causa à inexecução total do contrato;</w:t>
      </w:r>
    </w:p>
    <w:p w14:paraId="423D69D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deixar de entregar a documentação exigida para o certame ou não entregar qualquer documento que tenha sido solicitado pelo/a pregoeiro/a durante o certame;</w:t>
      </w:r>
    </w:p>
    <w:p w14:paraId="49128E76"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3" w:name="_1ci93xb"/>
      <w:bookmarkEnd w:id="23"/>
      <w:r w:rsidRPr="00052542">
        <w:rPr>
          <w:rFonts w:ascii="Arial" w:eastAsia="Arial" w:hAnsi="Arial" w:cs="Arial"/>
          <w:sz w:val="20"/>
          <w:szCs w:val="20"/>
        </w:rPr>
        <w:t>Salvo em decorrência de fato superveniente devidamente justificado, não mantiver a proposta em especial quando:</w:t>
      </w:r>
    </w:p>
    <w:p w14:paraId="67F01C8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não enviar a proposta adequada ao último lance ofertado ou após a negociação; </w:t>
      </w:r>
    </w:p>
    <w:p w14:paraId="01837B2E"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recusar-se a enviar o detalhamento da proposta quando exigível; </w:t>
      </w:r>
    </w:p>
    <w:p w14:paraId="2C194B29"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pedir para ser desclassificado quando encerrada a etapa competitiva; ou </w:t>
      </w:r>
    </w:p>
    <w:p w14:paraId="61652741"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deixar de apresentar amostra;</w:t>
      </w:r>
    </w:p>
    <w:p w14:paraId="009FD946"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 apresentar proposta ou amostra em desacordo com as especificações do edital; </w:t>
      </w:r>
    </w:p>
    <w:p w14:paraId="0F5EF66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não celebrar o contrato ou não entregar a documentação exigida para a contratação, quando convocado dentro do prazo de validade de sua proposta;</w:t>
      </w:r>
    </w:p>
    <w:p w14:paraId="491F61B9"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53F4E42A"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ensejar o retardamento da execução ou da entrega do objeto da licitação sem motivo justificado; </w:t>
      </w:r>
    </w:p>
    <w:p w14:paraId="74E1FB4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declaração ou documentação falsa exigida para o certame ou prestar declaração falsa durante a licitação ou a execução do contrato; </w:t>
      </w:r>
    </w:p>
    <w:p w14:paraId="1C716202"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fraudar a licitação ou praticar ato fraudulento na execução do contrato;</w:t>
      </w:r>
    </w:p>
    <w:p w14:paraId="44C9956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4" w:name="_3whwml4"/>
      <w:bookmarkEnd w:id="24"/>
      <w:r w:rsidRPr="00052542">
        <w:rPr>
          <w:rFonts w:ascii="Arial" w:eastAsia="Arial" w:hAnsi="Arial" w:cs="Arial"/>
          <w:sz w:val="20"/>
          <w:szCs w:val="20"/>
        </w:rPr>
        <w:t>comportar-se de modo inidôneo ou cometer fraude de qualquer natureza, em especial quando:</w:t>
      </w:r>
    </w:p>
    <w:p w14:paraId="047596D8"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agir em conluio ou em desconformidade com a lei; </w:t>
      </w:r>
    </w:p>
    <w:p w14:paraId="2E288AB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induzir deliberadamente a erro no julgamento; </w:t>
      </w:r>
    </w:p>
    <w:p w14:paraId="645DD1A3" w14:textId="77777777" w:rsidR="00CC459E" w:rsidRPr="00052542" w:rsidRDefault="00CC459E" w:rsidP="00A0140C">
      <w:pPr>
        <w:numPr>
          <w:ilvl w:val="3"/>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apresentar amostra falsificada ou deteriorada; </w:t>
      </w:r>
    </w:p>
    <w:p w14:paraId="7E404788"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5" w:name="_2bn6wsx"/>
      <w:bookmarkEnd w:id="25"/>
      <w:r w:rsidRPr="00052542">
        <w:rPr>
          <w:rFonts w:ascii="Arial" w:eastAsia="Arial" w:hAnsi="Arial" w:cs="Arial"/>
          <w:sz w:val="20"/>
          <w:szCs w:val="20"/>
        </w:rPr>
        <w:t>praticar atos ilícitos com vistas a frustrar os objetivos da licitação</w:t>
      </w:r>
    </w:p>
    <w:p w14:paraId="03052D23" w14:textId="77777777" w:rsidR="00CC459E" w:rsidRPr="00052542" w:rsidRDefault="00CC459E" w:rsidP="00A0140C">
      <w:pPr>
        <w:numPr>
          <w:ilvl w:val="2"/>
          <w:numId w:val="14"/>
        </w:numPr>
        <w:ind w:left="0" w:firstLine="0"/>
        <w:jc w:val="both"/>
        <w:rPr>
          <w:rFonts w:ascii="Arial" w:eastAsia="Arial" w:hAnsi="Arial" w:cs="Arial"/>
          <w:sz w:val="20"/>
          <w:szCs w:val="20"/>
        </w:rPr>
      </w:pPr>
      <w:bookmarkStart w:id="26" w:name="_qsh70q"/>
      <w:bookmarkEnd w:id="26"/>
      <w:r w:rsidRPr="00052542">
        <w:rPr>
          <w:rFonts w:ascii="Arial" w:eastAsia="Arial" w:hAnsi="Arial" w:cs="Arial"/>
          <w:sz w:val="20"/>
          <w:szCs w:val="20"/>
        </w:rPr>
        <w:t xml:space="preserve">praticar ato lesivo previsto no </w:t>
      </w:r>
      <w:hyperlink r:id="rId23" w:anchor="art5" w:history="1">
        <w:r w:rsidRPr="00052542">
          <w:rPr>
            <w:rStyle w:val="Hyperlink"/>
            <w:rFonts w:ascii="Arial" w:eastAsia="Arial" w:hAnsi="Arial" w:cs="Arial"/>
            <w:color w:val="auto"/>
            <w:sz w:val="20"/>
            <w:szCs w:val="20"/>
          </w:rPr>
          <w:t>art. 5º da Lei n.º 12.846, de 2013</w:t>
        </w:r>
      </w:hyperlink>
      <w:r w:rsidRPr="00052542">
        <w:rPr>
          <w:rFonts w:ascii="Arial" w:eastAsia="Arial" w:hAnsi="Arial" w:cs="Arial"/>
          <w:sz w:val="20"/>
          <w:szCs w:val="20"/>
        </w:rPr>
        <w:t>.</w:t>
      </w:r>
    </w:p>
    <w:p w14:paraId="78A14D9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praticar atos ilícitos com vistas a frustrar os objetivos da licitação;</w:t>
      </w:r>
    </w:p>
    <w:p w14:paraId="5F2A6456" w14:textId="77777777" w:rsidR="00CC459E" w:rsidRPr="00052542" w:rsidRDefault="00CC459E" w:rsidP="00A0140C">
      <w:pPr>
        <w:numPr>
          <w:ilvl w:val="2"/>
          <w:numId w:val="14"/>
        </w:numPr>
        <w:tabs>
          <w:tab w:val="left" w:pos="851"/>
        </w:tabs>
        <w:ind w:left="0" w:firstLine="0"/>
        <w:jc w:val="both"/>
        <w:rPr>
          <w:rFonts w:ascii="Arial" w:eastAsia="Arial" w:hAnsi="Arial" w:cs="Arial"/>
          <w:sz w:val="20"/>
          <w:szCs w:val="20"/>
        </w:rPr>
      </w:pPr>
      <w:r w:rsidRPr="00052542">
        <w:rPr>
          <w:rFonts w:ascii="Arial" w:eastAsia="Arial" w:hAnsi="Arial" w:cs="Arial"/>
          <w:sz w:val="20"/>
          <w:szCs w:val="20"/>
        </w:rPr>
        <w:t xml:space="preserve">praticar ato lesivo previsto no art. 5º da Lei nº 12.846, de 1º de agosto de 2013. </w:t>
      </w:r>
    </w:p>
    <w:p w14:paraId="785816E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6745A3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Com fulcro na Lei 14.133, de 2021, a Administração poderá, garantida a prévia defesa, aplicar aos licitantes e/ou adjudicatários as seguintes sanções, sem prejuízo das responsabilidades civil e criminal:</w:t>
      </w:r>
    </w:p>
    <w:p w14:paraId="18B5BAD6"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advertência; </w:t>
      </w:r>
    </w:p>
    <w:p w14:paraId="0ECD68D4"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multa; </w:t>
      </w:r>
    </w:p>
    <w:p w14:paraId="793B529F"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impedimento de licitar e contratar; </w:t>
      </w:r>
    </w:p>
    <w:p w14:paraId="73DD942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declaração de inidoneidade para licitar ou contratar, enquanto perdurarem os motivos determinantes da punição ou até que seja promovida sua reabilitação perante a própria autoridade que aplicou a penalidade.</w:t>
      </w:r>
    </w:p>
    <w:p w14:paraId="16894F5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Na aplicação das sanções serão considerados:</w:t>
      </w:r>
    </w:p>
    <w:p w14:paraId="2CB5BF35"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 natureza e a gravidade da infração cometida;</w:t>
      </w:r>
    </w:p>
    <w:p w14:paraId="53751EBB"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peculiaridades do caso concreto;</w:t>
      </w:r>
    </w:p>
    <w:p w14:paraId="4F28DAE7"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as circunstâncias agravantes ou atenuantes;</w:t>
      </w:r>
    </w:p>
    <w:p w14:paraId="6D62AA21"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danos que dela provierem para a Administração Pública; </w:t>
      </w:r>
    </w:p>
    <w:p w14:paraId="7D25A880" w14:textId="77777777" w:rsidR="00CC459E" w:rsidRPr="00052542" w:rsidRDefault="00CC459E" w:rsidP="00A0140C">
      <w:pPr>
        <w:numPr>
          <w:ilvl w:val="2"/>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implantação ou o aperfeiçoamento de programa de integridade, conforme normas e orientações dos órgãos de controle. </w:t>
      </w:r>
    </w:p>
    <w:p w14:paraId="28BE21B9"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21.3.1 será aplicada exclusivamente pela infração administrativa prevista na cláusula 21.1.1, quando não se justificar a imposição de penalidade mais grave.</w:t>
      </w:r>
    </w:p>
    <w:p w14:paraId="21208D5A"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78DB72AF"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15CB9E3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3F82249C"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sanções previstas nas cláusulas 21.3.1, 21.3.3 e 21.3.4, poderão ser aplicadas cumulativamente com a prevista na cláusula 21.3.2.</w:t>
      </w:r>
    </w:p>
    <w:p w14:paraId="7EC35314"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26572160" w14:textId="77777777" w:rsidR="00CC459E" w:rsidRPr="00052542" w:rsidRDefault="00CC459E" w:rsidP="00A0140C">
      <w:pPr>
        <w:numPr>
          <w:ilvl w:val="1"/>
          <w:numId w:val="14"/>
        </w:numPr>
        <w:ind w:left="0" w:firstLine="0"/>
        <w:jc w:val="both"/>
        <w:rPr>
          <w:rFonts w:ascii="Arial" w:eastAsia="Arial" w:hAnsi="Arial" w:cs="Arial"/>
          <w:sz w:val="20"/>
          <w:szCs w:val="20"/>
        </w:rPr>
      </w:pPr>
      <w:bookmarkStart w:id="27" w:name="_3as4poj"/>
      <w:bookmarkEnd w:id="27"/>
      <w:r w:rsidRPr="00052542">
        <w:rPr>
          <w:rFonts w:ascii="Arial" w:eastAsia="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7A82422"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87F1867"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0ED7D83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As penalidades serão obrigatoriamente registradas no Termo Contratual.</w:t>
      </w:r>
    </w:p>
    <w:p w14:paraId="098DD986"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DE979D"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36B22C5"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021DD5E"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lastRenderedPageBreak/>
        <w:t>O recurso e o pedido de reconsideração terão efeito suspensivo do ato ou da decisão recorrida até que sobrevenha decisão final da autoridade competente.</w:t>
      </w:r>
    </w:p>
    <w:p w14:paraId="5E365E73" w14:textId="7777777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w:t>
      </w:r>
    </w:p>
    <w:p w14:paraId="66D252FE" w14:textId="3B8978A7" w:rsidR="00CC459E" w:rsidRPr="00052542" w:rsidRDefault="00CC459E" w:rsidP="00A0140C">
      <w:pPr>
        <w:numPr>
          <w:ilvl w:val="1"/>
          <w:numId w:val="14"/>
        </w:numPr>
        <w:ind w:left="0" w:firstLine="0"/>
        <w:jc w:val="both"/>
        <w:rPr>
          <w:rFonts w:ascii="Arial" w:eastAsia="Arial" w:hAnsi="Arial" w:cs="Arial"/>
          <w:sz w:val="20"/>
          <w:szCs w:val="20"/>
        </w:rPr>
      </w:pPr>
      <w:r w:rsidRPr="00052542">
        <w:rPr>
          <w:rFonts w:ascii="Arial" w:eastAsia="Arial" w:hAnsi="Arial" w:cs="Arial"/>
          <w:sz w:val="20"/>
          <w:szCs w:val="20"/>
        </w:rPr>
        <w:t>A aplicação das sanções previstas neste edital não exclui, em hipótese alguma, a obrigação de reparação integral dos danos causados à Administração Pública municipal.</w:t>
      </w:r>
    </w:p>
    <w:p w14:paraId="23E67BBB" w14:textId="77777777" w:rsidR="00DC1E84" w:rsidRPr="00052542" w:rsidRDefault="00DC1E84" w:rsidP="00A0140C">
      <w:pPr>
        <w:jc w:val="both"/>
        <w:rPr>
          <w:rFonts w:ascii="Arial" w:eastAsia="Arial" w:hAnsi="Arial" w:cs="Arial"/>
          <w:sz w:val="20"/>
          <w:szCs w:val="20"/>
        </w:rPr>
      </w:pPr>
    </w:p>
    <w:p w14:paraId="3D9C0FD1"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 IMPUGNAÇÃO AO EDITAL E DO PEDIDO DE ESCLARECIMENTO</w:t>
      </w:r>
    </w:p>
    <w:p w14:paraId="271794F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Até 3 (três) dias úteis antes da data de abertura do certame, qualquer pessoa poderá impugnar este Edital, por irregularidade na aplicação na Lei 14.133 de 2021. </w:t>
      </w:r>
    </w:p>
    <w:p w14:paraId="4EBA07D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poderá ser realizada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51CAB916"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à impugnação será divulgada em sítio eletrônico oficial no prazo de até 3 (três) dias úteis, limitado ao último dia útil anterior à data da abertura do certame.</w:t>
      </w:r>
    </w:p>
    <w:p w14:paraId="692B6AD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Acolhida a impugnação, e esta impactar na reformulação da proposta, será definida e publicada nova data para a realização do certame, conforme art. 55, §1º, da Lei nº 14.133/21. </w:t>
      </w:r>
    </w:p>
    <w:p w14:paraId="41AF9360"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r w:rsidRPr="00052542">
        <w:rPr>
          <w:rFonts w:ascii="Arial" w:hAnsi="Arial" w:cs="Arial"/>
          <w:sz w:val="20"/>
          <w:szCs w:val="20"/>
        </w:rPr>
        <w:t xml:space="preserve">. </w:t>
      </w:r>
    </w:p>
    <w:p w14:paraId="07B5A3B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052542">
        <w:rPr>
          <w:rFonts w:ascii="Arial" w:hAnsi="Arial" w:cs="Arial"/>
          <w:noProof/>
          <w:sz w:val="20"/>
          <w:szCs w:val="20"/>
        </w:rPr>
        <w:t>Av. Getúlio Vargas - Centro Administrativo Cep: 48.880-000 - Santaluz-BA</w:t>
      </w:r>
    </w:p>
    <w:p w14:paraId="5E567527"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35D9328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p>
    <w:p w14:paraId="6875662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7ADD981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As impugnações e pedidos de esclarecimentos não suspendem os prazos previstos no certame.</w:t>
      </w:r>
    </w:p>
    <w:p w14:paraId="2220E96D" w14:textId="46E03CC2" w:rsidR="00CC459E" w:rsidRPr="00052542" w:rsidRDefault="00CC459E" w:rsidP="00A0140C">
      <w:pPr>
        <w:numPr>
          <w:ilvl w:val="2"/>
          <w:numId w:val="14"/>
        </w:numPr>
        <w:ind w:left="0" w:firstLine="0"/>
        <w:jc w:val="both"/>
        <w:rPr>
          <w:rFonts w:ascii="Arial" w:hAnsi="Arial" w:cs="Arial"/>
          <w:sz w:val="20"/>
          <w:szCs w:val="20"/>
        </w:rPr>
      </w:pPr>
      <w:r w:rsidRPr="00052542">
        <w:rPr>
          <w:rFonts w:ascii="Arial" w:hAnsi="Arial" w:cs="Arial"/>
          <w:sz w:val="20"/>
          <w:szCs w:val="20"/>
        </w:rPr>
        <w:t>A concessão de efeito suspensivo à impugnação é medida excepcional e deverá ser motivada pelo pregoeiro, nos autos do processo de licitação</w:t>
      </w:r>
      <w:r w:rsidR="00487A20" w:rsidRPr="00052542">
        <w:rPr>
          <w:rFonts w:ascii="Arial" w:hAnsi="Arial" w:cs="Arial"/>
          <w:sz w:val="20"/>
          <w:szCs w:val="20"/>
        </w:rPr>
        <w:t>.</w:t>
      </w:r>
    </w:p>
    <w:p w14:paraId="2387CB46" w14:textId="77777777" w:rsidR="00487A20" w:rsidRPr="00052542" w:rsidRDefault="00487A20" w:rsidP="00A0140C">
      <w:pPr>
        <w:jc w:val="both"/>
        <w:rPr>
          <w:rFonts w:ascii="Arial" w:hAnsi="Arial" w:cs="Arial"/>
          <w:sz w:val="20"/>
          <w:szCs w:val="20"/>
        </w:rPr>
      </w:pPr>
    </w:p>
    <w:p w14:paraId="33E1D429" w14:textId="77777777" w:rsidR="00CC459E" w:rsidRPr="00052542" w:rsidRDefault="00CC459E" w:rsidP="00A0140C">
      <w:pPr>
        <w:keepNext/>
        <w:keepLines/>
        <w:numPr>
          <w:ilvl w:val="0"/>
          <w:numId w:val="14"/>
        </w:numPr>
        <w:tabs>
          <w:tab w:val="left" w:pos="567"/>
        </w:tabs>
        <w:ind w:left="0" w:firstLine="0"/>
        <w:jc w:val="both"/>
        <w:rPr>
          <w:rFonts w:ascii="Arial" w:eastAsia="Arial" w:hAnsi="Arial" w:cs="Arial"/>
          <w:b/>
          <w:sz w:val="20"/>
          <w:szCs w:val="20"/>
        </w:rPr>
      </w:pPr>
      <w:r w:rsidRPr="00052542">
        <w:rPr>
          <w:rFonts w:ascii="Arial" w:eastAsia="Arial" w:hAnsi="Arial" w:cs="Arial"/>
          <w:b/>
          <w:sz w:val="20"/>
          <w:szCs w:val="20"/>
        </w:rPr>
        <w:t>DAS DISPOSIÇÕES GERAIS</w:t>
      </w:r>
    </w:p>
    <w:p w14:paraId="7994F64B"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Da sessão pública do Pregão divulgar-se-á Ata no sistema eletrônico.</w:t>
      </w:r>
    </w:p>
    <w:p w14:paraId="62B98D6F"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373D4A3"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Todas as referências de tempo no Edital, no aviso e durante a sessão pública observarão o horário de Brasília – DF.</w:t>
      </w:r>
    </w:p>
    <w:p w14:paraId="0DB1279E"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04986ED"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A homologação do resultado desta licitação não implicará direito à contratação.</w:t>
      </w:r>
    </w:p>
    <w:p w14:paraId="7FCA2A94"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072F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1CD749AC"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Na contagem dos prazos estabelecidos neste Edital e seus Anexos, excluir-se-á o dia do início e incluir-se-á o do vencimento. Só se iniciam e vencem os prazos em dias de expediente na Administração.</w:t>
      </w:r>
    </w:p>
    <w:p w14:paraId="0A31FA18"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desatendimento de exigências formais não essenciais não importará o afastamento do licitante, desde que seja possível o aproveitamento do ato, observado os princípios da isonomia e do interesse público.</w:t>
      </w:r>
    </w:p>
    <w:p w14:paraId="3A541D72"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Em caso de divergência entre disposições deste Edital e de seus anexos ou demais peças que compõem o processo, prevalecerá as deste Edital.</w:t>
      </w:r>
    </w:p>
    <w:p w14:paraId="47FA7721"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EB90939" w14:textId="77777777" w:rsidR="00CC459E" w:rsidRPr="00052542" w:rsidRDefault="00CC459E" w:rsidP="00A0140C">
      <w:pPr>
        <w:numPr>
          <w:ilvl w:val="1"/>
          <w:numId w:val="14"/>
        </w:numPr>
        <w:ind w:left="0" w:firstLine="0"/>
        <w:jc w:val="both"/>
        <w:rPr>
          <w:rFonts w:ascii="Arial" w:hAnsi="Arial" w:cs="Arial"/>
          <w:sz w:val="20"/>
          <w:szCs w:val="20"/>
        </w:rPr>
      </w:pPr>
      <w:r w:rsidRPr="00052542">
        <w:rPr>
          <w:rFonts w:ascii="Arial" w:hAnsi="Arial" w:cs="Arial"/>
          <w:sz w:val="20"/>
          <w:szCs w:val="20"/>
        </w:rPr>
        <w:t>Integram este Edital, para todos os fins e efeitos, os seguintes anexos:</w:t>
      </w:r>
    </w:p>
    <w:p w14:paraId="4BA3C08C"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lastRenderedPageBreak/>
        <w:t>ANEXO I - Termo de Referência.</w:t>
      </w:r>
    </w:p>
    <w:p w14:paraId="641EA9FA"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 – Modelo de Proposta de Preço.</w:t>
      </w:r>
    </w:p>
    <w:p w14:paraId="076BC3F9"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III - Minuta de Ata de Registro de Preços.</w:t>
      </w:r>
    </w:p>
    <w:p w14:paraId="4C49ED5D"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IV – Minuta de Termo de Contrato.</w:t>
      </w:r>
    </w:p>
    <w:p w14:paraId="4B23F4AE"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 - Modelo de declaração de cumprimento dos requisitos de habilitação (art. 63, inciso I, da Lei 14.133/2021).</w:t>
      </w:r>
    </w:p>
    <w:p w14:paraId="3D6EA6A1"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58FB4C26"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ANEXO VII - Modelo de declaração de microempresa e empresa de pequeno porte, ou cooperativa enquadrada no artigo 34 da Lei nº 11.488, de 2007.</w:t>
      </w:r>
    </w:p>
    <w:p w14:paraId="3BA52998" w14:textId="77777777" w:rsidR="00CC459E" w:rsidRPr="00052542" w:rsidRDefault="00CC459E" w:rsidP="00A0140C">
      <w:pPr>
        <w:numPr>
          <w:ilvl w:val="2"/>
          <w:numId w:val="14"/>
        </w:numPr>
        <w:tabs>
          <w:tab w:val="left" w:pos="851"/>
        </w:tabs>
        <w:ind w:left="0" w:firstLine="0"/>
        <w:jc w:val="both"/>
        <w:rPr>
          <w:rFonts w:ascii="Arial" w:hAnsi="Arial" w:cs="Arial"/>
          <w:sz w:val="20"/>
          <w:szCs w:val="20"/>
        </w:rPr>
      </w:pPr>
      <w:r w:rsidRPr="00052542">
        <w:rPr>
          <w:rFonts w:ascii="Arial" w:hAnsi="Arial" w:cs="Arial"/>
          <w:sz w:val="20"/>
          <w:szCs w:val="20"/>
        </w:rPr>
        <w:t xml:space="preserve">ANEXO VIII - Modelo Declaração da licitante de cumprimento ao artigo 7º, inciso XXXIII, da Constituição Federal (art. 68, inciso VI, da Lei 14.133/2021). </w:t>
      </w:r>
    </w:p>
    <w:p w14:paraId="4A397340" w14:textId="6684FF23" w:rsidR="00CC459E" w:rsidRPr="00052542" w:rsidRDefault="00CC459E" w:rsidP="00A0140C">
      <w:pPr>
        <w:numPr>
          <w:ilvl w:val="2"/>
          <w:numId w:val="14"/>
        </w:numPr>
        <w:tabs>
          <w:tab w:val="left" w:pos="851"/>
          <w:tab w:val="left" w:pos="993"/>
        </w:tabs>
        <w:ind w:left="0" w:firstLine="0"/>
        <w:jc w:val="both"/>
        <w:rPr>
          <w:rFonts w:ascii="Arial" w:hAnsi="Arial" w:cs="Arial"/>
          <w:sz w:val="20"/>
          <w:szCs w:val="20"/>
        </w:rPr>
      </w:pPr>
      <w:r w:rsidRPr="00052542">
        <w:rPr>
          <w:rFonts w:ascii="Arial" w:hAnsi="Arial" w:cs="Arial"/>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3CC8D2" w14:textId="5B7D4C4C" w:rsidR="00A426D5" w:rsidRPr="00052542" w:rsidRDefault="00A426D5" w:rsidP="00A0140C">
      <w:pPr>
        <w:tabs>
          <w:tab w:val="left" w:pos="851"/>
          <w:tab w:val="left" w:pos="993"/>
        </w:tabs>
        <w:jc w:val="both"/>
        <w:rPr>
          <w:rFonts w:ascii="Arial" w:hAnsi="Arial" w:cs="Arial"/>
          <w:sz w:val="20"/>
          <w:szCs w:val="20"/>
        </w:rPr>
      </w:pPr>
    </w:p>
    <w:p w14:paraId="461F0F18" w14:textId="2592EE3F" w:rsidR="00CC459E" w:rsidRPr="00052542" w:rsidRDefault="00CC459E" w:rsidP="006B3F77">
      <w:pPr>
        <w:jc w:val="center"/>
        <w:rPr>
          <w:rFonts w:ascii="Arial" w:eastAsia="Arial" w:hAnsi="Arial" w:cs="Arial"/>
          <w:b/>
          <w:bCs/>
          <w:sz w:val="20"/>
          <w:szCs w:val="20"/>
        </w:rPr>
      </w:pPr>
      <w:r w:rsidRPr="00052542">
        <w:rPr>
          <w:rFonts w:ascii="Arial" w:eastAsia="Arial" w:hAnsi="Arial" w:cs="Arial"/>
          <w:b/>
          <w:bCs/>
          <w:sz w:val="20"/>
          <w:szCs w:val="20"/>
        </w:rPr>
        <w:t xml:space="preserve">Santaluz/BA, </w:t>
      </w:r>
      <w:r w:rsidR="00487A20" w:rsidRPr="00052542">
        <w:rPr>
          <w:rFonts w:ascii="Arial" w:eastAsia="Arial" w:hAnsi="Arial" w:cs="Arial"/>
          <w:b/>
          <w:bCs/>
          <w:sz w:val="20"/>
          <w:szCs w:val="20"/>
        </w:rPr>
        <w:t>xx</w:t>
      </w:r>
      <w:r w:rsidR="004020E3" w:rsidRPr="00052542">
        <w:rPr>
          <w:rFonts w:ascii="Arial" w:eastAsia="Arial" w:hAnsi="Arial" w:cs="Arial"/>
          <w:b/>
          <w:bCs/>
          <w:sz w:val="20"/>
          <w:szCs w:val="20"/>
        </w:rPr>
        <w:t xml:space="preserve"> de </w:t>
      </w:r>
      <w:r w:rsidR="00487A20" w:rsidRPr="00052542">
        <w:rPr>
          <w:rFonts w:ascii="Arial" w:eastAsia="Arial" w:hAnsi="Arial" w:cs="Arial"/>
          <w:b/>
          <w:bCs/>
          <w:sz w:val="20"/>
          <w:szCs w:val="20"/>
        </w:rPr>
        <w:t>xxxxxxxx</w:t>
      </w:r>
      <w:r w:rsidRPr="00052542">
        <w:rPr>
          <w:rFonts w:ascii="Arial" w:eastAsia="Arial" w:hAnsi="Arial" w:cs="Arial"/>
          <w:b/>
          <w:bCs/>
          <w:sz w:val="20"/>
          <w:szCs w:val="20"/>
        </w:rPr>
        <w:t xml:space="preserve"> de 202</w:t>
      </w:r>
      <w:r w:rsidR="00DC1E84" w:rsidRPr="00052542">
        <w:rPr>
          <w:rFonts w:ascii="Arial" w:eastAsia="Arial" w:hAnsi="Arial" w:cs="Arial"/>
          <w:b/>
          <w:bCs/>
          <w:sz w:val="20"/>
          <w:szCs w:val="20"/>
        </w:rPr>
        <w:t>6</w:t>
      </w:r>
      <w:r w:rsidRPr="00052542">
        <w:rPr>
          <w:rFonts w:ascii="Arial" w:eastAsia="Arial" w:hAnsi="Arial" w:cs="Arial"/>
          <w:b/>
          <w:bCs/>
          <w:sz w:val="20"/>
          <w:szCs w:val="20"/>
        </w:rPr>
        <w:t>.</w:t>
      </w:r>
    </w:p>
    <w:p w14:paraId="3092EF00" w14:textId="2FFA77C5" w:rsidR="00CC459E" w:rsidRPr="00052542" w:rsidRDefault="00CC459E" w:rsidP="006B3F77">
      <w:pPr>
        <w:jc w:val="center"/>
        <w:rPr>
          <w:rFonts w:ascii="Arial" w:eastAsia="Arial" w:hAnsi="Arial" w:cs="Arial"/>
          <w:b/>
          <w:bCs/>
          <w:sz w:val="20"/>
          <w:szCs w:val="20"/>
        </w:rPr>
      </w:pPr>
    </w:p>
    <w:p w14:paraId="36D184AD" w14:textId="102BA4D5" w:rsidR="00A93DA4" w:rsidRPr="00052542" w:rsidRDefault="00A93DA4" w:rsidP="006B3F77">
      <w:pPr>
        <w:jc w:val="center"/>
        <w:rPr>
          <w:rFonts w:ascii="Arial" w:eastAsia="Arial" w:hAnsi="Arial" w:cs="Arial"/>
          <w:b/>
          <w:bCs/>
          <w:sz w:val="20"/>
          <w:szCs w:val="20"/>
        </w:rPr>
      </w:pPr>
    </w:p>
    <w:p w14:paraId="755F3CBE" w14:textId="77777777" w:rsidR="00A93DA4" w:rsidRPr="00052542" w:rsidRDefault="00A93DA4" w:rsidP="006B3F77">
      <w:pPr>
        <w:jc w:val="center"/>
        <w:rPr>
          <w:rFonts w:ascii="Arial" w:eastAsia="Arial" w:hAnsi="Arial" w:cs="Arial"/>
          <w:b/>
          <w:bCs/>
          <w:sz w:val="20"/>
          <w:szCs w:val="20"/>
        </w:rPr>
      </w:pPr>
    </w:p>
    <w:p w14:paraId="50FAFB5E" w14:textId="77777777" w:rsidR="00B54C82" w:rsidRPr="00052542" w:rsidRDefault="00B54C82" w:rsidP="006B3F77">
      <w:pPr>
        <w:jc w:val="center"/>
        <w:rPr>
          <w:rFonts w:ascii="Arial" w:eastAsia="Arial" w:hAnsi="Arial" w:cs="Arial"/>
          <w:b/>
          <w:bCs/>
          <w:sz w:val="20"/>
          <w:szCs w:val="20"/>
        </w:rPr>
      </w:pPr>
    </w:p>
    <w:p w14:paraId="1916C334" w14:textId="34F33B27" w:rsidR="007D28EF" w:rsidRPr="00342500" w:rsidRDefault="007D28EF" w:rsidP="007D28EF">
      <w:pPr>
        <w:jc w:val="center"/>
        <w:rPr>
          <w:rFonts w:ascii="Arial" w:eastAsia="Arial" w:hAnsi="Arial" w:cs="Arial"/>
          <w:color w:val="000000"/>
          <w:sz w:val="20"/>
          <w:szCs w:val="20"/>
        </w:rPr>
      </w:pPr>
      <w:r w:rsidRPr="00342500">
        <w:rPr>
          <w:rFonts w:ascii="Arial" w:eastAsia="Arial" w:hAnsi="Arial" w:cs="Arial"/>
          <w:color w:val="000000"/>
          <w:sz w:val="20"/>
          <w:szCs w:val="20"/>
        </w:rPr>
        <w:t>__________________</w:t>
      </w:r>
      <w:r>
        <w:rPr>
          <w:rFonts w:ascii="Arial" w:eastAsia="Arial" w:hAnsi="Arial" w:cs="Arial"/>
          <w:color w:val="000000"/>
          <w:sz w:val="20"/>
          <w:szCs w:val="20"/>
        </w:rPr>
        <w:t>___</w:t>
      </w:r>
      <w:r w:rsidRPr="00342500">
        <w:rPr>
          <w:rFonts w:ascii="Arial" w:eastAsia="Arial" w:hAnsi="Arial" w:cs="Arial"/>
          <w:color w:val="000000"/>
          <w:sz w:val="20"/>
          <w:szCs w:val="20"/>
        </w:rPr>
        <w:t>________________</w:t>
      </w:r>
    </w:p>
    <w:p w14:paraId="194B4E1A" w14:textId="77777777" w:rsidR="007D28EF" w:rsidRPr="00342500" w:rsidRDefault="007D28EF" w:rsidP="007D28EF">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NILO AMARO DE SOUZA BARBOSA</w:t>
      </w:r>
    </w:p>
    <w:p w14:paraId="78FFF55D" w14:textId="77777777" w:rsidR="007D28EF" w:rsidRPr="00342500" w:rsidRDefault="007D28EF" w:rsidP="007D28EF">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Secretário Municipal de Administração</w:t>
      </w:r>
    </w:p>
    <w:p w14:paraId="19213E18" w14:textId="226F4085" w:rsidR="00B54C82" w:rsidRPr="00052542" w:rsidRDefault="007D28EF" w:rsidP="007D28EF">
      <w:pPr>
        <w:jc w:val="center"/>
        <w:rPr>
          <w:rFonts w:ascii="Arial" w:eastAsia="Arial" w:hAnsi="Arial" w:cs="Arial"/>
          <w:b/>
          <w:sz w:val="20"/>
          <w:szCs w:val="20"/>
        </w:rPr>
      </w:pPr>
      <w:r w:rsidRPr="00342500">
        <w:rPr>
          <w:rFonts w:ascii="Arial" w:eastAsia="Arial" w:hAnsi="Arial" w:cs="Arial"/>
          <w:b/>
          <w:bCs/>
          <w:color w:val="000000"/>
          <w:sz w:val="20"/>
          <w:szCs w:val="20"/>
        </w:rPr>
        <w:t xml:space="preserve">Portaria </w:t>
      </w:r>
      <w:r>
        <w:rPr>
          <w:rFonts w:ascii="Arial" w:eastAsia="Arial" w:hAnsi="Arial" w:cs="Arial"/>
          <w:b/>
          <w:bCs/>
          <w:color w:val="000000"/>
          <w:sz w:val="20"/>
          <w:szCs w:val="20"/>
        </w:rPr>
        <w:t xml:space="preserve">Municipal </w:t>
      </w:r>
      <w:r w:rsidRPr="00342500">
        <w:rPr>
          <w:rFonts w:ascii="Arial" w:eastAsia="Arial" w:hAnsi="Arial" w:cs="Arial"/>
          <w:b/>
          <w:bCs/>
          <w:color w:val="000000"/>
          <w:sz w:val="20"/>
          <w:szCs w:val="20"/>
        </w:rPr>
        <w:t>n° 001/2026</w:t>
      </w:r>
    </w:p>
    <w:p w14:paraId="63A8F404" w14:textId="61AA3C28" w:rsidR="00B54C82" w:rsidRPr="00052542" w:rsidRDefault="00B54C82" w:rsidP="00A0140C">
      <w:pPr>
        <w:jc w:val="both"/>
        <w:rPr>
          <w:rFonts w:ascii="Arial" w:eastAsia="Arial" w:hAnsi="Arial" w:cs="Arial"/>
          <w:b/>
          <w:sz w:val="20"/>
          <w:szCs w:val="20"/>
        </w:rPr>
      </w:pPr>
    </w:p>
    <w:p w14:paraId="5AD2C38A" w14:textId="77777777" w:rsidR="00A93DA4" w:rsidRPr="00052542" w:rsidRDefault="00A93DA4" w:rsidP="00A0140C">
      <w:pPr>
        <w:jc w:val="both"/>
        <w:rPr>
          <w:rFonts w:ascii="Arial" w:eastAsia="Arial" w:hAnsi="Arial" w:cs="Arial"/>
          <w:b/>
          <w:sz w:val="20"/>
          <w:szCs w:val="20"/>
        </w:rPr>
      </w:pPr>
    </w:p>
    <w:p w14:paraId="6F399C3C" w14:textId="77777777" w:rsidR="00A93DA4" w:rsidRPr="00052542" w:rsidRDefault="00A93DA4" w:rsidP="00A0140C">
      <w:pPr>
        <w:jc w:val="both"/>
        <w:rPr>
          <w:rFonts w:ascii="Arial" w:eastAsia="Arial" w:hAnsi="Arial" w:cs="Arial"/>
          <w:b/>
          <w:sz w:val="20"/>
          <w:szCs w:val="20"/>
        </w:rPr>
      </w:pPr>
    </w:p>
    <w:p w14:paraId="40DB0195" w14:textId="77777777" w:rsidR="00A93DA4" w:rsidRPr="00052542" w:rsidRDefault="00A93DA4" w:rsidP="00A0140C">
      <w:pPr>
        <w:jc w:val="both"/>
        <w:rPr>
          <w:rFonts w:ascii="Arial" w:eastAsia="Arial" w:hAnsi="Arial" w:cs="Arial"/>
          <w:b/>
          <w:sz w:val="20"/>
          <w:szCs w:val="20"/>
        </w:rPr>
      </w:pPr>
    </w:p>
    <w:p w14:paraId="0730621C" w14:textId="77777777" w:rsidR="00A93DA4" w:rsidRPr="00052542" w:rsidRDefault="00A93DA4" w:rsidP="00A0140C">
      <w:pPr>
        <w:jc w:val="both"/>
        <w:rPr>
          <w:rFonts w:ascii="Arial" w:eastAsia="Arial" w:hAnsi="Arial" w:cs="Arial"/>
          <w:b/>
          <w:sz w:val="20"/>
          <w:szCs w:val="20"/>
        </w:rPr>
      </w:pPr>
    </w:p>
    <w:p w14:paraId="6E9DA977" w14:textId="77777777" w:rsidR="00A93DA4" w:rsidRPr="00052542" w:rsidRDefault="00A93DA4" w:rsidP="00A0140C">
      <w:pPr>
        <w:jc w:val="both"/>
        <w:rPr>
          <w:rFonts w:ascii="Arial" w:eastAsia="Arial" w:hAnsi="Arial" w:cs="Arial"/>
          <w:b/>
          <w:sz w:val="20"/>
          <w:szCs w:val="20"/>
        </w:rPr>
      </w:pPr>
    </w:p>
    <w:p w14:paraId="5C334C09" w14:textId="77777777" w:rsidR="00A93DA4" w:rsidRPr="00052542" w:rsidRDefault="00A93DA4" w:rsidP="00A0140C">
      <w:pPr>
        <w:jc w:val="both"/>
        <w:rPr>
          <w:rFonts w:ascii="Arial" w:eastAsia="Arial" w:hAnsi="Arial" w:cs="Arial"/>
          <w:b/>
          <w:sz w:val="20"/>
          <w:szCs w:val="20"/>
        </w:rPr>
      </w:pPr>
    </w:p>
    <w:p w14:paraId="06EE2025" w14:textId="77777777" w:rsidR="00A93DA4" w:rsidRPr="00052542" w:rsidRDefault="00A93DA4" w:rsidP="00A0140C">
      <w:pPr>
        <w:jc w:val="both"/>
        <w:rPr>
          <w:rFonts w:ascii="Arial" w:eastAsia="Arial" w:hAnsi="Arial" w:cs="Arial"/>
          <w:b/>
          <w:sz w:val="20"/>
          <w:szCs w:val="20"/>
        </w:rPr>
      </w:pPr>
    </w:p>
    <w:p w14:paraId="4203ACEB" w14:textId="77777777" w:rsidR="00A93DA4" w:rsidRPr="00052542" w:rsidRDefault="00A93DA4" w:rsidP="00A0140C">
      <w:pPr>
        <w:jc w:val="both"/>
        <w:rPr>
          <w:rFonts w:ascii="Arial" w:eastAsia="Arial" w:hAnsi="Arial" w:cs="Arial"/>
          <w:b/>
          <w:sz w:val="20"/>
          <w:szCs w:val="20"/>
        </w:rPr>
      </w:pPr>
    </w:p>
    <w:p w14:paraId="7BCFAF38" w14:textId="76673CE2" w:rsidR="00A93DA4" w:rsidRDefault="00A93DA4" w:rsidP="00A0140C">
      <w:pPr>
        <w:jc w:val="both"/>
        <w:rPr>
          <w:rFonts w:ascii="Arial" w:eastAsia="Arial" w:hAnsi="Arial" w:cs="Arial"/>
          <w:b/>
          <w:sz w:val="20"/>
          <w:szCs w:val="20"/>
        </w:rPr>
      </w:pPr>
    </w:p>
    <w:p w14:paraId="719797DE" w14:textId="5FAA23E5" w:rsidR="00D271F1" w:rsidRDefault="00D271F1" w:rsidP="00A0140C">
      <w:pPr>
        <w:jc w:val="both"/>
        <w:rPr>
          <w:rFonts w:ascii="Arial" w:eastAsia="Arial" w:hAnsi="Arial" w:cs="Arial"/>
          <w:b/>
          <w:sz w:val="20"/>
          <w:szCs w:val="20"/>
        </w:rPr>
      </w:pPr>
    </w:p>
    <w:p w14:paraId="1D2FF8F6" w14:textId="546EB701" w:rsidR="00D271F1" w:rsidRDefault="00D271F1" w:rsidP="00A0140C">
      <w:pPr>
        <w:jc w:val="both"/>
        <w:rPr>
          <w:rFonts w:ascii="Arial" w:eastAsia="Arial" w:hAnsi="Arial" w:cs="Arial"/>
          <w:b/>
          <w:sz w:val="20"/>
          <w:szCs w:val="20"/>
        </w:rPr>
      </w:pPr>
    </w:p>
    <w:p w14:paraId="366F7FB3" w14:textId="6E82C3CD" w:rsidR="00D271F1" w:rsidRDefault="00D271F1" w:rsidP="00A0140C">
      <w:pPr>
        <w:jc w:val="both"/>
        <w:rPr>
          <w:rFonts w:ascii="Arial" w:eastAsia="Arial" w:hAnsi="Arial" w:cs="Arial"/>
          <w:b/>
          <w:sz w:val="20"/>
          <w:szCs w:val="20"/>
        </w:rPr>
      </w:pPr>
    </w:p>
    <w:p w14:paraId="299E7E25" w14:textId="405A0FDB" w:rsidR="00D271F1" w:rsidRDefault="00D271F1" w:rsidP="00A0140C">
      <w:pPr>
        <w:jc w:val="both"/>
        <w:rPr>
          <w:rFonts w:ascii="Arial" w:eastAsia="Arial" w:hAnsi="Arial" w:cs="Arial"/>
          <w:b/>
          <w:sz w:val="20"/>
          <w:szCs w:val="20"/>
        </w:rPr>
      </w:pPr>
    </w:p>
    <w:p w14:paraId="5A1F2A29" w14:textId="78A14C6B" w:rsidR="00D271F1" w:rsidRDefault="00D271F1" w:rsidP="00A0140C">
      <w:pPr>
        <w:jc w:val="both"/>
        <w:rPr>
          <w:rFonts w:ascii="Arial" w:eastAsia="Arial" w:hAnsi="Arial" w:cs="Arial"/>
          <w:b/>
          <w:sz w:val="20"/>
          <w:szCs w:val="20"/>
        </w:rPr>
      </w:pPr>
    </w:p>
    <w:p w14:paraId="5EFDA9CB" w14:textId="4467B394" w:rsidR="00D271F1" w:rsidRDefault="00D271F1" w:rsidP="00A0140C">
      <w:pPr>
        <w:jc w:val="both"/>
        <w:rPr>
          <w:rFonts w:ascii="Arial" w:eastAsia="Arial" w:hAnsi="Arial" w:cs="Arial"/>
          <w:b/>
          <w:sz w:val="20"/>
          <w:szCs w:val="20"/>
        </w:rPr>
      </w:pPr>
    </w:p>
    <w:p w14:paraId="5960FEA5" w14:textId="7915DD86" w:rsidR="00D271F1" w:rsidRDefault="00D271F1" w:rsidP="00A0140C">
      <w:pPr>
        <w:jc w:val="both"/>
        <w:rPr>
          <w:rFonts w:ascii="Arial" w:eastAsia="Arial" w:hAnsi="Arial" w:cs="Arial"/>
          <w:b/>
          <w:sz w:val="20"/>
          <w:szCs w:val="20"/>
        </w:rPr>
      </w:pPr>
    </w:p>
    <w:p w14:paraId="56E058DC" w14:textId="77BDE16F" w:rsidR="00D271F1" w:rsidRDefault="00D271F1" w:rsidP="00A0140C">
      <w:pPr>
        <w:jc w:val="both"/>
        <w:rPr>
          <w:rFonts w:ascii="Arial" w:eastAsia="Arial" w:hAnsi="Arial" w:cs="Arial"/>
          <w:b/>
          <w:sz w:val="20"/>
          <w:szCs w:val="20"/>
        </w:rPr>
      </w:pPr>
    </w:p>
    <w:p w14:paraId="4A7E66A5" w14:textId="6E34A394" w:rsidR="00D271F1" w:rsidRDefault="00D271F1" w:rsidP="00A0140C">
      <w:pPr>
        <w:jc w:val="both"/>
        <w:rPr>
          <w:rFonts w:ascii="Arial" w:eastAsia="Arial" w:hAnsi="Arial" w:cs="Arial"/>
          <w:b/>
          <w:sz w:val="20"/>
          <w:szCs w:val="20"/>
        </w:rPr>
      </w:pPr>
    </w:p>
    <w:p w14:paraId="74744439" w14:textId="2B6A286F" w:rsidR="00D271F1" w:rsidRDefault="00D271F1" w:rsidP="00A0140C">
      <w:pPr>
        <w:jc w:val="both"/>
        <w:rPr>
          <w:rFonts w:ascii="Arial" w:eastAsia="Arial" w:hAnsi="Arial" w:cs="Arial"/>
          <w:b/>
          <w:sz w:val="20"/>
          <w:szCs w:val="20"/>
        </w:rPr>
      </w:pPr>
    </w:p>
    <w:p w14:paraId="229DE931" w14:textId="1F07BF7D" w:rsidR="00D271F1" w:rsidRDefault="00D271F1" w:rsidP="00A0140C">
      <w:pPr>
        <w:jc w:val="both"/>
        <w:rPr>
          <w:rFonts w:ascii="Arial" w:eastAsia="Arial" w:hAnsi="Arial" w:cs="Arial"/>
          <w:b/>
          <w:sz w:val="20"/>
          <w:szCs w:val="20"/>
        </w:rPr>
      </w:pPr>
    </w:p>
    <w:p w14:paraId="0749EB37" w14:textId="39D1576D" w:rsidR="00D271F1" w:rsidRDefault="00D271F1" w:rsidP="00A0140C">
      <w:pPr>
        <w:jc w:val="both"/>
        <w:rPr>
          <w:rFonts w:ascii="Arial" w:eastAsia="Arial" w:hAnsi="Arial" w:cs="Arial"/>
          <w:b/>
          <w:sz w:val="20"/>
          <w:szCs w:val="20"/>
        </w:rPr>
      </w:pPr>
    </w:p>
    <w:p w14:paraId="2F13BE26" w14:textId="23729192" w:rsidR="00D271F1" w:rsidRDefault="00D271F1" w:rsidP="00A0140C">
      <w:pPr>
        <w:jc w:val="both"/>
        <w:rPr>
          <w:rFonts w:ascii="Arial" w:eastAsia="Arial" w:hAnsi="Arial" w:cs="Arial"/>
          <w:b/>
          <w:sz w:val="20"/>
          <w:szCs w:val="20"/>
        </w:rPr>
      </w:pPr>
    </w:p>
    <w:p w14:paraId="7D4758BD" w14:textId="35244E89" w:rsidR="00D271F1" w:rsidRDefault="00D271F1" w:rsidP="00A0140C">
      <w:pPr>
        <w:jc w:val="both"/>
        <w:rPr>
          <w:rFonts w:ascii="Arial" w:eastAsia="Arial" w:hAnsi="Arial" w:cs="Arial"/>
          <w:b/>
          <w:sz w:val="20"/>
          <w:szCs w:val="20"/>
        </w:rPr>
      </w:pPr>
    </w:p>
    <w:p w14:paraId="4CE5AB9F" w14:textId="21F5C20A" w:rsidR="00D271F1" w:rsidRDefault="00D271F1" w:rsidP="00A0140C">
      <w:pPr>
        <w:jc w:val="both"/>
        <w:rPr>
          <w:rFonts w:ascii="Arial" w:eastAsia="Arial" w:hAnsi="Arial" w:cs="Arial"/>
          <w:b/>
          <w:sz w:val="20"/>
          <w:szCs w:val="20"/>
        </w:rPr>
      </w:pPr>
    </w:p>
    <w:p w14:paraId="6C21B3DA" w14:textId="63FD9134" w:rsidR="00D271F1" w:rsidRDefault="00D271F1" w:rsidP="00A0140C">
      <w:pPr>
        <w:jc w:val="both"/>
        <w:rPr>
          <w:rFonts w:ascii="Arial" w:eastAsia="Arial" w:hAnsi="Arial" w:cs="Arial"/>
          <w:b/>
          <w:sz w:val="20"/>
          <w:szCs w:val="20"/>
        </w:rPr>
      </w:pPr>
    </w:p>
    <w:p w14:paraId="11B85E05" w14:textId="68FBAF65" w:rsidR="00D271F1" w:rsidRDefault="00D271F1" w:rsidP="00A0140C">
      <w:pPr>
        <w:jc w:val="both"/>
        <w:rPr>
          <w:rFonts w:ascii="Arial" w:eastAsia="Arial" w:hAnsi="Arial" w:cs="Arial"/>
          <w:b/>
          <w:sz w:val="20"/>
          <w:szCs w:val="20"/>
        </w:rPr>
      </w:pPr>
    </w:p>
    <w:p w14:paraId="1A849DC5" w14:textId="6CA54D81" w:rsidR="00D271F1" w:rsidRDefault="00D271F1" w:rsidP="00A0140C">
      <w:pPr>
        <w:jc w:val="both"/>
        <w:rPr>
          <w:rFonts w:ascii="Arial" w:eastAsia="Arial" w:hAnsi="Arial" w:cs="Arial"/>
          <w:b/>
          <w:sz w:val="20"/>
          <w:szCs w:val="20"/>
        </w:rPr>
      </w:pPr>
    </w:p>
    <w:p w14:paraId="1C9B3DE2" w14:textId="0AA1CFDC" w:rsidR="00D271F1" w:rsidRDefault="00D271F1" w:rsidP="00A0140C">
      <w:pPr>
        <w:jc w:val="both"/>
        <w:rPr>
          <w:rFonts w:ascii="Arial" w:eastAsia="Arial" w:hAnsi="Arial" w:cs="Arial"/>
          <w:b/>
          <w:sz w:val="20"/>
          <w:szCs w:val="20"/>
        </w:rPr>
      </w:pPr>
    </w:p>
    <w:p w14:paraId="7CAFECB5" w14:textId="0418C807" w:rsidR="00D271F1" w:rsidRDefault="00D271F1" w:rsidP="00A0140C">
      <w:pPr>
        <w:jc w:val="both"/>
        <w:rPr>
          <w:rFonts w:ascii="Arial" w:eastAsia="Arial" w:hAnsi="Arial" w:cs="Arial"/>
          <w:b/>
          <w:sz w:val="20"/>
          <w:szCs w:val="20"/>
        </w:rPr>
      </w:pPr>
    </w:p>
    <w:p w14:paraId="45BE7A27" w14:textId="3760FA31" w:rsidR="00D271F1" w:rsidRDefault="00D271F1" w:rsidP="00A0140C">
      <w:pPr>
        <w:jc w:val="both"/>
        <w:rPr>
          <w:rFonts w:ascii="Arial" w:eastAsia="Arial" w:hAnsi="Arial" w:cs="Arial"/>
          <w:b/>
          <w:sz w:val="20"/>
          <w:szCs w:val="20"/>
        </w:rPr>
      </w:pPr>
    </w:p>
    <w:p w14:paraId="1E6B0358" w14:textId="0A6BFCC5" w:rsidR="00D271F1" w:rsidRDefault="00D271F1" w:rsidP="00A0140C">
      <w:pPr>
        <w:jc w:val="both"/>
        <w:rPr>
          <w:rFonts w:ascii="Arial" w:eastAsia="Arial" w:hAnsi="Arial" w:cs="Arial"/>
          <w:b/>
          <w:sz w:val="20"/>
          <w:szCs w:val="20"/>
        </w:rPr>
      </w:pPr>
    </w:p>
    <w:p w14:paraId="6BCCD513" w14:textId="2C172CFE" w:rsidR="00D271F1" w:rsidRDefault="00D271F1" w:rsidP="00A0140C">
      <w:pPr>
        <w:jc w:val="both"/>
        <w:rPr>
          <w:rFonts w:ascii="Arial" w:eastAsia="Arial" w:hAnsi="Arial" w:cs="Arial"/>
          <w:b/>
          <w:sz w:val="20"/>
          <w:szCs w:val="20"/>
        </w:rPr>
      </w:pPr>
    </w:p>
    <w:p w14:paraId="1025E61E" w14:textId="18F9B836" w:rsidR="00D271F1" w:rsidRDefault="00D271F1" w:rsidP="00A0140C">
      <w:pPr>
        <w:jc w:val="both"/>
        <w:rPr>
          <w:rFonts w:ascii="Arial" w:eastAsia="Arial" w:hAnsi="Arial" w:cs="Arial"/>
          <w:b/>
          <w:sz w:val="20"/>
          <w:szCs w:val="20"/>
        </w:rPr>
      </w:pPr>
    </w:p>
    <w:p w14:paraId="3F1CA2A5" w14:textId="4898622B" w:rsidR="00D271F1" w:rsidRDefault="00D271F1" w:rsidP="00A0140C">
      <w:pPr>
        <w:jc w:val="both"/>
        <w:rPr>
          <w:rFonts w:ascii="Arial" w:eastAsia="Arial" w:hAnsi="Arial" w:cs="Arial"/>
          <w:b/>
          <w:sz w:val="20"/>
          <w:szCs w:val="20"/>
        </w:rPr>
      </w:pPr>
    </w:p>
    <w:p w14:paraId="3D0B0A4E" w14:textId="123988E4" w:rsidR="00CC459E" w:rsidRPr="00052542" w:rsidRDefault="00CC459E" w:rsidP="006B3F77">
      <w:pPr>
        <w:jc w:val="center"/>
        <w:rPr>
          <w:rFonts w:ascii="Arial" w:eastAsia="Arial" w:hAnsi="Arial" w:cs="Arial"/>
          <w:b/>
          <w:sz w:val="20"/>
          <w:szCs w:val="20"/>
        </w:rPr>
      </w:pPr>
      <w:r w:rsidRPr="00052542">
        <w:rPr>
          <w:rFonts w:ascii="Arial" w:eastAsia="Arial" w:hAnsi="Arial" w:cs="Arial"/>
          <w:b/>
          <w:sz w:val="20"/>
          <w:szCs w:val="20"/>
        </w:rPr>
        <w:lastRenderedPageBreak/>
        <w:t>ANEXO I</w:t>
      </w:r>
    </w:p>
    <w:p w14:paraId="2F9F702A" w14:textId="129EBBED" w:rsidR="00177912" w:rsidRPr="00052542" w:rsidRDefault="00177912" w:rsidP="006B3F77">
      <w:pPr>
        <w:jc w:val="center"/>
        <w:rPr>
          <w:rFonts w:ascii="Arial" w:eastAsia="Arial" w:hAnsi="Arial" w:cs="Arial"/>
          <w:b/>
          <w:sz w:val="20"/>
          <w:szCs w:val="20"/>
        </w:rPr>
      </w:pPr>
    </w:p>
    <w:p w14:paraId="61FD98D4" w14:textId="77777777" w:rsidR="00F87CDC" w:rsidRPr="00342500" w:rsidRDefault="00F87CDC" w:rsidP="00F87CDC">
      <w:pPr>
        <w:jc w:val="center"/>
        <w:rPr>
          <w:rFonts w:ascii="Arial" w:eastAsia="Arial" w:hAnsi="Arial" w:cs="Arial"/>
          <w:b/>
          <w:sz w:val="20"/>
          <w:szCs w:val="20"/>
        </w:rPr>
      </w:pPr>
      <w:bookmarkStart w:id="28" w:name="_Hlk215819671"/>
      <w:bookmarkStart w:id="29" w:name="_Hlk210732450"/>
      <w:r w:rsidRPr="00342500">
        <w:rPr>
          <w:rFonts w:ascii="Arial" w:eastAsia="Arial" w:hAnsi="Arial" w:cs="Arial"/>
          <w:b/>
          <w:sz w:val="20"/>
          <w:szCs w:val="20"/>
        </w:rPr>
        <w:t>TERMO DE REFERÊNCIA</w:t>
      </w:r>
    </w:p>
    <w:p w14:paraId="58DCE444" w14:textId="77777777" w:rsidR="00F87CDC" w:rsidRPr="00342500" w:rsidRDefault="00F87CDC" w:rsidP="00F87CDC">
      <w:pPr>
        <w:jc w:val="center"/>
        <w:rPr>
          <w:rFonts w:ascii="Arial" w:eastAsia="Arial" w:hAnsi="Arial" w:cs="Arial"/>
          <w:b/>
          <w:sz w:val="20"/>
          <w:szCs w:val="20"/>
        </w:rPr>
      </w:pPr>
      <w:r w:rsidRPr="00342500">
        <w:rPr>
          <w:rFonts w:ascii="Arial" w:eastAsia="Arial" w:hAnsi="Arial" w:cs="Arial"/>
          <w:b/>
          <w:sz w:val="20"/>
          <w:szCs w:val="20"/>
        </w:rPr>
        <w:t xml:space="preserve">SERVIÇOS </w:t>
      </w:r>
    </w:p>
    <w:p w14:paraId="2D2DEA15" w14:textId="77777777" w:rsidR="00F87CDC" w:rsidRPr="00342500" w:rsidRDefault="00F87CDC" w:rsidP="00F87CDC">
      <w:pPr>
        <w:jc w:val="center"/>
        <w:rPr>
          <w:rFonts w:ascii="Arial" w:eastAsia="Arial" w:hAnsi="Arial" w:cs="Arial"/>
          <w:b/>
          <w:sz w:val="20"/>
          <w:szCs w:val="20"/>
        </w:rPr>
      </w:pPr>
      <w:r w:rsidRPr="00342500">
        <w:rPr>
          <w:rFonts w:ascii="Arial" w:eastAsia="Arial" w:hAnsi="Arial" w:cs="Arial"/>
          <w:b/>
          <w:sz w:val="20"/>
          <w:szCs w:val="20"/>
        </w:rPr>
        <w:t xml:space="preserve"> LICITAÇÃO </w:t>
      </w:r>
    </w:p>
    <w:p w14:paraId="5579F840" w14:textId="77777777" w:rsidR="00F87CDC" w:rsidRPr="00342500" w:rsidRDefault="00F87CDC" w:rsidP="00F87CDC">
      <w:pPr>
        <w:jc w:val="center"/>
        <w:rPr>
          <w:rFonts w:ascii="Arial" w:eastAsia="Arial" w:hAnsi="Arial" w:cs="Arial"/>
          <w:b/>
          <w:sz w:val="20"/>
          <w:szCs w:val="20"/>
        </w:rPr>
      </w:pPr>
      <w:r w:rsidRPr="00342500">
        <w:rPr>
          <w:rFonts w:ascii="Arial" w:eastAsia="Arial" w:hAnsi="Arial" w:cs="Arial"/>
          <w:b/>
          <w:sz w:val="20"/>
          <w:szCs w:val="20"/>
        </w:rPr>
        <w:t>Órgão responsável: SECRETARIA DE ADMINISTRAÇÃO</w:t>
      </w:r>
    </w:p>
    <w:p w14:paraId="43359A2C" w14:textId="77777777" w:rsidR="00F87CDC" w:rsidRPr="00342500" w:rsidRDefault="00F87CDC" w:rsidP="00F87CDC">
      <w:pPr>
        <w:jc w:val="center"/>
        <w:rPr>
          <w:rFonts w:ascii="Arial" w:eastAsia="Arial" w:hAnsi="Arial" w:cs="Arial"/>
          <w:sz w:val="20"/>
          <w:szCs w:val="20"/>
        </w:rPr>
      </w:pPr>
      <w:r w:rsidRPr="00342500">
        <w:rPr>
          <w:rFonts w:ascii="Arial" w:eastAsia="Arial" w:hAnsi="Arial" w:cs="Arial"/>
          <w:sz w:val="20"/>
          <w:szCs w:val="20"/>
        </w:rPr>
        <w:t xml:space="preserve"> </w:t>
      </w:r>
    </w:p>
    <w:p w14:paraId="7A686B8A"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1. DO OBJETO</w:t>
      </w:r>
    </w:p>
    <w:p w14:paraId="12F27A0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7B3F4F5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1.1. </w:t>
      </w:r>
      <w:bookmarkStart w:id="30" w:name="_Hlk232586333"/>
      <w:bookmarkStart w:id="31" w:name="_Hlk232518691"/>
      <w:r w:rsidRPr="00342500">
        <w:rPr>
          <w:rFonts w:ascii="Arial" w:eastAsia="Arial" w:hAnsi="Arial" w:cs="Arial"/>
          <w:sz w:val="20"/>
          <w:szCs w:val="20"/>
        </w:rPr>
        <w:t>CONTRATAÇÃO DE EMPRESA PARA PRESTAÇÃO DOS SERVIÇOS DE AGENTE DE INTEGRAÇÃO, VISANDO ATENDER ESTUDANTES DE NÍVEL SUPERIOR E MÉDIO, PARA PREENCHIMENTO DE OPORTUNIDADES DE ESTÁGIO PARA AS SECRETARIAS DO MUNICÍPIO DE SANTALUZ/BA, conforme previsto na Lei nº 11.788/2008 E Lei Municipal nº 1.399/2014</w:t>
      </w:r>
      <w:bookmarkEnd w:id="30"/>
      <w:r w:rsidRPr="00342500">
        <w:rPr>
          <w:rFonts w:ascii="Arial" w:eastAsia="Arial" w:hAnsi="Arial" w:cs="Arial"/>
          <w:sz w:val="20"/>
          <w:szCs w:val="20"/>
        </w:rPr>
        <w:t>,</w:t>
      </w:r>
      <w:bookmarkEnd w:id="31"/>
      <w:r w:rsidRPr="00342500">
        <w:rPr>
          <w:rFonts w:ascii="Arial" w:eastAsia="Arial" w:hAnsi="Arial" w:cs="Arial"/>
          <w:sz w:val="20"/>
          <w:szCs w:val="20"/>
        </w:rPr>
        <w:t xml:space="preserve"> conforme condições e exigências estabelecidas neste instrumento.</w:t>
      </w:r>
    </w:p>
    <w:p w14:paraId="46D42B7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5494C3DB" w14:textId="77777777" w:rsidR="00F87CDC" w:rsidRPr="00342500" w:rsidRDefault="00F87CDC" w:rsidP="00F87CDC">
      <w:pPr>
        <w:jc w:val="both"/>
        <w:rPr>
          <w:rFonts w:ascii="Arial" w:eastAsia="Arial" w:hAnsi="Arial" w:cs="Arial"/>
          <w:color w:val="FF0000"/>
          <w:sz w:val="20"/>
          <w:szCs w:val="20"/>
        </w:rPr>
      </w:pPr>
      <w:r w:rsidRPr="00342500">
        <w:rPr>
          <w:rFonts w:ascii="Arial" w:eastAsia="Arial" w:hAnsi="Arial" w:cs="Arial"/>
          <w:sz w:val="20"/>
          <w:szCs w:val="20"/>
        </w:rPr>
        <w:t>1.2. Os serviços são classificados como comuns uma vez que os padrões de desempenho e qualidade podem ser objetivamente definidos pelo edital, por meio de especificações usuais de mercado</w:t>
      </w:r>
      <w:r w:rsidRPr="00342500">
        <w:rPr>
          <w:rFonts w:ascii="Arial" w:eastAsia="Arial" w:hAnsi="Arial" w:cs="Arial"/>
          <w:color w:val="FF0000"/>
          <w:sz w:val="20"/>
          <w:szCs w:val="20"/>
        </w:rPr>
        <w:t xml:space="preserve">. </w:t>
      </w:r>
    </w:p>
    <w:p w14:paraId="6A2A8EE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7DB95F20" w14:textId="77777777" w:rsidR="00F87CDC" w:rsidRPr="00342500" w:rsidRDefault="00F87CDC" w:rsidP="00F87CDC">
      <w:pPr>
        <w:pBdr>
          <w:top w:val="nil"/>
          <w:left w:val="nil"/>
          <w:bottom w:val="nil"/>
          <w:right w:val="nil"/>
          <w:between w:val="nil"/>
        </w:pBdr>
        <w:jc w:val="both"/>
        <w:rPr>
          <w:rFonts w:ascii="Arial" w:eastAsia="Arial" w:hAnsi="Arial" w:cs="Arial"/>
          <w:sz w:val="20"/>
          <w:szCs w:val="20"/>
        </w:rPr>
      </w:pPr>
      <w:r w:rsidRPr="00342500">
        <w:rPr>
          <w:rFonts w:ascii="Arial" w:eastAsia="Arial" w:hAnsi="Arial" w:cs="Arial"/>
          <w:sz w:val="20"/>
          <w:szCs w:val="20"/>
        </w:rPr>
        <w:t xml:space="preserve">1.3. </w:t>
      </w:r>
      <w:r w:rsidRPr="00342500">
        <w:rPr>
          <w:rFonts w:ascii="Arial" w:eastAsia="Arial" w:hAnsi="Arial" w:cs="Arial"/>
          <w:color w:val="000000"/>
          <w:sz w:val="20"/>
          <w:szCs w:val="20"/>
        </w:rPr>
        <w:t xml:space="preserve">De início, cumpre destacar que o plano de contratações anual se trata de um artefato de caráter </w:t>
      </w:r>
      <w:r w:rsidRPr="00342500">
        <w:rPr>
          <w:rFonts w:ascii="Arial" w:eastAsia="Arial" w:hAnsi="Arial" w:cs="Arial"/>
          <w:b/>
          <w:color w:val="000000"/>
          <w:sz w:val="20"/>
          <w:szCs w:val="20"/>
        </w:rPr>
        <w:t xml:space="preserve">“preferencial” e não “obrigatório”, </w:t>
      </w:r>
      <w:r w:rsidRPr="00342500">
        <w:rPr>
          <w:rFonts w:ascii="Arial" w:eastAsia="Arial" w:hAnsi="Arial" w:cs="Arial"/>
          <w:color w:val="000000"/>
          <w:sz w:val="20"/>
          <w:szCs w:val="20"/>
        </w:rPr>
        <w:t>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w:t>
      </w:r>
      <w:r w:rsidRPr="00342500">
        <w:rPr>
          <w:rFonts w:ascii="Arial" w:eastAsia="Arial" w:hAnsi="Arial" w:cs="Arial"/>
          <w:sz w:val="20"/>
          <w:szCs w:val="20"/>
        </w:rPr>
        <w:t xml:space="preserve">. </w:t>
      </w:r>
    </w:p>
    <w:p w14:paraId="4B8350B3" w14:textId="77777777" w:rsidR="00F87CDC" w:rsidRPr="00342500" w:rsidRDefault="00F87CDC" w:rsidP="00F87CDC">
      <w:pPr>
        <w:jc w:val="both"/>
        <w:rPr>
          <w:rFonts w:ascii="Arial" w:eastAsia="Arial" w:hAnsi="Arial" w:cs="Arial"/>
          <w:sz w:val="20"/>
          <w:szCs w:val="20"/>
        </w:rPr>
      </w:pPr>
    </w:p>
    <w:p w14:paraId="07BBC97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1.4. O presente termo de referência tem como base legal a Lei n. 14.133/2021 e Decreto Municipal nº 068/2023.</w:t>
      </w:r>
    </w:p>
    <w:p w14:paraId="4A2C4C9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20833AD0"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2 – DOS FUNDAMENTOS DA CONTRATAÇÃO</w:t>
      </w:r>
    </w:p>
    <w:p w14:paraId="6573FE00" w14:textId="77777777" w:rsidR="00F87CDC" w:rsidRPr="00342500" w:rsidRDefault="00F87CDC" w:rsidP="00F87CDC">
      <w:pPr>
        <w:jc w:val="both"/>
        <w:rPr>
          <w:rFonts w:ascii="Arial" w:eastAsia="Arial" w:hAnsi="Arial" w:cs="Arial"/>
          <w:sz w:val="20"/>
          <w:szCs w:val="20"/>
          <w:highlight w:val="yellow"/>
        </w:rPr>
      </w:pPr>
      <w:r w:rsidRPr="00342500">
        <w:rPr>
          <w:rFonts w:ascii="Arial" w:eastAsia="Arial" w:hAnsi="Arial" w:cs="Arial"/>
          <w:sz w:val="20"/>
          <w:szCs w:val="20"/>
          <w:highlight w:val="yellow"/>
        </w:rPr>
        <w:t xml:space="preserve"> </w:t>
      </w:r>
    </w:p>
    <w:p w14:paraId="2DE427E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2.1. A contratação pretendida consiste na </w:t>
      </w:r>
      <w:r w:rsidRPr="00342500">
        <w:rPr>
          <w:rFonts w:ascii="Arial" w:eastAsia="Arial" w:hAnsi="Arial" w:cs="Arial"/>
          <w:b/>
          <w:sz w:val="20"/>
          <w:szCs w:val="20"/>
        </w:rPr>
        <w:t>referência ao estudo técnico preliminar</w:t>
      </w:r>
      <w:r w:rsidRPr="00342500">
        <w:rPr>
          <w:rFonts w:ascii="Arial" w:eastAsia="Arial" w:hAnsi="Arial" w:cs="Arial"/>
          <w:sz w:val="20"/>
          <w:szCs w:val="20"/>
        </w:rPr>
        <w:t xml:space="preserve"> que caracteriza o interesse público para a prestação pretendida, a fim de evidenciar a solução a ser atendida de modo a permitir a avaliação econômica/eficiente da contratação, definido no art. 18, §1° da Lei 14.133/2021. Justifica-se a presente solicitação tendo em vista a necessidade das Secretarias que constará abaixo:</w:t>
      </w:r>
    </w:p>
    <w:p w14:paraId="24DCBED0" w14:textId="77777777" w:rsidR="00F87CDC" w:rsidRPr="00342500" w:rsidRDefault="00F87CDC" w:rsidP="00F87CDC">
      <w:pPr>
        <w:jc w:val="both"/>
        <w:rPr>
          <w:rFonts w:ascii="Arial" w:eastAsia="Arial" w:hAnsi="Arial" w:cs="Arial"/>
          <w:sz w:val="20"/>
          <w:szCs w:val="20"/>
        </w:rPr>
      </w:pPr>
    </w:p>
    <w:p w14:paraId="4390F3E0" w14:textId="77777777" w:rsidR="00F87CDC" w:rsidRPr="00342500" w:rsidRDefault="00F87CDC" w:rsidP="00F87CDC">
      <w:pPr>
        <w:jc w:val="both"/>
        <w:rPr>
          <w:rFonts w:ascii="Arial" w:eastAsia="Arial" w:hAnsi="Arial" w:cs="Arial"/>
          <w:b/>
          <w:bCs/>
          <w:sz w:val="20"/>
          <w:szCs w:val="20"/>
        </w:rPr>
      </w:pPr>
      <w:r w:rsidRPr="00342500">
        <w:rPr>
          <w:rFonts w:ascii="Arial" w:eastAsia="Arial" w:hAnsi="Arial" w:cs="Arial"/>
          <w:b/>
          <w:bCs/>
          <w:sz w:val="20"/>
          <w:szCs w:val="20"/>
        </w:rPr>
        <w:t xml:space="preserve">SECRETARIA DE ADMINISTRAÇÃO: </w:t>
      </w:r>
    </w:p>
    <w:p w14:paraId="2AE8A8B3"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A contratação justifica-se com fundamento na Lei Municipal nº 1.399/2014 e na Lei Federal nº 11.788, de 25 de setembro de 2008, especialmente em seu art. 5º, que estabelece que as instituições de ensino e as partes concedentes de estágio poderão recorrer aos serviços de agentes de integração públicos ou privados, mediante condições acordadas em instrumento jurídico apropriado.</w:t>
      </w:r>
    </w:p>
    <w:p w14:paraId="3A9CAA14"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O Programa de Estágio da Administração Pública Municipal tem por finalidade proporcionar aos estudantes a complementação do processo de ensino e aprendizagem, constituindo-se em instrumento de iniciação ao trabalho, aperfeiçoamento técnico, cultural e científico, além de contribuir para a formação social, educacional e profissional dos estudantes de nível médio, técnico e superior.</w:t>
      </w:r>
    </w:p>
    <w:p w14:paraId="27358CF2"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Os agentes de integração atuam como intermediadores entre as instituições de ensino, os estudantes e a Administração Municipal, promovendo a adequada operacionalização dos programas de estágio, facilitando o ingresso dos estudantes no ambiente profissional e contribuindo para o desenvolvimento de competências e habilidades compatíveis com sua formação acadêmica.</w:t>
      </w:r>
    </w:p>
    <w:p w14:paraId="4C6CE4EC"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Para garantir a adequada execução do Programa de Estágio, torna-se necessária a contratação de empresa especializada na prestação dos serviços de agente de integração, dotada de infraestrutura física e tecnológica, capacidade técnica e operacional, sistema informatizado de gestão, banco de dados atualizado de estudantes e condições de atender, com eficiência e celeridade, às demandas das diversas Secretarias, órgãos e unidades administrativas do Município.</w:t>
      </w:r>
    </w:p>
    <w:p w14:paraId="089716BE"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 xml:space="preserve">Para uma melhor operacionalização do Programa de Estágio, é imprescindível o apoio de instituição especializada no gerenciamento das atividades a ele relacionadas. O auxílio prestado pelo agente de integração proporcionará maior dinamismo ao programa, mediante disponibilização de cadastro amplo e atualizado de estudantes de diversas </w:t>
      </w:r>
      <w:r w:rsidRPr="00342500">
        <w:rPr>
          <w:rFonts w:ascii="Arial" w:hAnsi="Arial" w:cs="Arial"/>
          <w:sz w:val="20"/>
          <w:szCs w:val="20"/>
        </w:rPr>
        <w:lastRenderedPageBreak/>
        <w:t>áreas do conhecimento, rapidez no atendimento das solicitações, seleção criteriosa dos candidatos às vagas, acompanhamento documental, formalização dos Termos de Compromisso de Estágio, contratação do seguro contra acidentes pessoais e redução significativa das rotinas administrativas necessárias à admissão, acompanhamento e desligamento dos estagiários.</w:t>
      </w:r>
    </w:p>
    <w:p w14:paraId="275024CE"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 xml:space="preserve">As Secretarias, órgãos e unidades administrativas do Município de Santaluz/BA demandam apoio de estudantes em diversas áreas do conhecimento, visando proporcionar formação prática aos educandos e, simultaneamente, fortalecer a execução das atividades administrativas, técnicas e operacionais da Administração Pública Municipal. Considerando a ampliação das demandas institucionais, a necessidade de reposição decorrente da rotatividade dos estagiários, o histórico de utilização do programa e a expansão das atividades desenvolvidas pelas unidades administrativas, foi estimado o quantitativo de até </w:t>
      </w:r>
      <w:r w:rsidRPr="00342500">
        <w:rPr>
          <w:rStyle w:val="Forte"/>
          <w:rFonts w:ascii="Arial" w:hAnsi="Arial" w:cs="Arial"/>
          <w:sz w:val="20"/>
          <w:szCs w:val="20"/>
        </w:rPr>
        <w:t>400 (quatrocentas) vagas de estágio</w:t>
      </w:r>
      <w:r w:rsidRPr="00342500">
        <w:rPr>
          <w:rFonts w:ascii="Arial" w:hAnsi="Arial" w:cs="Arial"/>
          <w:sz w:val="20"/>
          <w:szCs w:val="20"/>
        </w:rPr>
        <w:t>, distribuídas da seguinte forma:</w:t>
      </w:r>
    </w:p>
    <w:tbl>
      <w:tblPr>
        <w:tblStyle w:val="Tabelacomgrade"/>
        <w:tblW w:w="5000" w:type="pct"/>
        <w:tblLook w:val="04A0" w:firstRow="1" w:lastRow="0" w:firstColumn="1" w:lastColumn="0" w:noHBand="0" w:noVBand="1"/>
      </w:tblPr>
      <w:tblGrid>
        <w:gridCol w:w="7654"/>
        <w:gridCol w:w="2683"/>
      </w:tblGrid>
      <w:tr w:rsidR="00F87CDC" w:rsidRPr="00342500" w14:paraId="48CA40B1" w14:textId="77777777" w:rsidTr="003870B1">
        <w:tc>
          <w:tcPr>
            <w:tcW w:w="3702" w:type="pct"/>
            <w:vAlign w:val="center"/>
          </w:tcPr>
          <w:p w14:paraId="48A0CC00" w14:textId="77777777" w:rsidR="00F87CDC" w:rsidRPr="00342500" w:rsidRDefault="00F87CDC" w:rsidP="003870B1">
            <w:pPr>
              <w:pStyle w:val="NormalWeb"/>
              <w:jc w:val="center"/>
              <w:rPr>
                <w:rFonts w:ascii="Arial" w:hAnsi="Arial"/>
              </w:rPr>
            </w:pPr>
            <w:r w:rsidRPr="00342500">
              <w:rPr>
                <w:rFonts w:ascii="Arial" w:hAnsi="Arial"/>
                <w:b/>
                <w:bCs/>
              </w:rPr>
              <w:t>LOCAIS</w:t>
            </w:r>
          </w:p>
        </w:tc>
        <w:tc>
          <w:tcPr>
            <w:tcW w:w="1298" w:type="pct"/>
            <w:vAlign w:val="center"/>
          </w:tcPr>
          <w:p w14:paraId="5BBEFBAF" w14:textId="77777777" w:rsidR="00F87CDC" w:rsidRPr="00342500" w:rsidRDefault="00F87CDC" w:rsidP="003870B1">
            <w:pPr>
              <w:pStyle w:val="NormalWeb"/>
              <w:jc w:val="center"/>
              <w:rPr>
                <w:rFonts w:ascii="Arial" w:hAnsi="Arial"/>
              </w:rPr>
            </w:pPr>
            <w:r w:rsidRPr="00342500">
              <w:rPr>
                <w:rFonts w:ascii="Arial" w:hAnsi="Arial"/>
                <w:b/>
                <w:bCs/>
              </w:rPr>
              <w:t>QUANTIDADE</w:t>
            </w:r>
          </w:p>
        </w:tc>
      </w:tr>
      <w:tr w:rsidR="00F87CDC" w:rsidRPr="00342500" w14:paraId="2F862302" w14:textId="77777777" w:rsidTr="003870B1">
        <w:tc>
          <w:tcPr>
            <w:tcW w:w="3702" w:type="pct"/>
            <w:vAlign w:val="center"/>
          </w:tcPr>
          <w:p w14:paraId="12209128" w14:textId="77777777" w:rsidR="00F87CDC" w:rsidRPr="00342500" w:rsidRDefault="00F87CDC" w:rsidP="003870B1">
            <w:pPr>
              <w:pStyle w:val="NormalWeb"/>
              <w:jc w:val="both"/>
              <w:rPr>
                <w:rFonts w:ascii="Arial" w:hAnsi="Arial"/>
              </w:rPr>
            </w:pPr>
            <w:r w:rsidRPr="00342500">
              <w:rPr>
                <w:rFonts w:ascii="Arial" w:hAnsi="Arial"/>
              </w:rPr>
              <w:t>Secretaria de Administração</w:t>
            </w:r>
          </w:p>
        </w:tc>
        <w:tc>
          <w:tcPr>
            <w:tcW w:w="1298" w:type="pct"/>
            <w:vAlign w:val="center"/>
          </w:tcPr>
          <w:p w14:paraId="066D709E" w14:textId="77777777" w:rsidR="00F87CDC" w:rsidRPr="00342500" w:rsidRDefault="00F87CDC" w:rsidP="003870B1">
            <w:pPr>
              <w:pStyle w:val="NormalWeb"/>
              <w:jc w:val="both"/>
              <w:rPr>
                <w:rFonts w:ascii="Arial" w:hAnsi="Arial"/>
              </w:rPr>
            </w:pPr>
            <w:r w:rsidRPr="00342500">
              <w:rPr>
                <w:rFonts w:ascii="Arial" w:hAnsi="Arial"/>
              </w:rPr>
              <w:t>105</w:t>
            </w:r>
          </w:p>
        </w:tc>
      </w:tr>
      <w:tr w:rsidR="00F87CDC" w:rsidRPr="00342500" w14:paraId="07BE610C" w14:textId="77777777" w:rsidTr="003870B1">
        <w:tc>
          <w:tcPr>
            <w:tcW w:w="3702" w:type="pct"/>
            <w:vAlign w:val="center"/>
          </w:tcPr>
          <w:p w14:paraId="47F9D3C0" w14:textId="77777777" w:rsidR="00F87CDC" w:rsidRPr="00342500" w:rsidRDefault="00F87CDC" w:rsidP="003870B1">
            <w:pPr>
              <w:pStyle w:val="NormalWeb"/>
              <w:jc w:val="both"/>
              <w:rPr>
                <w:rFonts w:ascii="Arial" w:hAnsi="Arial"/>
              </w:rPr>
            </w:pPr>
            <w:r w:rsidRPr="00342500">
              <w:rPr>
                <w:rFonts w:ascii="Arial" w:hAnsi="Arial"/>
              </w:rPr>
              <w:t>Secretaria de Transporte e Trânsito</w:t>
            </w:r>
          </w:p>
        </w:tc>
        <w:tc>
          <w:tcPr>
            <w:tcW w:w="1298" w:type="pct"/>
            <w:vAlign w:val="center"/>
          </w:tcPr>
          <w:p w14:paraId="563D464A" w14:textId="77777777" w:rsidR="00F87CDC" w:rsidRPr="00342500" w:rsidRDefault="00F87CDC" w:rsidP="003870B1">
            <w:pPr>
              <w:pStyle w:val="NormalWeb"/>
              <w:jc w:val="both"/>
              <w:rPr>
                <w:rFonts w:ascii="Arial" w:hAnsi="Arial"/>
              </w:rPr>
            </w:pPr>
            <w:r w:rsidRPr="00342500">
              <w:rPr>
                <w:rFonts w:ascii="Arial" w:hAnsi="Arial"/>
              </w:rPr>
              <w:t>21</w:t>
            </w:r>
          </w:p>
        </w:tc>
      </w:tr>
      <w:tr w:rsidR="00F87CDC" w:rsidRPr="00342500" w14:paraId="5B9E537F" w14:textId="77777777" w:rsidTr="003870B1">
        <w:tc>
          <w:tcPr>
            <w:tcW w:w="3702" w:type="pct"/>
            <w:vAlign w:val="center"/>
          </w:tcPr>
          <w:p w14:paraId="2D9DCCDF" w14:textId="77777777" w:rsidR="00F87CDC" w:rsidRPr="00342500" w:rsidRDefault="00F87CDC" w:rsidP="003870B1">
            <w:pPr>
              <w:pStyle w:val="NormalWeb"/>
              <w:jc w:val="both"/>
              <w:rPr>
                <w:rFonts w:ascii="Arial" w:hAnsi="Arial"/>
              </w:rPr>
            </w:pPr>
            <w:r w:rsidRPr="00342500">
              <w:rPr>
                <w:rFonts w:ascii="Arial" w:hAnsi="Arial"/>
              </w:rPr>
              <w:t>Secretaria de Esporte e Juventude</w:t>
            </w:r>
          </w:p>
        </w:tc>
        <w:tc>
          <w:tcPr>
            <w:tcW w:w="1298" w:type="pct"/>
            <w:vAlign w:val="center"/>
          </w:tcPr>
          <w:p w14:paraId="19C953BE" w14:textId="77777777" w:rsidR="00F87CDC" w:rsidRPr="00342500" w:rsidRDefault="00F87CDC" w:rsidP="003870B1">
            <w:pPr>
              <w:pStyle w:val="NormalWeb"/>
              <w:jc w:val="both"/>
              <w:rPr>
                <w:rFonts w:ascii="Arial" w:hAnsi="Arial"/>
              </w:rPr>
            </w:pPr>
            <w:r w:rsidRPr="00342500">
              <w:rPr>
                <w:rFonts w:ascii="Arial" w:hAnsi="Arial"/>
              </w:rPr>
              <w:t>13</w:t>
            </w:r>
          </w:p>
        </w:tc>
      </w:tr>
      <w:tr w:rsidR="00F87CDC" w:rsidRPr="00342500" w14:paraId="2400DD1A" w14:textId="77777777" w:rsidTr="003870B1">
        <w:tc>
          <w:tcPr>
            <w:tcW w:w="3702" w:type="pct"/>
            <w:vAlign w:val="center"/>
          </w:tcPr>
          <w:p w14:paraId="63F6272C" w14:textId="77777777" w:rsidR="00F87CDC" w:rsidRPr="00342500" w:rsidRDefault="00F87CDC" w:rsidP="003870B1">
            <w:pPr>
              <w:pStyle w:val="NormalWeb"/>
              <w:jc w:val="both"/>
              <w:rPr>
                <w:rFonts w:ascii="Arial" w:hAnsi="Arial"/>
              </w:rPr>
            </w:pPr>
            <w:r w:rsidRPr="00342500">
              <w:rPr>
                <w:rFonts w:ascii="Arial" w:hAnsi="Arial"/>
              </w:rPr>
              <w:t>Secretaria de Cultura</w:t>
            </w:r>
          </w:p>
        </w:tc>
        <w:tc>
          <w:tcPr>
            <w:tcW w:w="1298" w:type="pct"/>
            <w:vAlign w:val="center"/>
          </w:tcPr>
          <w:p w14:paraId="75499C5F" w14:textId="77777777" w:rsidR="00F87CDC" w:rsidRPr="00342500" w:rsidRDefault="00F87CDC" w:rsidP="003870B1">
            <w:pPr>
              <w:pStyle w:val="NormalWeb"/>
              <w:jc w:val="both"/>
              <w:rPr>
                <w:rFonts w:ascii="Arial" w:hAnsi="Arial"/>
              </w:rPr>
            </w:pPr>
            <w:r w:rsidRPr="00342500">
              <w:rPr>
                <w:rFonts w:ascii="Arial" w:hAnsi="Arial"/>
              </w:rPr>
              <w:t>8</w:t>
            </w:r>
          </w:p>
        </w:tc>
      </w:tr>
      <w:tr w:rsidR="00F87CDC" w:rsidRPr="00342500" w14:paraId="23A12FBF" w14:textId="77777777" w:rsidTr="003870B1">
        <w:tc>
          <w:tcPr>
            <w:tcW w:w="3702" w:type="pct"/>
            <w:vAlign w:val="center"/>
          </w:tcPr>
          <w:p w14:paraId="502EFA32" w14:textId="77777777" w:rsidR="00F87CDC" w:rsidRPr="00342500" w:rsidRDefault="00F87CDC" w:rsidP="003870B1">
            <w:pPr>
              <w:pStyle w:val="NormalWeb"/>
              <w:jc w:val="both"/>
              <w:rPr>
                <w:rFonts w:ascii="Arial" w:hAnsi="Arial"/>
              </w:rPr>
            </w:pPr>
            <w:r w:rsidRPr="00342500">
              <w:rPr>
                <w:rFonts w:ascii="Arial" w:hAnsi="Arial"/>
              </w:rPr>
              <w:t>Secretaria de Indústria, Comércio e Mineração</w:t>
            </w:r>
          </w:p>
        </w:tc>
        <w:tc>
          <w:tcPr>
            <w:tcW w:w="1298" w:type="pct"/>
            <w:vAlign w:val="center"/>
          </w:tcPr>
          <w:p w14:paraId="35414281" w14:textId="77777777" w:rsidR="00F87CDC" w:rsidRPr="00342500" w:rsidRDefault="00F87CDC" w:rsidP="003870B1">
            <w:pPr>
              <w:pStyle w:val="NormalWeb"/>
              <w:jc w:val="both"/>
              <w:rPr>
                <w:rFonts w:ascii="Arial" w:hAnsi="Arial"/>
              </w:rPr>
            </w:pPr>
            <w:r w:rsidRPr="00342500">
              <w:rPr>
                <w:rFonts w:ascii="Arial" w:hAnsi="Arial"/>
              </w:rPr>
              <w:t>16</w:t>
            </w:r>
          </w:p>
        </w:tc>
      </w:tr>
      <w:tr w:rsidR="00F87CDC" w:rsidRPr="00342500" w14:paraId="22811A41" w14:textId="77777777" w:rsidTr="003870B1">
        <w:tc>
          <w:tcPr>
            <w:tcW w:w="3702" w:type="pct"/>
            <w:vAlign w:val="center"/>
          </w:tcPr>
          <w:p w14:paraId="79B186E7" w14:textId="77777777" w:rsidR="00F87CDC" w:rsidRPr="00342500" w:rsidRDefault="00F87CDC" w:rsidP="003870B1">
            <w:pPr>
              <w:pStyle w:val="NormalWeb"/>
              <w:jc w:val="both"/>
              <w:rPr>
                <w:rFonts w:ascii="Arial" w:hAnsi="Arial"/>
              </w:rPr>
            </w:pPr>
            <w:r w:rsidRPr="00342500">
              <w:rPr>
                <w:rFonts w:ascii="Arial" w:hAnsi="Arial"/>
              </w:rPr>
              <w:t>Secretaria de Infraestrutura</w:t>
            </w:r>
          </w:p>
        </w:tc>
        <w:tc>
          <w:tcPr>
            <w:tcW w:w="1298" w:type="pct"/>
            <w:vAlign w:val="center"/>
          </w:tcPr>
          <w:p w14:paraId="2A9147ED" w14:textId="77777777" w:rsidR="00F87CDC" w:rsidRPr="00342500" w:rsidRDefault="00F87CDC" w:rsidP="003870B1">
            <w:pPr>
              <w:pStyle w:val="NormalWeb"/>
              <w:jc w:val="both"/>
              <w:rPr>
                <w:rFonts w:ascii="Arial" w:hAnsi="Arial"/>
              </w:rPr>
            </w:pPr>
            <w:r w:rsidRPr="00342500">
              <w:rPr>
                <w:rFonts w:ascii="Arial" w:hAnsi="Arial"/>
              </w:rPr>
              <w:t>42</w:t>
            </w:r>
          </w:p>
        </w:tc>
      </w:tr>
      <w:tr w:rsidR="00F87CDC" w:rsidRPr="00342500" w14:paraId="6211208B" w14:textId="77777777" w:rsidTr="003870B1">
        <w:tc>
          <w:tcPr>
            <w:tcW w:w="3702" w:type="pct"/>
            <w:vAlign w:val="center"/>
          </w:tcPr>
          <w:p w14:paraId="4DD8EA35" w14:textId="77777777" w:rsidR="00F87CDC" w:rsidRPr="00342500" w:rsidRDefault="00F87CDC" w:rsidP="003870B1">
            <w:pPr>
              <w:pStyle w:val="NormalWeb"/>
              <w:jc w:val="both"/>
              <w:rPr>
                <w:rFonts w:ascii="Arial" w:hAnsi="Arial"/>
              </w:rPr>
            </w:pPr>
            <w:r w:rsidRPr="00342500">
              <w:rPr>
                <w:rFonts w:ascii="Arial" w:hAnsi="Arial"/>
              </w:rPr>
              <w:t>Secretaria de Serviços Públicos</w:t>
            </w:r>
          </w:p>
        </w:tc>
        <w:tc>
          <w:tcPr>
            <w:tcW w:w="1298" w:type="pct"/>
            <w:vAlign w:val="center"/>
          </w:tcPr>
          <w:p w14:paraId="159DCEBF" w14:textId="77777777" w:rsidR="00F87CDC" w:rsidRPr="00342500" w:rsidRDefault="00F87CDC" w:rsidP="003870B1">
            <w:pPr>
              <w:pStyle w:val="NormalWeb"/>
              <w:jc w:val="both"/>
              <w:rPr>
                <w:rFonts w:ascii="Arial" w:hAnsi="Arial"/>
              </w:rPr>
            </w:pPr>
            <w:r w:rsidRPr="00342500">
              <w:rPr>
                <w:rFonts w:ascii="Arial" w:hAnsi="Arial"/>
              </w:rPr>
              <w:t>16</w:t>
            </w:r>
          </w:p>
        </w:tc>
      </w:tr>
      <w:tr w:rsidR="00F87CDC" w:rsidRPr="00342500" w14:paraId="447FE969" w14:textId="77777777" w:rsidTr="003870B1">
        <w:tc>
          <w:tcPr>
            <w:tcW w:w="3702" w:type="pct"/>
            <w:vAlign w:val="center"/>
          </w:tcPr>
          <w:p w14:paraId="461A6650" w14:textId="77777777" w:rsidR="00F87CDC" w:rsidRPr="00342500" w:rsidRDefault="00F87CDC" w:rsidP="003870B1">
            <w:pPr>
              <w:pStyle w:val="NormalWeb"/>
              <w:jc w:val="both"/>
              <w:rPr>
                <w:rFonts w:ascii="Arial" w:hAnsi="Arial"/>
              </w:rPr>
            </w:pPr>
            <w:r w:rsidRPr="00342500">
              <w:rPr>
                <w:rFonts w:ascii="Arial" w:hAnsi="Arial"/>
              </w:rPr>
              <w:t>Secretaria de Agricultura e Meio Ambiente</w:t>
            </w:r>
          </w:p>
        </w:tc>
        <w:tc>
          <w:tcPr>
            <w:tcW w:w="1298" w:type="pct"/>
            <w:vAlign w:val="center"/>
          </w:tcPr>
          <w:p w14:paraId="7DD3E187" w14:textId="77777777" w:rsidR="00F87CDC" w:rsidRPr="00342500" w:rsidRDefault="00F87CDC" w:rsidP="003870B1">
            <w:pPr>
              <w:pStyle w:val="NormalWeb"/>
              <w:jc w:val="both"/>
              <w:rPr>
                <w:rFonts w:ascii="Arial" w:hAnsi="Arial"/>
              </w:rPr>
            </w:pPr>
            <w:r w:rsidRPr="00342500">
              <w:rPr>
                <w:rFonts w:ascii="Arial" w:hAnsi="Arial"/>
              </w:rPr>
              <w:t>32</w:t>
            </w:r>
          </w:p>
        </w:tc>
      </w:tr>
      <w:tr w:rsidR="00F87CDC" w:rsidRPr="00342500" w14:paraId="17CBAE94" w14:textId="77777777" w:rsidTr="003870B1">
        <w:tc>
          <w:tcPr>
            <w:tcW w:w="3702" w:type="pct"/>
            <w:vAlign w:val="center"/>
          </w:tcPr>
          <w:p w14:paraId="7A2A343D" w14:textId="77777777" w:rsidR="00F87CDC" w:rsidRPr="00342500" w:rsidRDefault="00F87CDC" w:rsidP="003870B1">
            <w:pPr>
              <w:pStyle w:val="NormalWeb"/>
              <w:jc w:val="both"/>
              <w:rPr>
                <w:rFonts w:ascii="Arial" w:hAnsi="Arial"/>
              </w:rPr>
            </w:pPr>
            <w:r w:rsidRPr="00342500">
              <w:rPr>
                <w:rFonts w:ascii="Arial" w:hAnsi="Arial"/>
              </w:rPr>
              <w:t>Secretaria de Finanças</w:t>
            </w:r>
          </w:p>
        </w:tc>
        <w:tc>
          <w:tcPr>
            <w:tcW w:w="1298" w:type="pct"/>
            <w:vAlign w:val="center"/>
          </w:tcPr>
          <w:p w14:paraId="4022F2DC" w14:textId="77777777" w:rsidR="00F87CDC" w:rsidRPr="00342500" w:rsidRDefault="00F87CDC" w:rsidP="003870B1">
            <w:pPr>
              <w:pStyle w:val="NormalWeb"/>
              <w:jc w:val="both"/>
              <w:rPr>
                <w:rFonts w:ascii="Arial" w:hAnsi="Arial"/>
              </w:rPr>
            </w:pPr>
            <w:r w:rsidRPr="00342500">
              <w:rPr>
                <w:rFonts w:ascii="Arial" w:hAnsi="Arial"/>
              </w:rPr>
              <w:t>47</w:t>
            </w:r>
          </w:p>
        </w:tc>
      </w:tr>
      <w:tr w:rsidR="00F87CDC" w:rsidRPr="00342500" w14:paraId="191A1ACD" w14:textId="77777777" w:rsidTr="003870B1">
        <w:tc>
          <w:tcPr>
            <w:tcW w:w="3702" w:type="pct"/>
            <w:vAlign w:val="center"/>
          </w:tcPr>
          <w:p w14:paraId="7BF51045" w14:textId="77777777" w:rsidR="00F87CDC" w:rsidRPr="00342500" w:rsidRDefault="00F87CDC" w:rsidP="003870B1">
            <w:pPr>
              <w:pStyle w:val="NormalWeb"/>
              <w:jc w:val="both"/>
              <w:rPr>
                <w:rFonts w:ascii="Arial" w:hAnsi="Arial"/>
              </w:rPr>
            </w:pPr>
            <w:r w:rsidRPr="00342500">
              <w:rPr>
                <w:rFonts w:ascii="Arial" w:hAnsi="Arial"/>
              </w:rPr>
              <w:t>Gabinete do Prefeito</w:t>
            </w:r>
          </w:p>
        </w:tc>
        <w:tc>
          <w:tcPr>
            <w:tcW w:w="1298" w:type="pct"/>
            <w:vAlign w:val="center"/>
          </w:tcPr>
          <w:p w14:paraId="037E233A" w14:textId="77777777" w:rsidR="00F87CDC" w:rsidRPr="00342500" w:rsidRDefault="00F87CDC" w:rsidP="003870B1">
            <w:pPr>
              <w:pStyle w:val="NormalWeb"/>
              <w:jc w:val="both"/>
              <w:rPr>
                <w:rFonts w:ascii="Arial" w:hAnsi="Arial"/>
              </w:rPr>
            </w:pPr>
            <w:r w:rsidRPr="00342500">
              <w:rPr>
                <w:rFonts w:ascii="Arial" w:hAnsi="Arial"/>
              </w:rPr>
              <w:t>16</w:t>
            </w:r>
          </w:p>
        </w:tc>
      </w:tr>
      <w:tr w:rsidR="00F87CDC" w:rsidRPr="00342500" w14:paraId="5C9E034E" w14:textId="77777777" w:rsidTr="003870B1">
        <w:tc>
          <w:tcPr>
            <w:tcW w:w="3702" w:type="pct"/>
            <w:vAlign w:val="center"/>
          </w:tcPr>
          <w:p w14:paraId="1982DCD4" w14:textId="77777777" w:rsidR="00F87CDC" w:rsidRPr="00342500" w:rsidRDefault="00F87CDC" w:rsidP="003870B1">
            <w:pPr>
              <w:pStyle w:val="NormalWeb"/>
              <w:jc w:val="both"/>
              <w:rPr>
                <w:rFonts w:ascii="Arial" w:hAnsi="Arial"/>
              </w:rPr>
            </w:pPr>
            <w:r w:rsidRPr="00342500">
              <w:rPr>
                <w:rFonts w:ascii="Arial" w:hAnsi="Arial"/>
              </w:rPr>
              <w:t>Recursos Humanos</w:t>
            </w:r>
          </w:p>
        </w:tc>
        <w:tc>
          <w:tcPr>
            <w:tcW w:w="1298" w:type="pct"/>
            <w:vAlign w:val="center"/>
          </w:tcPr>
          <w:p w14:paraId="4C5E66E3" w14:textId="77777777" w:rsidR="00F87CDC" w:rsidRPr="00342500" w:rsidRDefault="00F87CDC" w:rsidP="003870B1">
            <w:pPr>
              <w:pStyle w:val="NormalWeb"/>
              <w:jc w:val="both"/>
              <w:rPr>
                <w:rFonts w:ascii="Arial" w:hAnsi="Arial"/>
              </w:rPr>
            </w:pPr>
            <w:r w:rsidRPr="00342500">
              <w:rPr>
                <w:rFonts w:ascii="Arial" w:hAnsi="Arial"/>
              </w:rPr>
              <w:t>16</w:t>
            </w:r>
          </w:p>
        </w:tc>
      </w:tr>
      <w:tr w:rsidR="00F87CDC" w:rsidRPr="00342500" w14:paraId="66ADF75F" w14:textId="77777777" w:rsidTr="003870B1">
        <w:tc>
          <w:tcPr>
            <w:tcW w:w="3702" w:type="pct"/>
            <w:vAlign w:val="center"/>
          </w:tcPr>
          <w:p w14:paraId="34F1B64E" w14:textId="77777777" w:rsidR="00F87CDC" w:rsidRPr="00342500" w:rsidRDefault="00F87CDC" w:rsidP="003870B1">
            <w:pPr>
              <w:pStyle w:val="NormalWeb"/>
              <w:jc w:val="both"/>
              <w:rPr>
                <w:rFonts w:ascii="Arial" w:hAnsi="Arial"/>
              </w:rPr>
            </w:pPr>
            <w:r w:rsidRPr="00342500">
              <w:rPr>
                <w:rFonts w:ascii="Arial" w:hAnsi="Arial"/>
              </w:rPr>
              <w:t>DETAF</w:t>
            </w:r>
          </w:p>
        </w:tc>
        <w:tc>
          <w:tcPr>
            <w:tcW w:w="1298" w:type="pct"/>
            <w:vAlign w:val="center"/>
          </w:tcPr>
          <w:p w14:paraId="37EBA88D" w14:textId="77777777" w:rsidR="00F87CDC" w:rsidRPr="00342500" w:rsidRDefault="00F87CDC" w:rsidP="003870B1">
            <w:pPr>
              <w:pStyle w:val="NormalWeb"/>
              <w:jc w:val="both"/>
              <w:rPr>
                <w:rFonts w:ascii="Arial" w:hAnsi="Arial"/>
              </w:rPr>
            </w:pPr>
            <w:r w:rsidRPr="00342500">
              <w:rPr>
                <w:rFonts w:ascii="Arial" w:hAnsi="Arial"/>
              </w:rPr>
              <w:t>47</w:t>
            </w:r>
          </w:p>
        </w:tc>
      </w:tr>
      <w:tr w:rsidR="00F87CDC" w:rsidRPr="00342500" w14:paraId="0DA6EB49" w14:textId="77777777" w:rsidTr="003870B1">
        <w:tc>
          <w:tcPr>
            <w:tcW w:w="3702" w:type="pct"/>
            <w:vAlign w:val="center"/>
          </w:tcPr>
          <w:p w14:paraId="3AF7E2A9" w14:textId="77777777" w:rsidR="00F87CDC" w:rsidRPr="00342500" w:rsidRDefault="00F87CDC" w:rsidP="003870B1">
            <w:pPr>
              <w:pStyle w:val="NormalWeb"/>
              <w:jc w:val="both"/>
              <w:rPr>
                <w:rFonts w:ascii="Arial" w:hAnsi="Arial"/>
              </w:rPr>
            </w:pPr>
            <w:r w:rsidRPr="00342500">
              <w:rPr>
                <w:rFonts w:ascii="Arial" w:hAnsi="Arial"/>
              </w:rPr>
              <w:t>TRANSANTALUZ</w:t>
            </w:r>
          </w:p>
        </w:tc>
        <w:tc>
          <w:tcPr>
            <w:tcW w:w="1298" w:type="pct"/>
            <w:vAlign w:val="center"/>
          </w:tcPr>
          <w:p w14:paraId="52BF3D7E" w14:textId="77777777" w:rsidR="00F87CDC" w:rsidRPr="00342500" w:rsidRDefault="00F87CDC" w:rsidP="003870B1">
            <w:pPr>
              <w:pStyle w:val="NormalWeb"/>
              <w:jc w:val="both"/>
              <w:rPr>
                <w:rFonts w:ascii="Arial" w:hAnsi="Arial"/>
              </w:rPr>
            </w:pPr>
            <w:r w:rsidRPr="00342500">
              <w:rPr>
                <w:rFonts w:ascii="Arial" w:hAnsi="Arial"/>
              </w:rPr>
              <w:t>21</w:t>
            </w:r>
          </w:p>
        </w:tc>
      </w:tr>
      <w:tr w:rsidR="00F87CDC" w:rsidRPr="00342500" w14:paraId="6BF93CB6" w14:textId="77777777" w:rsidTr="003870B1">
        <w:tc>
          <w:tcPr>
            <w:tcW w:w="3702" w:type="pct"/>
            <w:vAlign w:val="center"/>
          </w:tcPr>
          <w:p w14:paraId="579D0132" w14:textId="77777777" w:rsidR="00F87CDC" w:rsidRPr="00342500" w:rsidRDefault="00F87CDC" w:rsidP="003870B1">
            <w:pPr>
              <w:pStyle w:val="NormalWeb"/>
              <w:jc w:val="both"/>
              <w:rPr>
                <w:rFonts w:ascii="Arial" w:hAnsi="Arial"/>
              </w:rPr>
            </w:pPr>
            <w:r w:rsidRPr="00342500">
              <w:rPr>
                <w:rStyle w:val="Forte"/>
                <w:rFonts w:ascii="Arial" w:hAnsi="Arial"/>
              </w:rPr>
              <w:t>TOTAL</w:t>
            </w:r>
          </w:p>
        </w:tc>
        <w:tc>
          <w:tcPr>
            <w:tcW w:w="1298" w:type="pct"/>
            <w:vAlign w:val="center"/>
          </w:tcPr>
          <w:p w14:paraId="3D43C56A" w14:textId="77777777" w:rsidR="00F87CDC" w:rsidRPr="00342500" w:rsidRDefault="00F87CDC" w:rsidP="003870B1">
            <w:pPr>
              <w:pStyle w:val="NormalWeb"/>
              <w:jc w:val="both"/>
              <w:rPr>
                <w:rFonts w:ascii="Arial" w:hAnsi="Arial"/>
              </w:rPr>
            </w:pPr>
            <w:r w:rsidRPr="00342500">
              <w:rPr>
                <w:rStyle w:val="Forte"/>
                <w:rFonts w:ascii="Arial" w:hAnsi="Arial"/>
              </w:rPr>
              <w:t>400</w:t>
            </w:r>
          </w:p>
        </w:tc>
      </w:tr>
    </w:tbl>
    <w:p w14:paraId="539AFDB7"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Parágrafo único. A distribuição acima possui caráter estimativo e poderá sofrer ajustes durante a execução contratual, conforme as necessidades da Administração Municipal, observando-se sempre o quantitativo global previsto para a contratação.</w:t>
      </w:r>
    </w:p>
    <w:p w14:paraId="7C042906" w14:textId="77777777" w:rsidR="00F87CDC" w:rsidRPr="00342500" w:rsidRDefault="00F87CDC" w:rsidP="00F87CDC">
      <w:pPr>
        <w:pStyle w:val="NormalWeb"/>
        <w:jc w:val="both"/>
        <w:rPr>
          <w:rFonts w:ascii="Arial" w:hAnsi="Arial" w:cs="Arial"/>
          <w:sz w:val="20"/>
          <w:szCs w:val="20"/>
        </w:rPr>
      </w:pPr>
      <w:r w:rsidRPr="00342500">
        <w:rPr>
          <w:rFonts w:ascii="Arial" w:hAnsi="Arial" w:cs="Arial"/>
          <w:sz w:val="20"/>
          <w:szCs w:val="20"/>
        </w:rPr>
        <w:t>Dessa forma, a contratação de empresa especializada para atuar como Agente de Integração mostra-se necessária e adequada ao interesse público, assegurando a regularidade, eficiência e segurança jurídica do Programa de Estágio, contribuindo para a formação profissional dos estudantes, para a otimização dos recursos humanos disponíveis e para a melhoria contínua da qualidade dos serviços públicos prestados à população do Município de Santaluz/BA.</w:t>
      </w:r>
    </w:p>
    <w:p w14:paraId="46A6B953" w14:textId="77777777" w:rsidR="00F87CDC" w:rsidRPr="00342500" w:rsidRDefault="00F87CDC" w:rsidP="00F87CDC">
      <w:pPr>
        <w:pStyle w:val="NormalWeb"/>
        <w:jc w:val="both"/>
        <w:rPr>
          <w:rFonts w:ascii="Arial" w:hAnsi="Arial" w:cs="Arial"/>
          <w:b/>
          <w:bCs/>
          <w:sz w:val="20"/>
          <w:szCs w:val="20"/>
        </w:rPr>
      </w:pPr>
      <w:r w:rsidRPr="00342500">
        <w:rPr>
          <w:rFonts w:ascii="Arial" w:hAnsi="Arial" w:cs="Arial"/>
          <w:b/>
          <w:bCs/>
          <w:sz w:val="20"/>
          <w:szCs w:val="20"/>
        </w:rPr>
        <w:t>SECRETARIA DE ASSISTENCIA SOCIAL:</w:t>
      </w:r>
    </w:p>
    <w:p w14:paraId="05207F98"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A contratação justifica-se, com base na nº 1.399/2014 e na Lei nº 11.788, de 25 de setembro de 2008, artigo 5º as instituições de ensino e as partes cedentes de estágio podem, a seu critério, recorrer a serviços de agentes de integração públicos e privados, mediante condições acordadas em instrumento jurídico apropriado.</w:t>
      </w:r>
    </w:p>
    <w:p w14:paraId="4ACBA6E9"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O Programa de Estágio por meio da assistência social deve possibilitar aos estudantes a complementação de ensino e aprendizagem, constituindo-se em instrumento de iniciação ao trabalho, de aperfeiçoamento técnico-cultural e científico e de relacionamento humano, contribuindo para a formação social, educacional e profissional de jovens estudantes do ensino médio e superior.</w:t>
      </w:r>
    </w:p>
    <w:p w14:paraId="01CF176F"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Os agentes de integração públicos ou privados são entidades que fazem a interlocução entre a instituição de ensino, o estagiário e o órgão ou entidade integrante, inserindo estudantes no ambiente do mercado de trabalho, colaborando para o desenvolvimento de habilidades, modalidades de at uação e formação profissional desses estudantes.</w:t>
      </w:r>
    </w:p>
    <w:p w14:paraId="00C2A830"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 xml:space="preserve">Para fazer cumprir o Programa de Estágio, é primordial prestação de serviços de agente de integração, mediante a celebração de contrato com instituição que reúna infraestrutura, condições técnicas e operacionais, possua um cadastro atualizado de estudantes de diversas áreas, ofereça serviços on-line, e tenha rapidez no atendimento às solicitações feitas, tanto para os estudantes como para Administração Municipal. Para uma melhor operacionalização é imprescindível o apoio de instituições especializadas no gerenciamento das atividades a ele pertinentes. O auxílio prestado por este agente de intermediação trará dinâmica ao Programa de Estágio Remunerado, à medida que </w:t>
      </w:r>
      <w:r w:rsidRPr="00342500">
        <w:rPr>
          <w:rFonts w:ascii="Arial" w:hAnsi="Arial" w:cs="Arial"/>
          <w:sz w:val="20"/>
          <w:szCs w:val="20"/>
          <w:lang w:val="pt-PT"/>
        </w:rPr>
        <w:lastRenderedPageBreak/>
        <w:t>oferecerá cadastro amplo e atualizado de estudantes nas diversas áreas de conhecimento, o que possibilitará rapidez no atendimento das solicitações, seleção criteriosa dos candidatos às vagas e redução significativa das rotinas e procedimentos necessários à elaboração e encerramento dos compromissos de estágio.</w:t>
      </w:r>
    </w:p>
    <w:p w14:paraId="46BAE905" w14:textId="77777777" w:rsidR="00F87CDC" w:rsidRPr="00342500" w:rsidRDefault="00F87CDC" w:rsidP="00F87CDC">
      <w:pPr>
        <w:pStyle w:val="NormalWeb"/>
        <w:jc w:val="both"/>
        <w:rPr>
          <w:rFonts w:ascii="Arial" w:hAnsi="Arial" w:cs="Arial"/>
          <w:b/>
          <w:bCs/>
          <w:sz w:val="20"/>
          <w:szCs w:val="20"/>
        </w:rPr>
      </w:pPr>
      <w:r w:rsidRPr="00342500">
        <w:rPr>
          <w:rFonts w:ascii="Arial" w:hAnsi="Arial" w:cs="Arial"/>
          <w:b/>
          <w:bCs/>
          <w:sz w:val="20"/>
          <w:szCs w:val="20"/>
        </w:rPr>
        <w:t xml:space="preserve">SECRETARIA DE EDUCAÇÃO: </w:t>
      </w:r>
    </w:p>
    <w:p w14:paraId="0B8A3C68"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A Secretaria Municipal de Educação necessita da contratação de Estagiários para atuar nas 34 escolas da Rede Municipal de ensino visando atender alunos com necessidades especiais, como também alunos matriculados nas etapas de Creche, pré-escola e Ensino fundamental para os anos iniciais e alunos matriculados na Educação de Jovens e Adultos - EJA.</w:t>
      </w:r>
    </w:p>
    <w:p w14:paraId="513C0F1D"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Os agentes de integração públicos ou privados são entidades que fazem a interlocução entre a instituição de ensino, o estagiário e o órgão ou entidade integrante, inserindo estudantes no ambiente do mercado de trabalho, colaborando para o desenvolvimento de habilidades, modalidades de atuação e formação profissional desses estudantes no ambiente escolar, atribuindo um maior aprendizado na prática para um futuro promissor. O Programa de Estágio nas Escolas do Município de Santaluz deve possibilitar aos estudantes a complementação de ensino e aprendizagem, constituindo-se em instrumento de iniciação ao trabalho, de aperfeiçoamento técnico-cultural e científico e de relacionamento humano, contribuindo para a formação social, educacional e profissional de estudantes do ensino médio e superior.</w:t>
      </w:r>
    </w:p>
    <w:p w14:paraId="081CA142"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Escolas e creches devem conceder um cuidador escolar para toda e qualquer demanda a fim de garantir pleno acesso, participação e aprendizagem aos alunos. A Constituição Federal prevê, em seu art. 6, o caráter fundamental do direito à educação. Além disso, a Lei nº 8.069/1990, ECA, estabelece a absoluta prioridade dos direitos da criança e, somado isso, a Lei nº13.146/2015, que institui a Lei Brasileira de Inclusão destaca em seu art. 27. A educação constitui direito da pessoa com deficiência, assegurados sistema educacional inclusivo em todos os níveis e aprendizado ao longo de toda a vida, de forma a alcançar o máximo desenvolvimento possível de seus talentos e habilidades físicas, sensoriais, intelectuais e sociais, segundo suas características, interesses e necessidades de aprendizagem.</w:t>
      </w:r>
    </w:p>
    <w:p w14:paraId="4D630CA9"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Para fazer cumprir o Programa de Estágio, é primordial prestação de serviços de agente de integração, mediante a celebração de contrato com instituição que reúna infraestrutura, condições técnicas e operacionais, possua um cadastro atualizado de estudantes de diversas áreas, ofereça serviços on-line, e tenha rapidez no atendimento às solicitações feitas, tanto para os estudantes como para as Escolas Municipais. Para uma melhor operacionalização é imprescindível o apoio de instituições especializadas no gerenciamento das atividades a ele pertinentes. O auxílio prestado por este agente de intermediação trará dinâmica ao Programa de Estágio Remunerado, à medida que oferecerá cadastro amplo e atualizado de estudantes nas diversas áreas de conhecimento, o que possibilitará rapidez no atendimento das solicitações, seleção criteriosa dos candidatos às vagas e redução significativa das rotinas e procedimentos necessários à elaboração e encerramento dos compromissos de estágio. O quantitativo das vagas é devido ao aumento significativo de alunos com deficiência em relação ao o ultimo ano, que atualmente somam 415 (quatrocentos e quinze) alunos com necessidades especiais matriculados na Rede Municipal, bem como a implantação do Programa Educação em Tempo Integral que atende a 1.416 alunos e necessita de monitores distribuídos em oficinas temáticas para o processo de complementação da aprendizagem, pelo o que preconiza a lei nº 14.640, de 31 de julho de 2023 que busca fomentar o aumento de matriculas na Educação Integral. A Educação de Jovens e Adultos que acontece de maneira híbrida (EJA) necessita de profissionais para acompanhamento disciplinar e pedagógico contribuindo para que estudantes de Pedagogia possam aprimorar o seu conhecimento, são mais de 2.319. Diante da necessidade apresentada, a quantidade total de estagiários necessárias para suprir as necessidades da Secretaria Municipal de Educação são de 500 estagiários, a baixo segue o parâmetro que foi utilizado para se chegar a esse quantitativo:</w:t>
      </w:r>
    </w:p>
    <w:p w14:paraId="6BE98543"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Modalidade: Perfil  do estagiário: Quant. Alunos: Quant.  Estagiários:</w:t>
      </w:r>
    </w:p>
    <w:p w14:paraId="78AA3B52"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EJA - Combinada Estudantes cursando pedagogia ou pós graduação na área de Educação para atender jovens e adultos que não cursaram os anos iniciais do ensino fundamental. 2.319 alunos</w:t>
      </w:r>
      <w:r>
        <w:rPr>
          <w:rFonts w:ascii="Arial" w:hAnsi="Arial" w:cs="Arial"/>
          <w:sz w:val="20"/>
          <w:szCs w:val="20"/>
          <w:lang w:val="pt-PT"/>
        </w:rPr>
        <w:t xml:space="preserve"> - </w:t>
      </w:r>
      <w:r w:rsidRPr="00342500">
        <w:rPr>
          <w:rFonts w:ascii="Arial" w:hAnsi="Arial" w:cs="Arial"/>
          <w:sz w:val="20"/>
          <w:szCs w:val="20"/>
          <w:lang w:val="pt-PT"/>
        </w:rPr>
        <w:t>20</w:t>
      </w:r>
      <w:r w:rsidRPr="00342500">
        <w:rPr>
          <w:rFonts w:ascii="Arial" w:hAnsi="Arial" w:cs="Arial"/>
          <w:sz w:val="20"/>
          <w:szCs w:val="20"/>
          <w:lang w:val="pt-PT"/>
        </w:rPr>
        <w:tab/>
        <w:t>estagiários</w:t>
      </w:r>
      <w:r>
        <w:rPr>
          <w:rFonts w:ascii="Arial" w:hAnsi="Arial" w:cs="Arial"/>
          <w:sz w:val="20"/>
          <w:szCs w:val="20"/>
          <w:lang w:val="pt-PT"/>
        </w:rPr>
        <w:t>.</w:t>
      </w:r>
    </w:p>
    <w:p w14:paraId="35B2ACDB"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Alunos portadores de necessidades especiais. Estudantes  de nível médio ou superior a partir de 16 anos de idade para acompanha alunos portadores de deficiência ou necessidades especiais. 415 alunos</w:t>
      </w:r>
      <w:r>
        <w:rPr>
          <w:rFonts w:ascii="Arial" w:hAnsi="Arial" w:cs="Arial"/>
          <w:sz w:val="20"/>
          <w:szCs w:val="20"/>
          <w:lang w:val="pt-PT"/>
        </w:rPr>
        <w:t xml:space="preserve"> - </w:t>
      </w:r>
      <w:r w:rsidRPr="00342500">
        <w:rPr>
          <w:rFonts w:ascii="Arial" w:hAnsi="Arial" w:cs="Arial"/>
          <w:sz w:val="20"/>
          <w:szCs w:val="20"/>
          <w:lang w:val="pt-PT"/>
        </w:rPr>
        <w:t>430 estagiários</w:t>
      </w:r>
      <w:r>
        <w:rPr>
          <w:rFonts w:ascii="Arial" w:hAnsi="Arial" w:cs="Arial"/>
          <w:sz w:val="20"/>
          <w:szCs w:val="20"/>
          <w:lang w:val="pt-PT"/>
        </w:rPr>
        <w:t>.</w:t>
      </w:r>
    </w:p>
    <w:p w14:paraId="229E0EF9"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 xml:space="preserve">Educação integral Estudantes de nível superior ou que estejam fazendo pós graduação ligadas as áreas das oficinas de complementação da aprendizagem e prática de esportes. 1.416 alunos </w:t>
      </w:r>
      <w:r>
        <w:rPr>
          <w:rFonts w:ascii="Arial" w:hAnsi="Arial" w:cs="Arial"/>
          <w:sz w:val="20"/>
          <w:szCs w:val="20"/>
          <w:lang w:val="pt-PT"/>
        </w:rPr>
        <w:t xml:space="preserve">- </w:t>
      </w:r>
      <w:r w:rsidRPr="00342500">
        <w:rPr>
          <w:rFonts w:ascii="Arial" w:hAnsi="Arial" w:cs="Arial"/>
          <w:sz w:val="20"/>
          <w:szCs w:val="20"/>
          <w:lang w:val="pt-PT"/>
        </w:rPr>
        <w:t>50 estagiários</w:t>
      </w:r>
      <w:r>
        <w:rPr>
          <w:rFonts w:ascii="Arial" w:hAnsi="Arial" w:cs="Arial"/>
          <w:sz w:val="20"/>
          <w:szCs w:val="20"/>
          <w:lang w:val="pt-PT"/>
        </w:rPr>
        <w:t>.</w:t>
      </w:r>
    </w:p>
    <w:tbl>
      <w:tblPr>
        <w:tblStyle w:val="Tabelacomgrade"/>
        <w:tblW w:w="9680" w:type="dxa"/>
        <w:jc w:val="center"/>
        <w:tblLook w:val="04A0" w:firstRow="1" w:lastRow="0" w:firstColumn="1" w:lastColumn="0" w:noHBand="0" w:noVBand="1"/>
      </w:tblPr>
      <w:tblGrid>
        <w:gridCol w:w="2420"/>
        <w:gridCol w:w="2420"/>
        <w:gridCol w:w="2420"/>
        <w:gridCol w:w="2420"/>
      </w:tblGrid>
      <w:tr w:rsidR="00F87CDC" w:rsidRPr="00342500" w14:paraId="09D022F0" w14:textId="77777777" w:rsidTr="003870B1">
        <w:trPr>
          <w:jc w:val="center"/>
        </w:trPr>
        <w:tc>
          <w:tcPr>
            <w:tcW w:w="2420" w:type="dxa"/>
            <w:vAlign w:val="center"/>
          </w:tcPr>
          <w:p w14:paraId="24B12FE4" w14:textId="77777777" w:rsidR="00F87CDC" w:rsidRPr="00342500" w:rsidRDefault="00F87CDC" w:rsidP="003870B1">
            <w:pPr>
              <w:pStyle w:val="NormalWeb"/>
              <w:jc w:val="center"/>
              <w:rPr>
                <w:rFonts w:ascii="Arial" w:hAnsi="Arial"/>
              </w:rPr>
            </w:pPr>
            <w:r w:rsidRPr="00342500">
              <w:rPr>
                <w:rFonts w:ascii="Arial" w:hAnsi="Arial"/>
                <w:b/>
                <w:bCs/>
              </w:rPr>
              <w:lastRenderedPageBreak/>
              <w:t>Modalidade</w:t>
            </w:r>
          </w:p>
        </w:tc>
        <w:tc>
          <w:tcPr>
            <w:tcW w:w="2420" w:type="dxa"/>
            <w:vAlign w:val="center"/>
          </w:tcPr>
          <w:p w14:paraId="3C86F19B" w14:textId="77777777" w:rsidR="00F87CDC" w:rsidRPr="00342500" w:rsidRDefault="00F87CDC" w:rsidP="003870B1">
            <w:pPr>
              <w:pStyle w:val="NormalWeb"/>
              <w:jc w:val="center"/>
              <w:rPr>
                <w:rFonts w:ascii="Arial" w:hAnsi="Arial"/>
              </w:rPr>
            </w:pPr>
            <w:r w:rsidRPr="00342500">
              <w:rPr>
                <w:rFonts w:ascii="Arial" w:hAnsi="Arial"/>
                <w:b/>
                <w:bCs/>
              </w:rPr>
              <w:t>Perfil do Estagiário</w:t>
            </w:r>
          </w:p>
        </w:tc>
        <w:tc>
          <w:tcPr>
            <w:tcW w:w="2420" w:type="dxa"/>
            <w:vAlign w:val="center"/>
          </w:tcPr>
          <w:p w14:paraId="1FEF8E7E" w14:textId="77777777" w:rsidR="00F87CDC" w:rsidRPr="00342500" w:rsidRDefault="00F87CDC" w:rsidP="003870B1">
            <w:pPr>
              <w:pStyle w:val="NormalWeb"/>
              <w:jc w:val="center"/>
              <w:rPr>
                <w:rFonts w:ascii="Arial" w:hAnsi="Arial"/>
              </w:rPr>
            </w:pPr>
            <w:r w:rsidRPr="00342500">
              <w:rPr>
                <w:rFonts w:ascii="Arial" w:hAnsi="Arial"/>
                <w:b/>
                <w:bCs/>
              </w:rPr>
              <w:t>Quantidade de Alunos</w:t>
            </w:r>
          </w:p>
        </w:tc>
        <w:tc>
          <w:tcPr>
            <w:tcW w:w="2420" w:type="dxa"/>
            <w:vAlign w:val="center"/>
          </w:tcPr>
          <w:p w14:paraId="443A40AE" w14:textId="77777777" w:rsidR="00F87CDC" w:rsidRPr="00342500" w:rsidRDefault="00F87CDC" w:rsidP="003870B1">
            <w:pPr>
              <w:pStyle w:val="NormalWeb"/>
              <w:jc w:val="center"/>
              <w:rPr>
                <w:rFonts w:ascii="Arial" w:hAnsi="Arial"/>
              </w:rPr>
            </w:pPr>
            <w:r w:rsidRPr="00342500">
              <w:rPr>
                <w:rFonts w:ascii="Arial" w:hAnsi="Arial"/>
                <w:b/>
                <w:bCs/>
              </w:rPr>
              <w:t>Quantidade de Estagiários</w:t>
            </w:r>
          </w:p>
        </w:tc>
      </w:tr>
      <w:tr w:rsidR="00F87CDC" w:rsidRPr="00342500" w14:paraId="1216CD8B" w14:textId="77777777" w:rsidTr="003870B1">
        <w:trPr>
          <w:jc w:val="center"/>
        </w:trPr>
        <w:tc>
          <w:tcPr>
            <w:tcW w:w="2420" w:type="dxa"/>
            <w:vAlign w:val="center"/>
          </w:tcPr>
          <w:p w14:paraId="10D90EDB" w14:textId="77777777" w:rsidR="00F87CDC" w:rsidRPr="00342500" w:rsidRDefault="00F87CDC" w:rsidP="003870B1">
            <w:pPr>
              <w:pStyle w:val="NormalWeb"/>
              <w:jc w:val="center"/>
              <w:rPr>
                <w:rFonts w:ascii="Arial" w:hAnsi="Arial"/>
              </w:rPr>
            </w:pPr>
            <w:r w:rsidRPr="00342500">
              <w:rPr>
                <w:rFonts w:ascii="Arial" w:hAnsi="Arial"/>
              </w:rPr>
              <w:t>EJA – Combinada</w:t>
            </w:r>
          </w:p>
        </w:tc>
        <w:tc>
          <w:tcPr>
            <w:tcW w:w="2420" w:type="dxa"/>
            <w:vAlign w:val="center"/>
          </w:tcPr>
          <w:p w14:paraId="721BADD7" w14:textId="77777777" w:rsidR="00F87CDC" w:rsidRPr="00342500" w:rsidRDefault="00F87CDC" w:rsidP="003870B1">
            <w:pPr>
              <w:pStyle w:val="NormalWeb"/>
              <w:jc w:val="center"/>
              <w:rPr>
                <w:rFonts w:ascii="Arial" w:hAnsi="Arial"/>
              </w:rPr>
            </w:pPr>
            <w:r w:rsidRPr="00342500">
              <w:rPr>
                <w:rFonts w:ascii="Arial" w:hAnsi="Arial"/>
              </w:rPr>
              <w:t>Estudantes cursando Pedagogia ou pós-graduação na área da Educação</w:t>
            </w:r>
          </w:p>
        </w:tc>
        <w:tc>
          <w:tcPr>
            <w:tcW w:w="2420" w:type="dxa"/>
            <w:vAlign w:val="center"/>
          </w:tcPr>
          <w:p w14:paraId="2AE8F97B" w14:textId="77777777" w:rsidR="00F87CDC" w:rsidRPr="00342500" w:rsidRDefault="00F87CDC" w:rsidP="003870B1">
            <w:pPr>
              <w:pStyle w:val="NormalWeb"/>
              <w:jc w:val="center"/>
              <w:rPr>
                <w:rFonts w:ascii="Arial" w:hAnsi="Arial"/>
              </w:rPr>
            </w:pPr>
            <w:r w:rsidRPr="00342500">
              <w:rPr>
                <w:rFonts w:ascii="Arial" w:hAnsi="Arial"/>
              </w:rPr>
              <w:t>2.319</w:t>
            </w:r>
          </w:p>
        </w:tc>
        <w:tc>
          <w:tcPr>
            <w:tcW w:w="2420" w:type="dxa"/>
            <w:vAlign w:val="center"/>
          </w:tcPr>
          <w:p w14:paraId="46B7BE92" w14:textId="77777777" w:rsidR="00F87CDC" w:rsidRPr="00342500" w:rsidRDefault="00F87CDC" w:rsidP="003870B1">
            <w:pPr>
              <w:pStyle w:val="NormalWeb"/>
              <w:jc w:val="center"/>
              <w:rPr>
                <w:rFonts w:ascii="Arial" w:hAnsi="Arial"/>
              </w:rPr>
            </w:pPr>
            <w:r w:rsidRPr="00342500">
              <w:rPr>
                <w:rFonts w:ascii="Arial" w:hAnsi="Arial"/>
              </w:rPr>
              <w:t>20</w:t>
            </w:r>
          </w:p>
        </w:tc>
      </w:tr>
      <w:tr w:rsidR="00F87CDC" w:rsidRPr="00342500" w14:paraId="5784CC5D" w14:textId="77777777" w:rsidTr="003870B1">
        <w:trPr>
          <w:jc w:val="center"/>
        </w:trPr>
        <w:tc>
          <w:tcPr>
            <w:tcW w:w="2420" w:type="dxa"/>
            <w:vAlign w:val="center"/>
          </w:tcPr>
          <w:p w14:paraId="0FD8138F" w14:textId="77777777" w:rsidR="00F87CDC" w:rsidRPr="00342500" w:rsidRDefault="00F87CDC" w:rsidP="003870B1">
            <w:pPr>
              <w:pStyle w:val="NormalWeb"/>
              <w:jc w:val="center"/>
              <w:rPr>
                <w:rFonts w:ascii="Arial" w:hAnsi="Arial"/>
              </w:rPr>
            </w:pPr>
            <w:r w:rsidRPr="00342500">
              <w:rPr>
                <w:rFonts w:ascii="Arial" w:hAnsi="Arial"/>
              </w:rPr>
              <w:t>Alunos com deficiência e necessidades especiais</w:t>
            </w:r>
          </w:p>
        </w:tc>
        <w:tc>
          <w:tcPr>
            <w:tcW w:w="2420" w:type="dxa"/>
            <w:vAlign w:val="center"/>
          </w:tcPr>
          <w:p w14:paraId="6F73020E" w14:textId="77777777" w:rsidR="00F87CDC" w:rsidRPr="00342500" w:rsidRDefault="00F87CDC" w:rsidP="003870B1">
            <w:pPr>
              <w:pStyle w:val="NormalWeb"/>
              <w:jc w:val="center"/>
              <w:rPr>
                <w:rFonts w:ascii="Arial" w:hAnsi="Arial"/>
              </w:rPr>
            </w:pPr>
            <w:r w:rsidRPr="00342500">
              <w:rPr>
                <w:rFonts w:ascii="Arial" w:hAnsi="Arial"/>
              </w:rPr>
              <w:t>Estudantes de nível médio ou superior para acompanhamento educacional</w:t>
            </w:r>
          </w:p>
        </w:tc>
        <w:tc>
          <w:tcPr>
            <w:tcW w:w="2420" w:type="dxa"/>
            <w:vAlign w:val="center"/>
          </w:tcPr>
          <w:p w14:paraId="2A22BA44" w14:textId="77777777" w:rsidR="00F87CDC" w:rsidRPr="00342500" w:rsidRDefault="00F87CDC" w:rsidP="003870B1">
            <w:pPr>
              <w:pStyle w:val="NormalWeb"/>
              <w:jc w:val="center"/>
              <w:rPr>
                <w:rFonts w:ascii="Arial" w:hAnsi="Arial"/>
              </w:rPr>
            </w:pPr>
            <w:r w:rsidRPr="00342500">
              <w:rPr>
                <w:rFonts w:ascii="Arial" w:hAnsi="Arial"/>
              </w:rPr>
              <w:t>415</w:t>
            </w:r>
          </w:p>
        </w:tc>
        <w:tc>
          <w:tcPr>
            <w:tcW w:w="2420" w:type="dxa"/>
            <w:vAlign w:val="center"/>
          </w:tcPr>
          <w:p w14:paraId="11507AD4" w14:textId="77777777" w:rsidR="00F87CDC" w:rsidRPr="00342500" w:rsidRDefault="00F87CDC" w:rsidP="003870B1">
            <w:pPr>
              <w:pStyle w:val="NormalWeb"/>
              <w:jc w:val="center"/>
              <w:rPr>
                <w:rFonts w:ascii="Arial" w:hAnsi="Arial"/>
              </w:rPr>
            </w:pPr>
            <w:r w:rsidRPr="00342500">
              <w:rPr>
                <w:rFonts w:ascii="Arial" w:hAnsi="Arial"/>
              </w:rPr>
              <w:t>430</w:t>
            </w:r>
          </w:p>
        </w:tc>
      </w:tr>
      <w:tr w:rsidR="00F87CDC" w:rsidRPr="00342500" w14:paraId="19A07C51" w14:textId="77777777" w:rsidTr="003870B1">
        <w:trPr>
          <w:jc w:val="center"/>
        </w:trPr>
        <w:tc>
          <w:tcPr>
            <w:tcW w:w="2420" w:type="dxa"/>
            <w:vAlign w:val="center"/>
          </w:tcPr>
          <w:p w14:paraId="1CA0F237" w14:textId="77777777" w:rsidR="00F87CDC" w:rsidRPr="00342500" w:rsidRDefault="00F87CDC" w:rsidP="003870B1">
            <w:pPr>
              <w:pStyle w:val="NormalWeb"/>
              <w:jc w:val="center"/>
              <w:rPr>
                <w:rFonts w:ascii="Arial" w:hAnsi="Arial"/>
              </w:rPr>
            </w:pPr>
            <w:r w:rsidRPr="00342500">
              <w:rPr>
                <w:rFonts w:ascii="Arial" w:hAnsi="Arial"/>
              </w:rPr>
              <w:t>Educação Integral</w:t>
            </w:r>
          </w:p>
        </w:tc>
        <w:tc>
          <w:tcPr>
            <w:tcW w:w="2420" w:type="dxa"/>
            <w:vAlign w:val="center"/>
          </w:tcPr>
          <w:p w14:paraId="6578E711" w14:textId="77777777" w:rsidR="00F87CDC" w:rsidRPr="00342500" w:rsidRDefault="00F87CDC" w:rsidP="003870B1">
            <w:pPr>
              <w:pStyle w:val="NormalWeb"/>
              <w:jc w:val="center"/>
              <w:rPr>
                <w:rFonts w:ascii="Arial" w:hAnsi="Arial"/>
              </w:rPr>
            </w:pPr>
            <w:r w:rsidRPr="00342500">
              <w:rPr>
                <w:rFonts w:ascii="Arial" w:hAnsi="Arial"/>
              </w:rPr>
              <w:t>Estudantes de nível superior ou pós-graduação vinculados às oficinas e atividades esportivas</w:t>
            </w:r>
          </w:p>
        </w:tc>
        <w:tc>
          <w:tcPr>
            <w:tcW w:w="2420" w:type="dxa"/>
            <w:vAlign w:val="center"/>
          </w:tcPr>
          <w:p w14:paraId="6A457521" w14:textId="77777777" w:rsidR="00F87CDC" w:rsidRPr="00342500" w:rsidRDefault="00F87CDC" w:rsidP="003870B1">
            <w:pPr>
              <w:pStyle w:val="NormalWeb"/>
              <w:jc w:val="center"/>
              <w:rPr>
                <w:rFonts w:ascii="Arial" w:hAnsi="Arial"/>
              </w:rPr>
            </w:pPr>
            <w:r w:rsidRPr="00342500">
              <w:rPr>
                <w:rFonts w:ascii="Arial" w:hAnsi="Arial"/>
              </w:rPr>
              <w:t>1.416</w:t>
            </w:r>
          </w:p>
        </w:tc>
        <w:tc>
          <w:tcPr>
            <w:tcW w:w="2420" w:type="dxa"/>
            <w:vAlign w:val="center"/>
          </w:tcPr>
          <w:p w14:paraId="05AB59CB" w14:textId="77777777" w:rsidR="00F87CDC" w:rsidRPr="00342500" w:rsidRDefault="00F87CDC" w:rsidP="003870B1">
            <w:pPr>
              <w:pStyle w:val="NormalWeb"/>
              <w:jc w:val="center"/>
              <w:rPr>
                <w:rFonts w:ascii="Arial" w:hAnsi="Arial"/>
              </w:rPr>
            </w:pPr>
            <w:r w:rsidRPr="00342500">
              <w:rPr>
                <w:rFonts w:ascii="Arial" w:hAnsi="Arial"/>
              </w:rPr>
              <w:t>50</w:t>
            </w:r>
          </w:p>
        </w:tc>
      </w:tr>
      <w:tr w:rsidR="00F87CDC" w:rsidRPr="00342500" w14:paraId="6F23A3AB" w14:textId="77777777" w:rsidTr="003870B1">
        <w:trPr>
          <w:jc w:val="center"/>
        </w:trPr>
        <w:tc>
          <w:tcPr>
            <w:tcW w:w="2420" w:type="dxa"/>
            <w:vAlign w:val="center"/>
          </w:tcPr>
          <w:p w14:paraId="3CCDF26A" w14:textId="77777777" w:rsidR="00F87CDC" w:rsidRPr="00342500" w:rsidRDefault="00F87CDC" w:rsidP="003870B1">
            <w:pPr>
              <w:pStyle w:val="NormalWeb"/>
              <w:jc w:val="center"/>
              <w:rPr>
                <w:rFonts w:ascii="Arial" w:hAnsi="Arial"/>
              </w:rPr>
            </w:pPr>
            <w:r w:rsidRPr="00342500">
              <w:rPr>
                <w:rStyle w:val="Forte"/>
                <w:rFonts w:ascii="Arial" w:hAnsi="Arial"/>
              </w:rPr>
              <w:t>TOTAL</w:t>
            </w:r>
          </w:p>
        </w:tc>
        <w:tc>
          <w:tcPr>
            <w:tcW w:w="2420" w:type="dxa"/>
            <w:vAlign w:val="center"/>
          </w:tcPr>
          <w:p w14:paraId="43D98ED2" w14:textId="77777777" w:rsidR="00F87CDC" w:rsidRPr="00342500" w:rsidRDefault="00F87CDC" w:rsidP="003870B1">
            <w:pPr>
              <w:pStyle w:val="NormalWeb"/>
              <w:jc w:val="center"/>
              <w:rPr>
                <w:rFonts w:ascii="Arial" w:hAnsi="Arial"/>
              </w:rPr>
            </w:pPr>
          </w:p>
        </w:tc>
        <w:tc>
          <w:tcPr>
            <w:tcW w:w="2420" w:type="dxa"/>
            <w:vAlign w:val="center"/>
          </w:tcPr>
          <w:p w14:paraId="0C48DE9E" w14:textId="77777777" w:rsidR="00F87CDC" w:rsidRPr="00342500" w:rsidRDefault="00F87CDC" w:rsidP="003870B1">
            <w:pPr>
              <w:pStyle w:val="NormalWeb"/>
              <w:jc w:val="center"/>
              <w:rPr>
                <w:rFonts w:ascii="Arial" w:hAnsi="Arial"/>
              </w:rPr>
            </w:pPr>
          </w:p>
        </w:tc>
        <w:tc>
          <w:tcPr>
            <w:tcW w:w="2420" w:type="dxa"/>
            <w:vAlign w:val="center"/>
          </w:tcPr>
          <w:p w14:paraId="6290FC15" w14:textId="77777777" w:rsidR="00F87CDC" w:rsidRPr="00342500" w:rsidRDefault="00F87CDC" w:rsidP="003870B1">
            <w:pPr>
              <w:pStyle w:val="NormalWeb"/>
              <w:jc w:val="center"/>
              <w:rPr>
                <w:rFonts w:ascii="Arial" w:hAnsi="Arial"/>
              </w:rPr>
            </w:pPr>
            <w:r w:rsidRPr="00342500">
              <w:rPr>
                <w:rStyle w:val="Forte"/>
                <w:rFonts w:ascii="Arial" w:hAnsi="Arial"/>
              </w:rPr>
              <w:t>500</w:t>
            </w:r>
          </w:p>
        </w:tc>
      </w:tr>
    </w:tbl>
    <w:p w14:paraId="454AC27E" w14:textId="77777777" w:rsidR="00F87CDC" w:rsidRPr="00342500" w:rsidRDefault="00F87CDC" w:rsidP="00F87CDC">
      <w:pPr>
        <w:pStyle w:val="NormalWeb"/>
        <w:jc w:val="both"/>
        <w:rPr>
          <w:rFonts w:ascii="Arial" w:hAnsi="Arial" w:cs="Arial"/>
          <w:b/>
          <w:bCs/>
          <w:sz w:val="20"/>
          <w:szCs w:val="20"/>
        </w:rPr>
      </w:pPr>
      <w:r w:rsidRPr="00342500">
        <w:rPr>
          <w:rFonts w:ascii="Arial" w:hAnsi="Arial" w:cs="Arial"/>
          <w:b/>
          <w:bCs/>
          <w:sz w:val="20"/>
          <w:szCs w:val="20"/>
        </w:rPr>
        <w:t xml:space="preserve">SECRETARIA DE SAUDE: </w:t>
      </w:r>
    </w:p>
    <w:p w14:paraId="601440DA"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A Secretaria Municipal de Saúde necessita contratar estagiários em formação na área da saúde, com o objetivo de contribuir para a qualificação de jovens que buscam uma sólida base de conhecimento prático em sua trajetória profissional. Além de favorecer o desenvolvimento desses estudantes, a iniciativa atende às demandas essenciais da pasta, garantindo a continuidade e o bom funcionamento dos serviços prestados à população no âmbito da saúde pública.</w:t>
      </w:r>
    </w:p>
    <w:p w14:paraId="0408C650"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Para assegurar uma melhor operacionalização, torna-se imprescindível o apoio de instituições especializadas no gerenciamento das atividades relacionadas ao programa.</w:t>
      </w:r>
    </w:p>
    <w:p w14:paraId="5FAC99BE"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O trabalho desempenhado por esse agente de intermediação conferirá maior dinamismo ao Programa de Estágio Remunerado, ao disponibilizar um cadastro amplo e atualizado de estudantes em diversas áreas do conhecimento. Isso permitirá maior agilidade no atendimento das solicitações, seleção criteriosa dos candidatos e significativa redução das rotinas e procedimentos necessários à formalização e encerramento dos compromissos de estágio.</w:t>
      </w:r>
    </w:p>
    <w:p w14:paraId="7B92EE14"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Diante dessa necessidade, a Secretaria Municipal de Saúde prevê a contratação de até 200 (duzentos) estagiários para suprir as demandas das Unidades de Atendimento, sendo:</w:t>
      </w:r>
    </w:p>
    <w:p w14:paraId="4EC47039" w14:textId="77777777" w:rsidR="00F87CDC" w:rsidRPr="00342500" w:rsidRDefault="00F87CDC" w:rsidP="00F87CDC">
      <w:pPr>
        <w:pStyle w:val="NormalWeb"/>
        <w:jc w:val="both"/>
        <w:rPr>
          <w:rFonts w:ascii="Arial" w:hAnsi="Arial" w:cs="Arial"/>
          <w:sz w:val="20"/>
          <w:szCs w:val="20"/>
          <w:lang w:val="pt-PT"/>
        </w:rPr>
      </w:pPr>
      <w:r w:rsidRPr="00342500">
        <w:rPr>
          <w:rFonts w:ascii="Arial" w:hAnsi="Arial" w:cs="Arial"/>
          <w:sz w:val="20"/>
          <w:szCs w:val="20"/>
          <w:lang w:val="pt-PT"/>
        </w:rPr>
        <w:t>- 200 (DUZENTOS) estudantes de nível médio técnico na área da saúde e Superior;</w:t>
      </w:r>
    </w:p>
    <w:p w14:paraId="61121764"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3 – ESPECIFICAÇÃO E VALOR DA CONTRATAÇÃO</w:t>
      </w:r>
    </w:p>
    <w:p w14:paraId="0E184B9F" w14:textId="77777777" w:rsidR="00F87CDC" w:rsidRPr="00342500" w:rsidRDefault="00F87CDC" w:rsidP="00F87CDC">
      <w:pPr>
        <w:jc w:val="both"/>
        <w:rPr>
          <w:rFonts w:ascii="Arial" w:eastAsia="Arial" w:hAnsi="Arial" w:cs="Arial"/>
          <w:sz w:val="20"/>
          <w:szCs w:val="20"/>
        </w:rPr>
      </w:pPr>
    </w:p>
    <w:tbl>
      <w:tblPr>
        <w:tblStyle w:val="Tabelacomgrade"/>
        <w:tblW w:w="0" w:type="auto"/>
        <w:tblLook w:val="04A0" w:firstRow="1" w:lastRow="0" w:firstColumn="1" w:lastColumn="0" w:noHBand="0" w:noVBand="1"/>
      </w:tblPr>
      <w:tblGrid>
        <w:gridCol w:w="694"/>
        <w:gridCol w:w="3078"/>
        <w:gridCol w:w="650"/>
        <w:gridCol w:w="717"/>
        <w:gridCol w:w="1139"/>
        <w:gridCol w:w="1111"/>
        <w:gridCol w:w="1589"/>
        <w:gridCol w:w="1359"/>
      </w:tblGrid>
      <w:tr w:rsidR="00F87CDC" w:rsidRPr="00342500" w14:paraId="179101A5" w14:textId="77777777" w:rsidTr="003870B1">
        <w:tc>
          <w:tcPr>
            <w:tcW w:w="0" w:type="auto"/>
            <w:shd w:val="clear" w:color="auto" w:fill="F2F2F2" w:themeFill="background1" w:themeFillShade="F2"/>
          </w:tcPr>
          <w:p w14:paraId="5519C2A4" w14:textId="77777777" w:rsidR="00F87CDC" w:rsidRPr="00342500" w:rsidRDefault="00F87CDC" w:rsidP="003870B1">
            <w:pPr>
              <w:rPr>
                <w:rFonts w:ascii="Arial" w:hAnsi="Arial"/>
                <w:b/>
                <w:bCs/>
              </w:rPr>
            </w:pPr>
            <w:r w:rsidRPr="00342500">
              <w:rPr>
                <w:rFonts w:ascii="Arial" w:hAnsi="Arial"/>
                <w:b/>
                <w:bCs/>
              </w:rPr>
              <w:t>ITEM</w:t>
            </w:r>
          </w:p>
        </w:tc>
        <w:tc>
          <w:tcPr>
            <w:tcW w:w="0" w:type="auto"/>
            <w:shd w:val="clear" w:color="auto" w:fill="F2F2F2" w:themeFill="background1" w:themeFillShade="F2"/>
          </w:tcPr>
          <w:p w14:paraId="584CEA0A" w14:textId="77777777" w:rsidR="00F87CDC" w:rsidRPr="00342500" w:rsidRDefault="00F87CDC" w:rsidP="003870B1">
            <w:pPr>
              <w:jc w:val="center"/>
              <w:rPr>
                <w:rFonts w:ascii="Arial" w:hAnsi="Arial"/>
                <w:b/>
                <w:bCs/>
              </w:rPr>
            </w:pPr>
            <w:r>
              <w:rPr>
                <w:rFonts w:ascii="Arial" w:hAnsi="Arial"/>
                <w:b/>
                <w:bCs/>
              </w:rPr>
              <w:t xml:space="preserve">LOTE 1 - </w:t>
            </w:r>
            <w:r w:rsidRPr="00342500">
              <w:rPr>
                <w:rFonts w:ascii="Arial" w:hAnsi="Arial"/>
                <w:b/>
                <w:bCs/>
              </w:rPr>
              <w:t>ESPECIFICAÇÃO</w:t>
            </w:r>
          </w:p>
        </w:tc>
        <w:tc>
          <w:tcPr>
            <w:tcW w:w="0" w:type="auto"/>
            <w:shd w:val="clear" w:color="auto" w:fill="F2F2F2" w:themeFill="background1" w:themeFillShade="F2"/>
          </w:tcPr>
          <w:p w14:paraId="19BB6105" w14:textId="77777777" w:rsidR="00F87CDC" w:rsidRPr="00342500" w:rsidRDefault="00F87CDC" w:rsidP="003870B1">
            <w:pPr>
              <w:rPr>
                <w:rFonts w:ascii="Arial" w:hAnsi="Arial"/>
                <w:b/>
                <w:bCs/>
              </w:rPr>
            </w:pPr>
            <w:r w:rsidRPr="00342500">
              <w:rPr>
                <w:rFonts w:ascii="Arial" w:hAnsi="Arial"/>
                <w:b/>
                <w:bCs/>
              </w:rPr>
              <w:t>UND</w:t>
            </w:r>
          </w:p>
        </w:tc>
        <w:tc>
          <w:tcPr>
            <w:tcW w:w="0" w:type="auto"/>
            <w:shd w:val="clear" w:color="auto" w:fill="F2F2F2" w:themeFill="background1" w:themeFillShade="F2"/>
          </w:tcPr>
          <w:p w14:paraId="4485B90F" w14:textId="77777777" w:rsidR="00F87CDC" w:rsidRPr="00342500" w:rsidRDefault="00F87CDC" w:rsidP="003870B1">
            <w:pPr>
              <w:jc w:val="center"/>
              <w:rPr>
                <w:rFonts w:ascii="Arial" w:hAnsi="Arial"/>
                <w:b/>
                <w:bCs/>
              </w:rPr>
            </w:pPr>
            <w:r w:rsidRPr="00342500">
              <w:rPr>
                <w:rFonts w:ascii="Arial" w:hAnsi="Arial"/>
                <w:b/>
                <w:bCs/>
              </w:rPr>
              <w:t>QTD.</w:t>
            </w:r>
          </w:p>
        </w:tc>
        <w:tc>
          <w:tcPr>
            <w:tcW w:w="0" w:type="auto"/>
            <w:shd w:val="clear" w:color="auto" w:fill="F2F2F2" w:themeFill="background1" w:themeFillShade="F2"/>
          </w:tcPr>
          <w:p w14:paraId="59194FC9" w14:textId="77777777" w:rsidR="00F87CDC" w:rsidRPr="00342500" w:rsidRDefault="00F87CDC" w:rsidP="003870B1">
            <w:pPr>
              <w:jc w:val="center"/>
              <w:rPr>
                <w:rFonts w:ascii="Arial" w:hAnsi="Arial"/>
                <w:b/>
                <w:bCs/>
              </w:rPr>
            </w:pPr>
            <w:r w:rsidRPr="00342500">
              <w:rPr>
                <w:rFonts w:ascii="Arial" w:hAnsi="Arial"/>
                <w:b/>
                <w:bCs/>
              </w:rPr>
              <w:t>PERIODO</w:t>
            </w:r>
          </w:p>
        </w:tc>
        <w:tc>
          <w:tcPr>
            <w:tcW w:w="0" w:type="auto"/>
            <w:shd w:val="clear" w:color="auto" w:fill="F2F2F2" w:themeFill="background1" w:themeFillShade="F2"/>
          </w:tcPr>
          <w:p w14:paraId="3B16BBF8" w14:textId="77777777" w:rsidR="00F87CDC" w:rsidRPr="00342500" w:rsidRDefault="00F87CDC" w:rsidP="003870B1">
            <w:pPr>
              <w:jc w:val="center"/>
              <w:rPr>
                <w:rFonts w:ascii="Arial" w:hAnsi="Arial"/>
                <w:b/>
                <w:bCs/>
              </w:rPr>
            </w:pPr>
            <w:r w:rsidRPr="00342500">
              <w:rPr>
                <w:rFonts w:ascii="Arial" w:hAnsi="Arial"/>
                <w:b/>
                <w:bCs/>
              </w:rPr>
              <w:t>VALOR UNIT.</w:t>
            </w:r>
          </w:p>
        </w:tc>
        <w:tc>
          <w:tcPr>
            <w:tcW w:w="0" w:type="auto"/>
            <w:shd w:val="clear" w:color="auto" w:fill="F2F2F2" w:themeFill="background1" w:themeFillShade="F2"/>
          </w:tcPr>
          <w:p w14:paraId="7235ECC9" w14:textId="77777777" w:rsidR="00F87CDC" w:rsidRPr="00342500" w:rsidRDefault="00F87CDC" w:rsidP="003870B1">
            <w:pPr>
              <w:jc w:val="center"/>
              <w:rPr>
                <w:rFonts w:ascii="Arial" w:hAnsi="Arial"/>
                <w:b/>
                <w:bCs/>
              </w:rPr>
            </w:pPr>
            <w:r w:rsidRPr="00342500">
              <w:rPr>
                <w:rFonts w:ascii="Arial" w:hAnsi="Arial"/>
                <w:b/>
                <w:bCs/>
              </w:rPr>
              <w:t xml:space="preserve">VALOR TOTAL MENSAL </w:t>
            </w:r>
          </w:p>
        </w:tc>
        <w:tc>
          <w:tcPr>
            <w:tcW w:w="0" w:type="auto"/>
            <w:shd w:val="clear" w:color="auto" w:fill="F2F2F2" w:themeFill="background1" w:themeFillShade="F2"/>
          </w:tcPr>
          <w:p w14:paraId="19C9D71A" w14:textId="77777777" w:rsidR="00F87CDC" w:rsidRPr="00342500" w:rsidRDefault="00F87CDC" w:rsidP="003870B1">
            <w:pPr>
              <w:jc w:val="center"/>
              <w:rPr>
                <w:rFonts w:ascii="Arial" w:hAnsi="Arial"/>
                <w:b/>
                <w:bCs/>
              </w:rPr>
            </w:pPr>
            <w:r w:rsidRPr="00342500">
              <w:rPr>
                <w:rFonts w:ascii="Arial" w:hAnsi="Arial"/>
                <w:b/>
                <w:bCs/>
              </w:rPr>
              <w:t>VALOR TOTAL</w:t>
            </w:r>
          </w:p>
          <w:p w14:paraId="6F4DD27D" w14:textId="77777777" w:rsidR="00F87CDC" w:rsidRPr="00342500" w:rsidRDefault="00F87CDC" w:rsidP="003870B1">
            <w:pPr>
              <w:jc w:val="center"/>
              <w:rPr>
                <w:rFonts w:ascii="Arial" w:hAnsi="Arial"/>
                <w:b/>
                <w:bCs/>
              </w:rPr>
            </w:pPr>
            <w:r w:rsidRPr="00342500">
              <w:rPr>
                <w:rFonts w:ascii="Arial" w:hAnsi="Arial"/>
                <w:b/>
                <w:bCs/>
              </w:rPr>
              <w:t>ANUAL</w:t>
            </w:r>
          </w:p>
        </w:tc>
      </w:tr>
      <w:tr w:rsidR="00F87CDC" w:rsidRPr="00342500" w14:paraId="54879484" w14:textId="77777777" w:rsidTr="003870B1">
        <w:tc>
          <w:tcPr>
            <w:tcW w:w="0" w:type="auto"/>
            <w:vAlign w:val="center"/>
          </w:tcPr>
          <w:p w14:paraId="30F8D0B6" w14:textId="77777777" w:rsidR="00F87CDC" w:rsidRPr="00342500" w:rsidRDefault="00F87CDC" w:rsidP="003870B1">
            <w:pPr>
              <w:jc w:val="center"/>
              <w:rPr>
                <w:rFonts w:ascii="Arial" w:hAnsi="Arial"/>
              </w:rPr>
            </w:pPr>
            <w:r w:rsidRPr="00342500">
              <w:rPr>
                <w:rFonts w:ascii="Arial" w:hAnsi="Arial"/>
              </w:rPr>
              <w:t>01</w:t>
            </w:r>
          </w:p>
        </w:tc>
        <w:tc>
          <w:tcPr>
            <w:tcW w:w="0" w:type="auto"/>
          </w:tcPr>
          <w:p w14:paraId="546BB1AE" w14:textId="77777777" w:rsidR="00F87CDC" w:rsidRPr="00342500" w:rsidRDefault="00F87CDC" w:rsidP="003870B1">
            <w:pPr>
              <w:jc w:val="both"/>
              <w:rPr>
                <w:rFonts w:ascii="Arial" w:hAnsi="Arial"/>
              </w:rPr>
            </w:pPr>
            <w:r w:rsidRPr="00342500">
              <w:rPr>
                <w:rFonts w:ascii="Arial" w:hAnsi="Arial"/>
              </w:rPr>
              <w:t>Serviço de Integração de Estagiário Nível Médio e Superior</w:t>
            </w:r>
          </w:p>
        </w:tc>
        <w:tc>
          <w:tcPr>
            <w:tcW w:w="0" w:type="auto"/>
            <w:vAlign w:val="center"/>
          </w:tcPr>
          <w:p w14:paraId="428C38B4" w14:textId="77777777" w:rsidR="00F87CDC" w:rsidRPr="00342500" w:rsidRDefault="00F87CDC" w:rsidP="003870B1">
            <w:pPr>
              <w:jc w:val="center"/>
              <w:rPr>
                <w:rFonts w:ascii="Arial" w:hAnsi="Arial"/>
              </w:rPr>
            </w:pPr>
            <w:r w:rsidRPr="00342500">
              <w:rPr>
                <w:rFonts w:ascii="Arial" w:hAnsi="Arial"/>
              </w:rPr>
              <w:t>Und</w:t>
            </w:r>
          </w:p>
        </w:tc>
        <w:tc>
          <w:tcPr>
            <w:tcW w:w="0" w:type="auto"/>
            <w:vAlign w:val="center"/>
          </w:tcPr>
          <w:p w14:paraId="186818BA" w14:textId="77777777" w:rsidR="00F87CDC" w:rsidRPr="00342500" w:rsidRDefault="00F87CDC" w:rsidP="003870B1">
            <w:pPr>
              <w:jc w:val="center"/>
              <w:rPr>
                <w:rFonts w:ascii="Arial" w:hAnsi="Arial"/>
              </w:rPr>
            </w:pPr>
            <w:r w:rsidRPr="00342500">
              <w:rPr>
                <w:rFonts w:ascii="Arial" w:hAnsi="Arial"/>
              </w:rPr>
              <w:t>1</w:t>
            </w:r>
            <w:r>
              <w:rPr>
                <w:rFonts w:ascii="Arial" w:hAnsi="Arial"/>
              </w:rPr>
              <w:t>.</w:t>
            </w:r>
            <w:r w:rsidRPr="00342500">
              <w:rPr>
                <w:rFonts w:ascii="Arial" w:hAnsi="Arial"/>
              </w:rPr>
              <w:t>125</w:t>
            </w:r>
          </w:p>
        </w:tc>
        <w:tc>
          <w:tcPr>
            <w:tcW w:w="0" w:type="auto"/>
          </w:tcPr>
          <w:p w14:paraId="6C89480C" w14:textId="77777777" w:rsidR="00F87CDC" w:rsidRPr="00342500" w:rsidRDefault="00F87CDC" w:rsidP="003870B1">
            <w:pPr>
              <w:jc w:val="center"/>
              <w:rPr>
                <w:rFonts w:ascii="Arial" w:hAnsi="Arial"/>
              </w:rPr>
            </w:pPr>
            <w:r w:rsidRPr="00342500">
              <w:rPr>
                <w:rFonts w:ascii="Arial" w:hAnsi="Arial"/>
              </w:rPr>
              <w:t>12 meses</w:t>
            </w:r>
          </w:p>
        </w:tc>
        <w:tc>
          <w:tcPr>
            <w:tcW w:w="0" w:type="auto"/>
            <w:vAlign w:val="center"/>
          </w:tcPr>
          <w:p w14:paraId="699DE234" w14:textId="77777777" w:rsidR="00F87CDC" w:rsidRPr="00342500" w:rsidRDefault="00F87CDC" w:rsidP="003870B1">
            <w:pPr>
              <w:jc w:val="center"/>
              <w:rPr>
                <w:rFonts w:ascii="Arial" w:hAnsi="Arial"/>
              </w:rPr>
            </w:pPr>
            <w:r w:rsidRPr="00342500">
              <w:rPr>
                <w:rFonts w:ascii="Arial" w:hAnsi="Arial"/>
              </w:rPr>
              <w:t>R$: 17,55</w:t>
            </w:r>
          </w:p>
        </w:tc>
        <w:tc>
          <w:tcPr>
            <w:tcW w:w="0" w:type="auto"/>
          </w:tcPr>
          <w:p w14:paraId="68FBC9D1" w14:textId="77777777" w:rsidR="00F87CDC" w:rsidRPr="00342500" w:rsidRDefault="00F87CDC" w:rsidP="003870B1">
            <w:pPr>
              <w:jc w:val="center"/>
              <w:rPr>
                <w:rFonts w:ascii="Arial" w:hAnsi="Arial"/>
              </w:rPr>
            </w:pPr>
            <w:r w:rsidRPr="00342500">
              <w:rPr>
                <w:rFonts w:ascii="Arial" w:hAnsi="Arial"/>
              </w:rPr>
              <w:t>R$: 19.743,75</w:t>
            </w:r>
          </w:p>
        </w:tc>
        <w:tc>
          <w:tcPr>
            <w:tcW w:w="0" w:type="auto"/>
            <w:vAlign w:val="center"/>
          </w:tcPr>
          <w:p w14:paraId="1E7A4A78" w14:textId="77777777" w:rsidR="00F87CDC" w:rsidRPr="00342500" w:rsidRDefault="00F87CDC" w:rsidP="003870B1">
            <w:pPr>
              <w:jc w:val="center"/>
              <w:rPr>
                <w:rFonts w:ascii="Arial" w:hAnsi="Arial"/>
              </w:rPr>
            </w:pPr>
            <w:r w:rsidRPr="00342500">
              <w:rPr>
                <w:rFonts w:ascii="Arial" w:hAnsi="Arial"/>
              </w:rPr>
              <w:t>R$: 236.925,00</w:t>
            </w:r>
          </w:p>
        </w:tc>
      </w:tr>
    </w:tbl>
    <w:p w14:paraId="70596B42" w14:textId="77777777" w:rsidR="00F87CDC" w:rsidRPr="00342500" w:rsidRDefault="00F87CDC" w:rsidP="00F87CDC">
      <w:pPr>
        <w:pStyle w:val="Normal1"/>
        <w:jc w:val="both"/>
        <w:rPr>
          <w:rFonts w:ascii="Arial" w:eastAsia="Arial" w:hAnsi="Arial" w:cs="Arial"/>
          <w:sz w:val="20"/>
          <w:szCs w:val="20"/>
        </w:rPr>
      </w:pPr>
      <w:r w:rsidRPr="00342500">
        <w:rPr>
          <w:rFonts w:ascii="Arial" w:eastAsia="Arial" w:hAnsi="Arial" w:cs="Arial"/>
          <w:sz w:val="20"/>
          <w:szCs w:val="20"/>
        </w:rPr>
        <w:t xml:space="preserve">3.1. O </w:t>
      </w:r>
      <w:r w:rsidRPr="00342500">
        <w:rPr>
          <w:rFonts w:ascii="Arial" w:eastAsia="Arial" w:hAnsi="Arial" w:cs="Arial"/>
          <w:b/>
          <w:sz w:val="20"/>
          <w:szCs w:val="20"/>
        </w:rPr>
        <w:t>custo estimado total</w:t>
      </w:r>
      <w:r w:rsidRPr="00342500">
        <w:rPr>
          <w:rFonts w:ascii="Arial" w:eastAsia="Arial" w:hAnsi="Arial" w:cs="Arial"/>
          <w:sz w:val="20"/>
          <w:szCs w:val="20"/>
        </w:rPr>
        <w:t xml:space="preserve"> da contratação é de</w:t>
      </w:r>
      <w:r w:rsidRPr="00342500">
        <w:rPr>
          <w:rFonts w:ascii="Arial" w:eastAsia="Arial" w:hAnsi="Arial" w:cs="Arial"/>
          <w:b/>
          <w:bCs/>
          <w:sz w:val="20"/>
          <w:szCs w:val="20"/>
        </w:rPr>
        <w:t xml:space="preserve"> </w:t>
      </w:r>
      <w:bookmarkStart w:id="32" w:name="_Hlk232686388"/>
      <w:r w:rsidRPr="00342500">
        <w:rPr>
          <w:rFonts w:ascii="Arial" w:eastAsia="Arial" w:hAnsi="Arial" w:cs="Arial"/>
          <w:b/>
          <w:bCs/>
          <w:sz w:val="20"/>
          <w:szCs w:val="20"/>
        </w:rPr>
        <w:t>R$ 236.925,00</w:t>
      </w:r>
      <w:r w:rsidRPr="00342500">
        <w:rPr>
          <w:rFonts w:ascii="Arial" w:eastAsia="Arial" w:hAnsi="Arial" w:cs="Arial"/>
          <w:sz w:val="20"/>
          <w:szCs w:val="20"/>
        </w:rPr>
        <w:t xml:space="preserve"> (duzentos e trinta e seis mil, novecentos e vinte e cinco reais)</w:t>
      </w:r>
      <w:bookmarkEnd w:id="32"/>
      <w:r w:rsidRPr="00342500">
        <w:rPr>
          <w:rFonts w:ascii="Arial" w:eastAsia="Arial" w:hAnsi="Arial" w:cs="Arial"/>
          <w:sz w:val="20"/>
          <w:szCs w:val="20"/>
        </w:rPr>
        <w:t xml:space="preserve">, conforme </w:t>
      </w:r>
      <w:r w:rsidRPr="00342500">
        <w:rPr>
          <w:rFonts w:ascii="Arial" w:eastAsia="Arial" w:hAnsi="Arial" w:cs="Arial"/>
          <w:b/>
          <w:sz w:val="20"/>
          <w:szCs w:val="20"/>
        </w:rPr>
        <w:t xml:space="preserve">pesquisa de preço </w:t>
      </w:r>
      <w:r w:rsidRPr="00342500">
        <w:rPr>
          <w:rFonts w:ascii="Arial" w:eastAsia="Arial" w:hAnsi="Arial" w:cs="Arial"/>
          <w:sz w:val="20"/>
          <w:szCs w:val="20"/>
        </w:rPr>
        <w:t>anexa, elaborada através dos parâmetros definidos no Art. 32, incisos I ao IX</w:t>
      </w:r>
      <w:r w:rsidRPr="00342500">
        <w:rPr>
          <w:rFonts w:ascii="Arial" w:eastAsia="Arial" w:hAnsi="Arial" w:cs="Arial"/>
          <w:b/>
          <w:sz w:val="20"/>
          <w:szCs w:val="20"/>
        </w:rPr>
        <w:t xml:space="preserve"> </w:t>
      </w:r>
      <w:r w:rsidRPr="00342500">
        <w:rPr>
          <w:rFonts w:ascii="Arial" w:eastAsia="Arial" w:hAnsi="Arial" w:cs="Arial"/>
          <w:i/>
          <w:sz w:val="20"/>
          <w:szCs w:val="20"/>
        </w:rPr>
        <w:t xml:space="preserve">do Decreto Municipal 068/2023 </w:t>
      </w:r>
      <w:r w:rsidRPr="00342500">
        <w:rPr>
          <w:rFonts w:ascii="Arial" w:eastAsia="Arial" w:hAnsi="Arial" w:cs="Arial"/>
          <w:sz w:val="20"/>
          <w:szCs w:val="20"/>
        </w:rPr>
        <w:t>- consoante o art. 23, inciso IV, da Lei nº 14.133/21 e Decreto Municipal nº 068/2023.</w:t>
      </w:r>
    </w:p>
    <w:p w14:paraId="3174C4FA" w14:textId="77777777" w:rsidR="00F87CDC" w:rsidRPr="00342500" w:rsidRDefault="00F87CDC" w:rsidP="00F87CDC">
      <w:pPr>
        <w:jc w:val="both"/>
        <w:rPr>
          <w:rFonts w:ascii="Arial" w:eastAsia="Arial" w:hAnsi="Arial" w:cs="Arial"/>
          <w:sz w:val="20"/>
          <w:szCs w:val="20"/>
        </w:rPr>
      </w:pPr>
    </w:p>
    <w:p w14:paraId="67B58A5A"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4 - DO REGIME DE EXECUÇÃO, LOCAL E DA FORMA DE PRESTAÇÃO DE SERVIÇOS E DAS ESPECIFICAÇÕES TÉCNICAS DOS SERVIÇOS:</w:t>
      </w:r>
    </w:p>
    <w:p w14:paraId="3A898F3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4A48EA4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 O serviço contratado será realizado por execução indireta.</w:t>
      </w:r>
    </w:p>
    <w:p w14:paraId="6A4FAA4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4.1.1</w:t>
      </w:r>
      <w:r w:rsidRPr="00342500">
        <w:rPr>
          <w:rFonts w:ascii="Arial" w:eastAsia="Arial" w:hAnsi="Arial" w:cs="Arial"/>
          <w:sz w:val="20"/>
          <w:szCs w:val="20"/>
        </w:rPr>
        <w:tab/>
        <w:t xml:space="preserve">A execução do objeto seguirá a seguinte dinâmica, sendo de inteira responsabilidade da contratada a realização das atividades abaixo relacionadas: </w:t>
      </w:r>
    </w:p>
    <w:p w14:paraId="0D458BB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4.1.2. Identificar oportunidades de estágio; </w:t>
      </w:r>
    </w:p>
    <w:p w14:paraId="400DBE5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4.1.3. Ajustar suas condições de realização; </w:t>
      </w:r>
    </w:p>
    <w:p w14:paraId="6A4C587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4.1.4. Fazer o acompanhamento administrativo; </w:t>
      </w:r>
    </w:p>
    <w:p w14:paraId="0DEB8C6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4.1.5. Encaminhar negociação de seguros contra acidentes pessoais; </w:t>
      </w:r>
    </w:p>
    <w:p w14:paraId="2077035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lastRenderedPageBreak/>
        <w:t>4.1.6. Cadastrar os estudantes. </w:t>
      </w:r>
    </w:p>
    <w:p w14:paraId="10C8275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4.1.7. Selecionar os locais de estágio e organizando o cadastro das concedentes das oportunidades de estágio </w:t>
      </w:r>
    </w:p>
    <w:p w14:paraId="69998B9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4.1.8. Promover, a cada 6 (seis) meses de vigência contratual, treinamento de capacitação voltado para todos os estagiários contratados até a data do evento.</w:t>
      </w:r>
    </w:p>
    <w:p w14:paraId="428E1EE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4.1.9. A CONTRATADA deverá executar o serviço utilizando-se dos materiais e equipamentos necessários à perfeita execução dos serviços a serem prestados.</w:t>
      </w:r>
    </w:p>
    <w:p w14:paraId="6143D94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4.1.10. Não será necessária a utilização de uniforme pela contratada, no entanto os funcionários deverão estar identificados no local de prestação de serviço;</w:t>
      </w:r>
    </w:p>
    <w:p w14:paraId="02F391C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4.1.11. Os Serviços deverão ser executados no município de Santaluz/BA, nas semanas em que o profissional estiver no município e sempre à distância quando não houver profissional in loco no município.</w:t>
      </w:r>
    </w:p>
    <w:p w14:paraId="552D158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4.1.12. É vedada a cobrança de qualquer valor dos estudantes, a título de remuneração pelos serviços, objeto deste Termo, conforme disposto no § 2º do artigo 5º da Lei 11.788/2008.</w:t>
      </w:r>
    </w:p>
    <w:p w14:paraId="3D9EB9E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4.1.13. Profissionais tecnicamente habilitados deverão cuidar de todas as etapas de contratação do estagiário, tais como: recrutamento e seleção, convênio com as Instituições de Ensino, contratação do estagiário, gestão e pagamento da apólice do seguro obrigatório e acompanhamento do programa de estágio através de formulários e relatórios específicos.</w:t>
      </w:r>
    </w:p>
    <w:p w14:paraId="0D4E9AB4" w14:textId="77777777" w:rsidR="00F87CDC" w:rsidRPr="00342500" w:rsidRDefault="00F87CDC" w:rsidP="00F87CDC">
      <w:pPr>
        <w:jc w:val="both"/>
        <w:rPr>
          <w:rFonts w:ascii="Arial" w:eastAsia="Arial" w:hAnsi="Arial" w:cs="Arial"/>
          <w:sz w:val="20"/>
          <w:szCs w:val="20"/>
        </w:rPr>
      </w:pPr>
    </w:p>
    <w:p w14:paraId="1B919F52"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4.2. DO ESTÁGIO:</w:t>
      </w:r>
    </w:p>
    <w:p w14:paraId="3C99BB8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4.2.1. O contrato a ser firmado com o agente de integração visa atender a estudantes de estágio não obrigatório, conforme definição constante no art. 2º, § 2º, da Lei nº 11.788/2008, devendo haver compatibilidade entre as atividades desenvolvidas no estágio e as previstas no Termo de Compromisso de Estágio – TCE (Anexo I). </w:t>
      </w:r>
    </w:p>
    <w:p w14:paraId="70BCAA85" w14:textId="77777777" w:rsidR="00F87CDC" w:rsidRPr="00342500" w:rsidRDefault="00F87CDC" w:rsidP="00F87CDC">
      <w:pPr>
        <w:jc w:val="both"/>
        <w:rPr>
          <w:rFonts w:ascii="Arial" w:eastAsia="Arial" w:hAnsi="Arial" w:cs="Arial"/>
          <w:sz w:val="20"/>
          <w:szCs w:val="20"/>
        </w:rPr>
      </w:pPr>
    </w:p>
    <w:p w14:paraId="10E6A728"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4.3. DA DESCRIÇÃO DO ESTÁGIO:</w:t>
      </w:r>
    </w:p>
    <w:p w14:paraId="7BA7604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4.3.1. O estágio deve ter caráter de complementação educacional e aprendizagem profissional e será planejado, acompanhado e avaliado em conformidade com os currículos, programas, calendários e horários escolares. Constitui um instrumento da intermediação Escola-Empresa, capaz de proporcionar a aplicação de conhecimentos teóricos, o aperfeiçoamento técnico-cultural, científico e de relacionamento humano, não acarretando qualquer vínculo de caráter empregatício com a Administração Municipal, conforme estabelece o artigo 3º da Lei nº 11.788, de 25/09/2008.</w:t>
      </w:r>
    </w:p>
    <w:p w14:paraId="5F2661B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4.3.2. Os estágios serão realizados por estudantes, sob supervisão, cuja área de formação esteja relacionada diretamente com as atividades, programas, planos e projetos desenvolvidos pela Administração Municipal, em conformidade com as condições definidas pelas Instituições de Ensino, indicando as principais atividades a serem desenvolvidas pelos estagiários, observando a compatibilidade com o contexto básico da profissão ao qual o curso se refere.</w:t>
      </w:r>
    </w:p>
    <w:p w14:paraId="5E7F40C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4.3.3. Para os estágios de nível superior, o estudante deverá estar regularmente matriculado a partir do 3º semestre.</w:t>
      </w:r>
    </w:p>
    <w:p w14:paraId="52E5254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4.3.4. Para os estágios de nível médio, não profissionalizante, o estágio será realizado levando-se em consideração as atividades, programas e planos de trabalho do órgão ou entidade.</w:t>
      </w:r>
    </w:p>
    <w:p w14:paraId="3BD4E35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4.3.5. Para formação da relação de estágio, devem ser observados os seguintes requisitos (incisos I, II, II da Lei nº 11.788/2008):</w:t>
      </w:r>
    </w:p>
    <w:p w14:paraId="7122A82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a) matrícula e frequência regular do estudante público alvo da lei;</w:t>
      </w:r>
    </w:p>
    <w:p w14:paraId="599972F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 celebração do termo de compromisso entre o estudante, a parte concedente do estágio e a instituição de ensino; e</w:t>
      </w:r>
    </w:p>
    <w:p w14:paraId="6EDCAB1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 compatibilidade entre as atividades desenvolvidas no estágio e as previstas no termo de compromisso. (incisos, I, II, III do art. 3º).</w:t>
      </w:r>
    </w:p>
    <w:p w14:paraId="229BD1F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b/>
          <w:sz w:val="20"/>
          <w:szCs w:val="20"/>
        </w:rPr>
        <w:t>4.3.6. Documentos necessários à comprovação da regularidade do estágio:</w:t>
      </w:r>
    </w:p>
    <w:p w14:paraId="4ED2D77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4.3.6.1. Termo de Compromisso devidamente assinado;</w:t>
      </w:r>
    </w:p>
    <w:p w14:paraId="09A07E7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4.3.6.2. o certificado individual de seguro de acidentes pessoais;</w:t>
      </w:r>
    </w:p>
    <w:p w14:paraId="6D2088B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4.3.6.3. comprovação da regularidade da situação escolar do estudante;</w:t>
      </w:r>
    </w:p>
    <w:p w14:paraId="1429235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4.3.6.4. comprovante de pagamento da bolsa ou equivalente e do auxílio-transporte;</w:t>
      </w:r>
    </w:p>
    <w:p w14:paraId="093D215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4.3.6.5. Relatório - verificação da compatibilidade entre as atividades desenvolvidas no estágio e aquelas previstas no termo de compromisso.</w:t>
      </w:r>
    </w:p>
    <w:p w14:paraId="0935AA15" w14:textId="77777777" w:rsidR="00F87CDC" w:rsidRPr="00342500" w:rsidRDefault="00F87CDC" w:rsidP="00F87CDC">
      <w:pPr>
        <w:jc w:val="both"/>
        <w:rPr>
          <w:rFonts w:ascii="Arial" w:eastAsia="Arial" w:hAnsi="Arial" w:cs="Arial"/>
          <w:sz w:val="20"/>
          <w:szCs w:val="20"/>
        </w:rPr>
      </w:pPr>
    </w:p>
    <w:p w14:paraId="6ACA8B11"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4.4. DO PÚBLICO ALVO:</w:t>
      </w:r>
    </w:p>
    <w:p w14:paraId="7746082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4.4.1. O Agente de Intermediação a ser contratado deverá gerenciar um total de </w:t>
      </w:r>
      <w:r w:rsidRPr="00342500">
        <w:rPr>
          <w:rFonts w:ascii="Arial" w:eastAsia="Arial" w:hAnsi="Arial" w:cs="Arial"/>
          <w:b/>
          <w:bCs/>
          <w:sz w:val="20"/>
          <w:szCs w:val="20"/>
        </w:rPr>
        <w:t xml:space="preserve">1.125 </w:t>
      </w:r>
      <w:r w:rsidRPr="00342500">
        <w:rPr>
          <w:rFonts w:ascii="Arial" w:eastAsia="Arial" w:hAnsi="Arial" w:cs="Arial"/>
          <w:b/>
          <w:sz w:val="20"/>
          <w:szCs w:val="20"/>
        </w:rPr>
        <w:t>estudantes,</w:t>
      </w:r>
      <w:r w:rsidRPr="00342500">
        <w:rPr>
          <w:rFonts w:ascii="Arial" w:eastAsia="Arial" w:hAnsi="Arial" w:cs="Arial"/>
          <w:sz w:val="20"/>
          <w:szCs w:val="20"/>
        </w:rPr>
        <w:t xml:space="preserve"> de nível médio e superior.</w:t>
      </w:r>
    </w:p>
    <w:p w14:paraId="54B3BF7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0EC54FD0"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4.5. DA JORNADA DIÁRIA DE ATIVIDADES DO ESTAGIÁRIO:</w:t>
      </w:r>
    </w:p>
    <w:p w14:paraId="4293A3A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4.5.1. A jornada a ser cumprida pelo estagiário será de 06 (seis) horas diárias e 30 (trinta) horas semanais, para os estudantes do ensino médio e superior. </w:t>
      </w:r>
    </w:p>
    <w:p w14:paraId="34F9DCE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4.5.2.  O estágio relativo a cursos que alternam teoria e prática, nos períodos em que não estão programadas aulas presenciais, poderá ter jornada de até 40 (quarenta) horas semanais, desde que isso esteja previsto no projeto pedagógico do curso e da instituição de ensino. </w:t>
      </w:r>
    </w:p>
    <w:p w14:paraId="709CCD0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lastRenderedPageBreak/>
        <w:t>4.5.3. A duração do estágio, na mesma parte concedente, não poderá exceder 2 (dois) anos, exceto quando se tratar de estagiário portador de deficiência. </w:t>
      </w:r>
    </w:p>
    <w:p w14:paraId="4A72857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4.5.4. É assegurado ao estagiário, sempre que o estágio tenha duração igual ou superior a 1 (um) ano, período de recesso de 30 (trinta) dias, a ser gozado preferencialmente durante suas férias escolares. </w:t>
      </w:r>
    </w:p>
    <w:p w14:paraId="267642A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4.5.5. É assegurado ao estagiário, sempre que o estágio não obrigatório tenha duração igual ou superior a dois semestres, período de recesso de 30 dias, a ser gozado, preferencialmente, durante suas férias escolares, sendo permitido o seu parcelamento em até 3 etapas. </w:t>
      </w:r>
    </w:p>
    <w:p w14:paraId="21E7CB26" w14:textId="77777777" w:rsidR="00F87CDC" w:rsidRPr="00342500" w:rsidRDefault="00F87CDC" w:rsidP="00F87CDC">
      <w:pPr>
        <w:jc w:val="both"/>
        <w:rPr>
          <w:rFonts w:ascii="Arial" w:eastAsia="Arial" w:hAnsi="Arial" w:cs="Arial"/>
          <w:sz w:val="20"/>
          <w:szCs w:val="20"/>
        </w:rPr>
      </w:pPr>
    </w:p>
    <w:p w14:paraId="5469396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b/>
          <w:sz w:val="20"/>
          <w:szCs w:val="20"/>
        </w:rPr>
        <w:t>4.6. DO VALOR DA BOLSA DE ESTÁGIO E DO AUXÍLIO TRANSPORTE</w:t>
      </w:r>
      <w:r>
        <w:rPr>
          <w:rFonts w:ascii="Arial" w:eastAsia="Arial" w:hAnsi="Arial" w:cs="Arial"/>
          <w:b/>
          <w:sz w:val="20"/>
          <w:szCs w:val="20"/>
        </w:rPr>
        <w:t>:</w:t>
      </w:r>
      <w:r w:rsidRPr="00342500">
        <w:rPr>
          <w:rFonts w:ascii="Arial" w:eastAsia="Arial" w:hAnsi="Arial" w:cs="Arial"/>
          <w:b/>
          <w:sz w:val="20"/>
          <w:szCs w:val="20"/>
        </w:rPr>
        <w:t xml:space="preserve"> </w:t>
      </w:r>
    </w:p>
    <w:p w14:paraId="63CC4B5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4.6.1. O estagiário perceberá, por intermédio do CONTRATANTE bolsa de estágio nos valores:</w:t>
      </w:r>
    </w:p>
    <w:p w14:paraId="2F73D69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Nível Médio:</w:t>
      </w:r>
      <w:r w:rsidRPr="00342500">
        <w:rPr>
          <w:rFonts w:ascii="Arial" w:eastAsia="Arial" w:hAnsi="Arial" w:cs="Arial"/>
          <w:sz w:val="20"/>
          <w:szCs w:val="20"/>
        </w:rPr>
        <w:t xml:space="preserve"> R$ 650,00 (seiscentos e cinquenta reais), para jornada de 3</w:t>
      </w:r>
      <w:r w:rsidRPr="00342500">
        <w:rPr>
          <w:rFonts w:ascii="Arial" w:eastAsia="Arial" w:hAnsi="Arial" w:cs="Arial"/>
          <w:b/>
          <w:sz w:val="20"/>
          <w:szCs w:val="20"/>
        </w:rPr>
        <w:t>0 (trinta) horas semanais</w:t>
      </w:r>
      <w:r w:rsidRPr="00342500">
        <w:rPr>
          <w:rFonts w:ascii="Arial" w:eastAsia="Arial" w:hAnsi="Arial" w:cs="Arial"/>
          <w:sz w:val="20"/>
          <w:szCs w:val="20"/>
        </w:rPr>
        <w:t>;</w:t>
      </w:r>
    </w:p>
    <w:p w14:paraId="09FB8A3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Nível Superior:</w:t>
      </w:r>
      <w:r w:rsidRPr="00342500">
        <w:rPr>
          <w:rFonts w:ascii="Arial" w:eastAsia="Arial" w:hAnsi="Arial" w:cs="Arial"/>
          <w:sz w:val="20"/>
          <w:szCs w:val="20"/>
        </w:rPr>
        <w:t xml:space="preserve"> R$ 850,00 (oitocentos e cinquenta reais), para jornada de </w:t>
      </w:r>
      <w:r w:rsidRPr="00342500">
        <w:rPr>
          <w:rFonts w:ascii="Arial" w:eastAsia="Arial" w:hAnsi="Arial" w:cs="Arial"/>
          <w:b/>
          <w:sz w:val="20"/>
          <w:szCs w:val="20"/>
        </w:rPr>
        <w:t>30 (trinta) horas semanais</w:t>
      </w:r>
      <w:r w:rsidRPr="00342500">
        <w:rPr>
          <w:rFonts w:ascii="Arial" w:eastAsia="Arial" w:hAnsi="Arial" w:cs="Arial"/>
          <w:sz w:val="20"/>
          <w:szCs w:val="20"/>
        </w:rPr>
        <w:t>.</w:t>
      </w:r>
    </w:p>
    <w:p w14:paraId="11F1238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r w:rsidRPr="00342500">
        <w:rPr>
          <w:rFonts w:ascii="Arial" w:eastAsia="Arial" w:hAnsi="Arial" w:cs="Arial"/>
          <w:b/>
          <w:sz w:val="20"/>
          <w:szCs w:val="20"/>
        </w:rPr>
        <w:t>Auxilio Transporte</w:t>
      </w:r>
      <w:r w:rsidRPr="00342500">
        <w:rPr>
          <w:rFonts w:ascii="Arial" w:eastAsia="Arial" w:hAnsi="Arial" w:cs="Arial"/>
          <w:sz w:val="20"/>
          <w:szCs w:val="20"/>
        </w:rPr>
        <w:t>: no valor de R$ 100,00 (cem reais) por mês.</w:t>
      </w:r>
    </w:p>
    <w:p w14:paraId="6AED1F46" w14:textId="77777777" w:rsidR="00F87CDC" w:rsidRPr="00342500" w:rsidRDefault="00F87CDC" w:rsidP="00F87CDC">
      <w:pPr>
        <w:jc w:val="both"/>
        <w:rPr>
          <w:rFonts w:ascii="Arial" w:eastAsia="Arial" w:hAnsi="Arial" w:cs="Arial"/>
          <w:sz w:val="20"/>
          <w:szCs w:val="20"/>
        </w:rPr>
      </w:pPr>
    </w:p>
    <w:p w14:paraId="25D5BED6"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4.7. DO DESLIGAMENTO DOS ESTAGIÁRIOS:</w:t>
      </w:r>
    </w:p>
    <w:p w14:paraId="1406DBB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4.7.1. É vedado o desconto de qualquer valor para que o estagiário receba o auxílio-transporte.</w:t>
      </w:r>
    </w:p>
    <w:p w14:paraId="6627589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4.7.2 Será considerada para o cálculo do pagamento da bolsa de estágio a frequência mensal do estagiário, deduzindo-se os dias de faltas não justificadas, salvo na hipótese de compensação de horário.</w:t>
      </w:r>
    </w:p>
    <w:p w14:paraId="0E7D73C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4.7.3. O desligamento do estudante do estágio curricular dar-se-á nas seguintes hipóteses: </w:t>
      </w:r>
    </w:p>
    <w:p w14:paraId="7DCFE04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4.7.3.1. Automaticamente, ao término do período máximo de estágio.</w:t>
      </w:r>
    </w:p>
    <w:p w14:paraId="2ADCD49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4.7.3.2. A qualquer tempo, no interesse e conveniência da Administração Municipal.</w:t>
      </w:r>
    </w:p>
    <w:p w14:paraId="74D4B75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4.7.3.3. Depois de decorrida a terça parte do tempo previsto para duração do estágio, se comprovada a insuficiência na avaliação de desempenho.</w:t>
      </w:r>
    </w:p>
    <w:p w14:paraId="1F8A629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4.7.3.4. A pedido do estagiário.</w:t>
      </w:r>
    </w:p>
    <w:p w14:paraId="1AF4262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4.7.3.5. Em decorrência do descumprimento de qualquer compromisso assumido na oportunidade da assinatura do termo de compromisso de estágio.</w:t>
      </w:r>
    </w:p>
    <w:p w14:paraId="23675E1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4.7.3.6. Pelo não comparecimento à unidade onde estiver realizando o estágio, sem motivo justificado, por mais de cinco dias, consecutivos ou não, no período de um mês, ou por trinta dias durante todo o período do estágio.</w:t>
      </w:r>
    </w:p>
    <w:p w14:paraId="4F9232C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4.7.3.7. Pela interrupção do curso na instituição de ensino a que pertença.</w:t>
      </w:r>
    </w:p>
    <w:p w14:paraId="36B22D7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4.7.3.8. Por conduta incompatível com a exigida pela Administração Pública.</w:t>
      </w:r>
    </w:p>
    <w:p w14:paraId="6C872B22" w14:textId="77777777" w:rsidR="00F87CDC" w:rsidRPr="00342500" w:rsidRDefault="00F87CDC" w:rsidP="00F87CDC">
      <w:pPr>
        <w:jc w:val="both"/>
        <w:rPr>
          <w:rFonts w:ascii="Arial" w:eastAsia="Arial" w:hAnsi="Arial" w:cs="Arial"/>
          <w:sz w:val="20"/>
          <w:szCs w:val="20"/>
        </w:rPr>
      </w:pPr>
    </w:p>
    <w:p w14:paraId="188EAFB0"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4.8. DO HORÁRIO DE EXECUÇÃO DOS SERVIÇOS:</w:t>
      </w:r>
    </w:p>
    <w:p w14:paraId="34F6C1F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4.8.1. A jornada a ser cumprida pelo estagiário será distribuída nos horários de funcionamento da Administração Pública e compatível com o horário escolar. </w:t>
      </w:r>
    </w:p>
    <w:p w14:paraId="797CD29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4.8.2. Deverá o Agente de Intermediação promover a adequação entre a carga horária diária do estágio, o expediente da Administração Municipal e o da Instituição de Ensino.</w:t>
      </w:r>
    </w:p>
    <w:p w14:paraId="44A7AFDD" w14:textId="77777777" w:rsidR="00F87CDC" w:rsidRPr="00342500" w:rsidRDefault="00F87CDC" w:rsidP="00F87CDC">
      <w:pPr>
        <w:jc w:val="both"/>
        <w:rPr>
          <w:rFonts w:ascii="Arial" w:eastAsia="Arial" w:hAnsi="Arial" w:cs="Arial"/>
          <w:sz w:val="20"/>
          <w:szCs w:val="20"/>
        </w:rPr>
      </w:pPr>
    </w:p>
    <w:p w14:paraId="7012965C"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4.9. DO PRAZO PARA ENVIO DE CURRÍCULO E CONTRATAÇÃO DOS ESTAGIÁRIOS:</w:t>
      </w:r>
    </w:p>
    <w:p w14:paraId="141F48E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4.9.1. O CONTRATANTE solicitará à CONTRATADA, por meio de Requerimento de Pedido de Currículo, o encaminhamento pela Administração Municipal, de no mínimo 02 (dois) currículos de estudantes, candidatos à vaga para o estágio.</w:t>
      </w:r>
    </w:p>
    <w:p w14:paraId="0F3C749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4.9.1.1. A CONTRATADA terá o prazo de máximo 03 (três) dias úteis, para atender o Requerimento de Estagiário.</w:t>
      </w:r>
    </w:p>
    <w:p w14:paraId="1D51F1A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4.9.1.2. A CONTRATANTE providenciará entrevistas com os estudantes candidatos à vaga.</w:t>
      </w:r>
    </w:p>
    <w:p w14:paraId="6BAFF52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4.9.2. A CONTRATADA deverá promover, em um prazo máximo de 05 (cinco) dias úteis, a contar da solicitação do CONTRATANTE, por meio de Requerimento de Estagiário, emitido pela Administração Municipal, a contratação de estagiário, firmando Termo de Compromisso de Estágio – TCE, com a instituição de ensino e o estagiário, observando-se as exigências contidas nas normas legais e regulamentares pertinentes.</w:t>
      </w:r>
    </w:p>
    <w:p w14:paraId="585D7598" w14:textId="77777777" w:rsidR="00F87CDC" w:rsidRPr="00342500" w:rsidRDefault="00F87CDC" w:rsidP="00F87CDC">
      <w:pPr>
        <w:jc w:val="both"/>
        <w:rPr>
          <w:rFonts w:ascii="Arial" w:eastAsia="Arial" w:hAnsi="Arial" w:cs="Arial"/>
          <w:sz w:val="20"/>
          <w:szCs w:val="20"/>
        </w:rPr>
      </w:pPr>
    </w:p>
    <w:p w14:paraId="1475358B"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5 – DA DESCRIÇÃO DA SOLUÇÃO COMO UM TODO</w:t>
      </w:r>
    </w:p>
    <w:p w14:paraId="6F93C97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13A5E93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b/>
          <w:bCs/>
          <w:sz w:val="20"/>
          <w:szCs w:val="20"/>
        </w:rPr>
        <w:t>5.1.</w:t>
      </w:r>
      <w:r w:rsidRPr="00342500">
        <w:rPr>
          <w:rFonts w:ascii="Arial" w:eastAsia="Arial" w:hAnsi="Arial" w:cs="Arial"/>
          <w:sz w:val="20"/>
          <w:szCs w:val="20"/>
        </w:rPr>
        <w:t xml:space="preserve"> A descrição da solução como um todo encontra-se especificada no Estudo Técnico Preliminar – ETP, que, notadamente no tópico de “Levantamento de Mercado”, analisou quais soluções o mercado oferecia diante da necessidade administrativa e optou-se pela contratação de </w:t>
      </w:r>
      <w:r w:rsidRPr="00342500">
        <w:rPr>
          <w:rFonts w:ascii="Arial" w:eastAsia="Arial" w:hAnsi="Arial" w:cs="Arial"/>
          <w:b/>
          <w:bCs/>
          <w:sz w:val="20"/>
          <w:szCs w:val="20"/>
        </w:rPr>
        <w:t>serviço de integração de estagiários de nível médio e superior</w:t>
      </w:r>
      <w:r w:rsidRPr="00342500">
        <w:rPr>
          <w:rFonts w:ascii="Arial" w:eastAsia="Arial" w:hAnsi="Arial" w:cs="Arial"/>
          <w:sz w:val="20"/>
          <w:szCs w:val="20"/>
        </w:rPr>
        <w:t>, necessário para a satisfação da Administração – justamente por ser a mais vantajosa para a Administração e já amplamente experienciada por esta unidade demandante.</w:t>
      </w:r>
    </w:p>
    <w:p w14:paraId="5EF112B0" w14:textId="77777777" w:rsidR="00F87CDC" w:rsidRPr="00342500" w:rsidRDefault="00F87CDC" w:rsidP="00F87CDC">
      <w:pPr>
        <w:jc w:val="both"/>
        <w:rPr>
          <w:rFonts w:ascii="Arial" w:eastAsia="Arial" w:hAnsi="Arial" w:cs="Arial"/>
          <w:sz w:val="20"/>
          <w:szCs w:val="20"/>
        </w:rPr>
      </w:pPr>
    </w:p>
    <w:p w14:paraId="6166C1C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b/>
          <w:bCs/>
          <w:sz w:val="20"/>
          <w:szCs w:val="20"/>
        </w:rPr>
        <w:t>5.1.1.</w:t>
      </w:r>
      <w:r w:rsidRPr="00342500">
        <w:rPr>
          <w:rFonts w:ascii="Arial" w:eastAsia="Arial" w:hAnsi="Arial" w:cs="Arial"/>
          <w:sz w:val="20"/>
          <w:szCs w:val="20"/>
        </w:rPr>
        <w:t xml:space="preserve"> A solução escolhida compreende não apenas o recrutamento e a seleção dos estudantes, mas também todo o suporte administrativo e operacional necessário à manutenção dos atos de integração. Isso inclui a gestão dos termos de compromisso, a contratação obrigatória de seguro contra acidentes pessoais e a realização de capacitações periódicas, garantindo a conformidade legal e a eficiência na oxigenação do quadro funcional das Secretarias Municipais.</w:t>
      </w:r>
    </w:p>
    <w:p w14:paraId="3E23DE75" w14:textId="77777777" w:rsidR="00F87CDC" w:rsidRPr="00342500" w:rsidRDefault="00F87CDC" w:rsidP="00F87CDC">
      <w:pPr>
        <w:jc w:val="both"/>
        <w:rPr>
          <w:rFonts w:ascii="Arial" w:eastAsia="Arial" w:hAnsi="Arial" w:cs="Arial"/>
          <w:sz w:val="20"/>
          <w:szCs w:val="20"/>
        </w:rPr>
      </w:pPr>
    </w:p>
    <w:p w14:paraId="011A041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b/>
          <w:bCs/>
          <w:sz w:val="20"/>
          <w:szCs w:val="20"/>
        </w:rPr>
        <w:lastRenderedPageBreak/>
        <w:t>5.1.2.</w:t>
      </w:r>
      <w:r w:rsidRPr="00342500">
        <w:rPr>
          <w:rFonts w:ascii="Arial" w:eastAsia="Arial" w:hAnsi="Arial" w:cs="Arial"/>
          <w:sz w:val="20"/>
          <w:szCs w:val="20"/>
        </w:rPr>
        <w:t xml:space="preserve"> Com essa contratação, a Administração Pública busca otimizar a máquina administrativa por meio de um fluxo contínuo e desburocratizado de captação de talentos, promovendo a integração entre o aprendizado escolar/acadêmico e a prática no serviço público, em estrita observância à Lei Federal nº 11.788/2008.</w:t>
      </w:r>
    </w:p>
    <w:p w14:paraId="5E1B1103" w14:textId="77777777" w:rsidR="00F87CDC" w:rsidRPr="00342500" w:rsidRDefault="00F87CDC" w:rsidP="00F87CDC">
      <w:pPr>
        <w:jc w:val="both"/>
        <w:rPr>
          <w:rFonts w:ascii="Arial" w:eastAsia="Arial" w:hAnsi="Arial" w:cs="Arial"/>
          <w:sz w:val="20"/>
          <w:szCs w:val="20"/>
        </w:rPr>
      </w:pPr>
    </w:p>
    <w:p w14:paraId="4F687E33"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 xml:space="preserve">6 – DOS RECURSOS ORÇAMENTÁRIOS </w:t>
      </w:r>
    </w:p>
    <w:p w14:paraId="76BE553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7ED85EB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6.1. Os custos com a presente contratação correrão por conta da seguinte dotação orçamentária: </w:t>
      </w:r>
    </w:p>
    <w:p w14:paraId="4DB6B227" w14:textId="77777777" w:rsidR="00F87CDC" w:rsidRPr="00342500" w:rsidRDefault="00F87CDC" w:rsidP="00F87CDC">
      <w:pPr>
        <w:jc w:val="both"/>
        <w:rPr>
          <w:rFonts w:ascii="Arial" w:eastAsia="Arial" w:hAnsi="Arial" w:cs="Arial"/>
          <w:sz w:val="20"/>
          <w:szCs w:val="20"/>
          <w:highlight w:val="yellow"/>
        </w:rPr>
      </w:pPr>
      <w:r w:rsidRPr="00342500">
        <w:rPr>
          <w:rFonts w:ascii="Arial" w:eastAsia="Arial" w:hAnsi="Arial" w:cs="Arial"/>
          <w:sz w:val="20"/>
          <w:szCs w:val="20"/>
          <w:highlight w:val="yellow"/>
        </w:rPr>
        <w:t xml:space="preserve"> </w:t>
      </w:r>
    </w:p>
    <w:p w14:paraId="4D90C641"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Administração</w:t>
      </w:r>
    </w:p>
    <w:p w14:paraId="461285D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0501</w:t>
      </w:r>
    </w:p>
    <w:p w14:paraId="4FA4E42A"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2.004 </w:t>
      </w:r>
    </w:p>
    <w:p w14:paraId="03D20A6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2BE607E2" w14:textId="77777777" w:rsidR="007000DB" w:rsidRPr="00342500" w:rsidRDefault="007000DB" w:rsidP="007000DB">
      <w:pPr>
        <w:pStyle w:val="Recuodecorpodetexto"/>
        <w:spacing w:after="0"/>
        <w:ind w:left="0"/>
        <w:rPr>
          <w:rFonts w:ascii="Arial" w:hAnsi="Arial" w:cs="Arial"/>
          <w:bCs/>
          <w:sz w:val="20"/>
          <w:szCs w:val="20"/>
        </w:rPr>
      </w:pPr>
      <w:r w:rsidRPr="00342500">
        <w:rPr>
          <w:rFonts w:ascii="Arial" w:hAnsi="Arial" w:cs="Arial"/>
          <w:b/>
          <w:sz w:val="20"/>
          <w:szCs w:val="20"/>
        </w:rPr>
        <w:t xml:space="preserve">FONTE DE RECURSOS: </w:t>
      </w:r>
      <w:r w:rsidRPr="00342500">
        <w:rPr>
          <w:rFonts w:ascii="Arial" w:hAnsi="Arial" w:cs="Arial"/>
          <w:bCs/>
          <w:sz w:val="20"/>
          <w:szCs w:val="20"/>
        </w:rPr>
        <w:t xml:space="preserve">1500 </w:t>
      </w:r>
    </w:p>
    <w:p w14:paraId="32C9233F" w14:textId="77777777" w:rsidR="007000DB" w:rsidRPr="00342500" w:rsidRDefault="007000DB" w:rsidP="007000DB">
      <w:pPr>
        <w:pStyle w:val="Recuodecorpodetexto"/>
        <w:spacing w:after="0"/>
        <w:ind w:left="0"/>
        <w:rPr>
          <w:rFonts w:ascii="Arial" w:hAnsi="Arial" w:cs="Arial"/>
          <w:sz w:val="20"/>
          <w:szCs w:val="20"/>
        </w:rPr>
      </w:pPr>
    </w:p>
    <w:p w14:paraId="6959FFED"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3CBC115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15F24C8A"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2.010</w:t>
      </w:r>
      <w:r w:rsidRPr="00342500">
        <w:rPr>
          <w:rFonts w:ascii="Arial" w:hAnsi="Arial" w:cs="Arial"/>
          <w:b/>
          <w:sz w:val="20"/>
          <w:szCs w:val="20"/>
        </w:rPr>
        <w:tab/>
      </w:r>
      <w:r w:rsidRPr="00342500">
        <w:rPr>
          <w:rFonts w:ascii="Arial" w:hAnsi="Arial" w:cs="Arial"/>
          <w:sz w:val="20"/>
          <w:szCs w:val="20"/>
        </w:rPr>
        <w:tab/>
      </w:r>
    </w:p>
    <w:p w14:paraId="0B6F0F5F"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EAD5CB2" w14:textId="77777777" w:rsidR="007000DB" w:rsidRPr="00342500" w:rsidRDefault="007000DB" w:rsidP="007000DB">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p>
    <w:p w14:paraId="1BC9E073" w14:textId="77777777" w:rsidR="007000DB" w:rsidRPr="00342500" w:rsidRDefault="007000DB" w:rsidP="007000DB">
      <w:pPr>
        <w:pStyle w:val="Recuodecorpodetexto"/>
        <w:spacing w:after="0"/>
        <w:ind w:left="0"/>
        <w:rPr>
          <w:rFonts w:ascii="Arial" w:hAnsi="Arial" w:cs="Arial"/>
          <w:b/>
          <w:sz w:val="20"/>
          <w:szCs w:val="20"/>
        </w:rPr>
      </w:pPr>
    </w:p>
    <w:p w14:paraId="2AB44FB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62628182"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780F3F40"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2.011</w:t>
      </w:r>
      <w:r w:rsidRPr="00342500">
        <w:rPr>
          <w:rFonts w:ascii="Arial" w:hAnsi="Arial" w:cs="Arial"/>
          <w:b/>
          <w:sz w:val="20"/>
          <w:szCs w:val="20"/>
        </w:rPr>
        <w:tab/>
      </w:r>
      <w:r w:rsidRPr="00342500">
        <w:rPr>
          <w:rFonts w:ascii="Arial" w:hAnsi="Arial" w:cs="Arial"/>
          <w:sz w:val="20"/>
          <w:szCs w:val="20"/>
        </w:rPr>
        <w:tab/>
      </w:r>
    </w:p>
    <w:p w14:paraId="7BFA7115"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51D13621" w14:textId="77777777" w:rsidR="007000DB" w:rsidRPr="00342500" w:rsidRDefault="007000DB" w:rsidP="007000DB">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 1540</w:t>
      </w:r>
    </w:p>
    <w:p w14:paraId="6216616F" w14:textId="77777777" w:rsidR="007000DB" w:rsidRPr="00342500" w:rsidRDefault="007000DB" w:rsidP="007000DB">
      <w:pPr>
        <w:pStyle w:val="Recuodecorpodetexto"/>
        <w:spacing w:after="0"/>
        <w:ind w:left="0"/>
        <w:rPr>
          <w:rFonts w:ascii="Arial" w:hAnsi="Arial" w:cs="Arial"/>
          <w:b/>
          <w:sz w:val="20"/>
          <w:szCs w:val="20"/>
        </w:rPr>
      </w:pPr>
    </w:p>
    <w:p w14:paraId="0FA4CA2D"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3FECD493"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7BA3D607"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2.012</w:t>
      </w:r>
      <w:r w:rsidRPr="00342500">
        <w:rPr>
          <w:rFonts w:ascii="Arial" w:hAnsi="Arial" w:cs="Arial"/>
          <w:b/>
          <w:sz w:val="20"/>
          <w:szCs w:val="20"/>
        </w:rPr>
        <w:tab/>
      </w:r>
      <w:r w:rsidRPr="00342500">
        <w:rPr>
          <w:rFonts w:ascii="Arial" w:hAnsi="Arial" w:cs="Arial"/>
          <w:sz w:val="20"/>
          <w:szCs w:val="20"/>
        </w:rPr>
        <w:tab/>
      </w:r>
    </w:p>
    <w:p w14:paraId="5756C773"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72E58D3" w14:textId="77777777" w:rsidR="007000DB" w:rsidRPr="00342500" w:rsidRDefault="007000DB" w:rsidP="007000DB">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r w:rsidRPr="00342500">
        <w:rPr>
          <w:rFonts w:ascii="Arial" w:hAnsi="Arial" w:cs="Arial"/>
          <w:bCs/>
          <w:sz w:val="20"/>
          <w:szCs w:val="20"/>
        </w:rPr>
        <w:t xml:space="preserve"> / 1540</w:t>
      </w:r>
    </w:p>
    <w:p w14:paraId="08126C86" w14:textId="77777777" w:rsidR="007000DB" w:rsidRPr="00342500" w:rsidRDefault="007000DB" w:rsidP="007000DB">
      <w:pPr>
        <w:pStyle w:val="Recuodecorpodetexto"/>
        <w:spacing w:after="0"/>
        <w:ind w:left="0"/>
        <w:rPr>
          <w:rFonts w:ascii="Arial" w:hAnsi="Arial" w:cs="Arial"/>
          <w:b/>
          <w:sz w:val="20"/>
          <w:szCs w:val="20"/>
        </w:rPr>
      </w:pPr>
    </w:p>
    <w:p w14:paraId="45DA0A4D"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58C9F99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57794350"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2.019</w:t>
      </w:r>
      <w:r w:rsidRPr="00342500">
        <w:rPr>
          <w:rFonts w:ascii="Arial" w:hAnsi="Arial" w:cs="Arial"/>
          <w:b/>
          <w:sz w:val="20"/>
          <w:szCs w:val="20"/>
        </w:rPr>
        <w:tab/>
      </w:r>
      <w:r w:rsidRPr="00342500">
        <w:rPr>
          <w:rFonts w:ascii="Arial" w:hAnsi="Arial" w:cs="Arial"/>
          <w:sz w:val="20"/>
          <w:szCs w:val="20"/>
        </w:rPr>
        <w:tab/>
      </w:r>
    </w:p>
    <w:p w14:paraId="62184102"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5782C79C" w14:textId="77777777" w:rsidR="007000DB" w:rsidRPr="00342500" w:rsidRDefault="007000DB" w:rsidP="007000DB">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bCs/>
          <w:sz w:val="20"/>
          <w:szCs w:val="20"/>
        </w:rPr>
        <w:t xml:space="preserve">1550 </w:t>
      </w:r>
    </w:p>
    <w:p w14:paraId="4F309C5D" w14:textId="77777777" w:rsidR="007000DB" w:rsidRPr="00342500" w:rsidRDefault="007000DB" w:rsidP="007000DB">
      <w:pPr>
        <w:pStyle w:val="Recuodecorpodetexto"/>
        <w:spacing w:after="0"/>
        <w:ind w:left="0"/>
        <w:rPr>
          <w:rFonts w:ascii="Arial" w:hAnsi="Arial" w:cs="Arial"/>
          <w:bCs/>
          <w:sz w:val="20"/>
          <w:szCs w:val="20"/>
        </w:rPr>
      </w:pPr>
    </w:p>
    <w:p w14:paraId="16EB7CD2"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Assistência Social</w:t>
      </w:r>
    </w:p>
    <w:p w14:paraId="63204061"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6752BD00"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2.024 </w:t>
      </w:r>
    </w:p>
    <w:p w14:paraId="6C299B3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33379C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 xml:space="preserve">1500 </w:t>
      </w:r>
    </w:p>
    <w:p w14:paraId="38D27139" w14:textId="77777777" w:rsidR="007000DB" w:rsidRPr="00342500" w:rsidRDefault="007000DB" w:rsidP="007000DB">
      <w:pPr>
        <w:pStyle w:val="Recuodecorpodetexto"/>
        <w:spacing w:after="0"/>
        <w:ind w:left="0"/>
        <w:rPr>
          <w:rFonts w:ascii="Arial" w:hAnsi="Arial" w:cs="Arial"/>
          <w:sz w:val="20"/>
          <w:szCs w:val="20"/>
        </w:rPr>
      </w:pPr>
    </w:p>
    <w:p w14:paraId="7C4E7391"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68B4760A"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6E213AEB"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2.025 </w:t>
      </w:r>
    </w:p>
    <w:p w14:paraId="0BDE28AF"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64CB76D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6C9B424A" w14:textId="77777777" w:rsidR="007000DB" w:rsidRPr="00342500" w:rsidRDefault="007000DB" w:rsidP="007000DB">
      <w:pPr>
        <w:pStyle w:val="Recuodecorpodetexto"/>
        <w:spacing w:after="0"/>
        <w:ind w:left="0"/>
        <w:rPr>
          <w:rFonts w:ascii="Arial" w:hAnsi="Arial" w:cs="Arial"/>
          <w:b/>
          <w:sz w:val="20"/>
          <w:szCs w:val="20"/>
        </w:rPr>
      </w:pPr>
    </w:p>
    <w:p w14:paraId="1B4AFA76"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267731CC"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45BE2A0A"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2.026 </w:t>
      </w:r>
    </w:p>
    <w:p w14:paraId="2B5F8DB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BCB5A6E"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1358D800" w14:textId="77777777" w:rsidR="007000DB" w:rsidRPr="00342500" w:rsidRDefault="007000DB" w:rsidP="007000DB">
      <w:pPr>
        <w:pStyle w:val="Recuodecorpodetexto"/>
        <w:spacing w:after="0"/>
        <w:ind w:left="0"/>
        <w:rPr>
          <w:rFonts w:ascii="Arial" w:hAnsi="Arial" w:cs="Arial"/>
          <w:sz w:val="20"/>
          <w:szCs w:val="20"/>
        </w:rPr>
      </w:pPr>
    </w:p>
    <w:p w14:paraId="526327A7"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40F51F97"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16C9A93E"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2.029 </w:t>
      </w:r>
    </w:p>
    <w:p w14:paraId="516E6AA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3FDFB7C"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w:t>
      </w:r>
    </w:p>
    <w:p w14:paraId="11A578BA" w14:textId="77777777" w:rsidR="007000DB" w:rsidRPr="00342500" w:rsidRDefault="007000DB" w:rsidP="007000DB">
      <w:pPr>
        <w:pStyle w:val="Recuodecorpodetexto"/>
        <w:spacing w:after="0"/>
        <w:ind w:left="0"/>
        <w:rPr>
          <w:rFonts w:ascii="Arial" w:hAnsi="Arial" w:cs="Arial"/>
          <w:bCs/>
          <w:sz w:val="20"/>
          <w:szCs w:val="20"/>
        </w:rPr>
      </w:pPr>
    </w:p>
    <w:p w14:paraId="14151F4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lastRenderedPageBreak/>
        <w:t xml:space="preserve">ÓRGÃO: </w:t>
      </w:r>
      <w:r w:rsidRPr="00342500">
        <w:rPr>
          <w:rFonts w:ascii="Arial" w:hAnsi="Arial" w:cs="Arial"/>
          <w:sz w:val="20"/>
          <w:szCs w:val="20"/>
        </w:rPr>
        <w:t>Assistência Social</w:t>
      </w:r>
    </w:p>
    <w:p w14:paraId="095DF157"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74004475"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2.030</w:t>
      </w:r>
    </w:p>
    <w:p w14:paraId="494F430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0CA32A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1660/1661</w:t>
      </w:r>
    </w:p>
    <w:p w14:paraId="680576AC" w14:textId="77777777" w:rsidR="007000DB" w:rsidRPr="00342500" w:rsidRDefault="007000DB" w:rsidP="007000DB">
      <w:pPr>
        <w:spacing w:line="276" w:lineRule="auto"/>
        <w:rPr>
          <w:rFonts w:ascii="Arial" w:hAnsi="Arial" w:cs="Arial"/>
          <w:b/>
          <w:sz w:val="20"/>
          <w:szCs w:val="20"/>
        </w:rPr>
      </w:pPr>
    </w:p>
    <w:p w14:paraId="34A68E0F"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74A4B82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6E38AC4B"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2.037 </w:t>
      </w:r>
    </w:p>
    <w:p w14:paraId="0F369F1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D81700C"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w:t>
      </w:r>
    </w:p>
    <w:p w14:paraId="29B45587" w14:textId="77777777" w:rsidR="007000DB" w:rsidRPr="00342500" w:rsidRDefault="007000DB" w:rsidP="007000DB">
      <w:pPr>
        <w:pStyle w:val="Recuodecorpodetexto"/>
        <w:spacing w:after="0"/>
        <w:ind w:left="0"/>
        <w:rPr>
          <w:rFonts w:ascii="Arial" w:hAnsi="Arial" w:cs="Arial"/>
          <w:sz w:val="20"/>
          <w:szCs w:val="20"/>
        </w:rPr>
      </w:pPr>
    </w:p>
    <w:p w14:paraId="0641D55E"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26A328E7"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5C64F0C5"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2.038 </w:t>
      </w:r>
    </w:p>
    <w:p w14:paraId="2775A104"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66AEDC0F"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5D3D21D6" w14:textId="77777777" w:rsidR="007000DB" w:rsidRPr="00342500" w:rsidRDefault="007000DB" w:rsidP="007000DB">
      <w:pPr>
        <w:pStyle w:val="Recuodecorpodetexto"/>
        <w:spacing w:after="0"/>
        <w:ind w:left="0"/>
        <w:rPr>
          <w:rFonts w:ascii="Arial" w:hAnsi="Arial" w:cs="Arial"/>
          <w:b/>
          <w:sz w:val="20"/>
          <w:szCs w:val="20"/>
        </w:rPr>
      </w:pPr>
    </w:p>
    <w:p w14:paraId="0D47E849"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1AA6EE52"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1111834D"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2.040 </w:t>
      </w:r>
    </w:p>
    <w:p w14:paraId="67E6EDB2"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2139C5DE"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4068A752" w14:textId="77777777" w:rsidR="007000DB" w:rsidRPr="00342500" w:rsidRDefault="007000DB" w:rsidP="007000DB">
      <w:pPr>
        <w:pStyle w:val="Recuodecorpodetexto"/>
        <w:spacing w:after="0"/>
        <w:ind w:left="0"/>
        <w:rPr>
          <w:rFonts w:ascii="Arial" w:hAnsi="Arial" w:cs="Arial"/>
          <w:b/>
          <w:sz w:val="20"/>
          <w:szCs w:val="20"/>
        </w:rPr>
      </w:pPr>
    </w:p>
    <w:p w14:paraId="09E7CE2F"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1CDD88F0"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79DB2AF0" w14:textId="77777777" w:rsidR="007000DB" w:rsidRPr="00342500" w:rsidRDefault="007000DB" w:rsidP="007000DB">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2.041 </w:t>
      </w:r>
    </w:p>
    <w:p w14:paraId="680B2B87" w14:textId="77777777" w:rsidR="007000DB"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21F37B9C" w14:textId="0F91BB14" w:rsidR="00F87CDC" w:rsidRPr="00342500" w:rsidRDefault="007000DB" w:rsidP="007000DB">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14D9C15A" w14:textId="77777777" w:rsidR="00F87CDC" w:rsidRPr="00342500" w:rsidRDefault="00F87CDC" w:rsidP="00F87CDC">
      <w:pPr>
        <w:jc w:val="both"/>
        <w:rPr>
          <w:rFonts w:ascii="Arial" w:eastAsia="Arial" w:hAnsi="Arial" w:cs="Arial"/>
          <w:sz w:val="20"/>
          <w:szCs w:val="20"/>
          <w:highlight w:val="yellow"/>
        </w:rPr>
      </w:pPr>
    </w:p>
    <w:p w14:paraId="00DB5D96"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7. PRAZO DE EXECUÇÃO E VIGÊNCIA</w:t>
      </w:r>
    </w:p>
    <w:p w14:paraId="7AA1E655" w14:textId="77777777" w:rsidR="00F87CDC" w:rsidRPr="00342500" w:rsidRDefault="00F87CDC" w:rsidP="00F87CDC">
      <w:pPr>
        <w:ind w:left="600" w:hanging="20"/>
        <w:jc w:val="center"/>
        <w:rPr>
          <w:rFonts w:ascii="Arial" w:eastAsia="Arial" w:hAnsi="Arial" w:cs="Arial"/>
          <w:sz w:val="20"/>
          <w:szCs w:val="20"/>
        </w:rPr>
      </w:pPr>
      <w:r w:rsidRPr="00342500">
        <w:rPr>
          <w:rFonts w:ascii="Arial" w:eastAsia="Arial" w:hAnsi="Arial" w:cs="Arial"/>
          <w:sz w:val="20"/>
          <w:szCs w:val="20"/>
        </w:rPr>
        <w:t xml:space="preserve"> </w:t>
      </w:r>
    </w:p>
    <w:p w14:paraId="300E367A" w14:textId="77777777" w:rsidR="00F87CDC" w:rsidRPr="00342500" w:rsidRDefault="00F87CDC" w:rsidP="00F87CDC">
      <w:pPr>
        <w:jc w:val="both"/>
        <w:rPr>
          <w:rFonts w:ascii="Arial" w:eastAsia="Arial" w:hAnsi="Arial" w:cs="Arial"/>
          <w:i/>
          <w:color w:val="FF0000"/>
          <w:sz w:val="20"/>
          <w:szCs w:val="20"/>
        </w:rPr>
      </w:pPr>
      <w:r w:rsidRPr="00342500">
        <w:rPr>
          <w:rFonts w:ascii="Arial" w:eastAsia="Arial" w:hAnsi="Arial" w:cs="Arial"/>
          <w:sz w:val="20"/>
          <w:szCs w:val="20"/>
        </w:rPr>
        <w:t>7.1. O prazo do contrato será de 12 (doze) meses, contados da data da sua publicação, podendo ser prorrogado até 10 anos, nos termos dos arts. 106 e 107, da Lei 14.133/2021.</w:t>
      </w:r>
      <w:r w:rsidRPr="00342500">
        <w:rPr>
          <w:rFonts w:ascii="Arial" w:eastAsia="Arial" w:hAnsi="Arial" w:cs="Arial"/>
          <w:i/>
          <w:color w:val="FF0000"/>
          <w:sz w:val="20"/>
          <w:szCs w:val="20"/>
        </w:rPr>
        <w:t xml:space="preserve"> </w:t>
      </w:r>
    </w:p>
    <w:p w14:paraId="2C4CC56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183DED8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7.2. O contrato oferecerá maior detalhamento das regras que serão aplicadas em relação à vigência da contratação.</w:t>
      </w:r>
    </w:p>
    <w:p w14:paraId="1ACDA66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5E75F298"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8 – REQUISITOS DA CONTRATAÇÃO</w:t>
      </w:r>
    </w:p>
    <w:p w14:paraId="6DE892F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0E5C426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8.1.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046CA71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5751E063" w14:textId="77777777" w:rsidR="00F87CDC" w:rsidRPr="00342500" w:rsidRDefault="00F87CDC" w:rsidP="00F87CDC">
      <w:pPr>
        <w:jc w:val="both"/>
        <w:rPr>
          <w:rFonts w:ascii="Arial" w:eastAsia="Arial" w:hAnsi="Arial" w:cs="Arial"/>
          <w:color w:val="FF0000"/>
          <w:sz w:val="20"/>
          <w:szCs w:val="20"/>
        </w:rPr>
      </w:pPr>
      <w:r w:rsidRPr="00342500">
        <w:rPr>
          <w:rFonts w:ascii="Arial" w:eastAsia="Arial" w:hAnsi="Arial" w:cs="Arial"/>
          <w:sz w:val="20"/>
          <w:szCs w:val="20"/>
        </w:rPr>
        <w:t>8.2. Sendo assim, os documentos exigidos serão</w:t>
      </w:r>
      <w:r w:rsidRPr="00342500">
        <w:rPr>
          <w:rFonts w:ascii="Arial" w:eastAsia="Arial" w:hAnsi="Arial" w:cs="Arial"/>
          <w:color w:val="FF0000"/>
          <w:sz w:val="20"/>
          <w:szCs w:val="20"/>
        </w:rPr>
        <w:t xml:space="preserve">: </w:t>
      </w:r>
    </w:p>
    <w:p w14:paraId="7B1A0C0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314D69FA"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8.3. Habilitação jurídica: </w:t>
      </w:r>
    </w:p>
    <w:p w14:paraId="01E75D16" w14:textId="77777777" w:rsidR="00F87CDC" w:rsidRPr="00342500" w:rsidRDefault="00F87CDC" w:rsidP="00F87CDC">
      <w:pPr>
        <w:jc w:val="both"/>
        <w:rPr>
          <w:rFonts w:ascii="Arial" w:eastAsia="Arial" w:hAnsi="Arial" w:cs="Arial"/>
          <w:color w:val="3F3F3F"/>
          <w:sz w:val="20"/>
          <w:szCs w:val="20"/>
          <w:u w:val="single"/>
        </w:rPr>
      </w:pPr>
      <w:r w:rsidRPr="00342500">
        <w:rPr>
          <w:rFonts w:ascii="Arial" w:eastAsia="Arial" w:hAnsi="Arial" w:cs="Arial"/>
          <w:sz w:val="20"/>
          <w:szCs w:val="20"/>
        </w:rPr>
        <w:t xml:space="preserve">a) a) No caso de pessoa física: cédula de identidade (RG) ou documento equivalente que, por força de lei, tenha validade para fins de identificação em todo o território nacional, </w:t>
      </w:r>
      <w:r w:rsidRPr="00342500">
        <w:rPr>
          <w:rFonts w:ascii="Arial" w:eastAsia="Arial" w:hAnsi="Arial" w:cs="Arial"/>
          <w:sz w:val="20"/>
          <w:szCs w:val="20"/>
          <w:u w:val="single"/>
        </w:rPr>
        <w:t xml:space="preserve">salvo </w:t>
      </w:r>
      <w:r w:rsidRPr="00342500">
        <w:rPr>
          <w:rFonts w:ascii="Arial" w:eastAsia="Arial" w:hAnsi="Arial" w:cs="Arial"/>
          <w:color w:val="3F3F3F"/>
          <w:sz w:val="20"/>
          <w:szCs w:val="20"/>
          <w:u w:val="single"/>
        </w:rPr>
        <w:t>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23EAD07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b)No caso de empresário individual, inscrição no Registro Público de Empresas Mercantis, a cargo da Junta Comercial da respectiva sede;</w:t>
      </w:r>
    </w:p>
    <w:p w14:paraId="024D076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022E46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d) Inscrição no Registro Público de Empresas Mercantis onde opera, com averbação no Registro onde tem sede a matriz, no caso de ser o participante sucursal, filial ou agência;</w:t>
      </w:r>
    </w:p>
    <w:p w14:paraId="35A0E3F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e) No caso de sociedade simples: inscrição do ato constitutivo no Registro Civil das Pessoas Jurídicas do local de sua sede, acompanhada de prova da indicação dos seus administradores;</w:t>
      </w:r>
    </w:p>
    <w:p w14:paraId="7855589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f) Decreto de autorização, em se tratando de sociedade empresária estrangeira em funcionamento no País;</w:t>
      </w:r>
    </w:p>
    <w:p w14:paraId="7D3449A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lastRenderedPageBreak/>
        <w:t>g) No caso de exercício de atividade não listadas nos itens acima: ato de registro ou autorização para funcionamento expedido pelo órgão competente, nos termos da legislação pertinente.</w:t>
      </w:r>
    </w:p>
    <w:p w14:paraId="59F9AF4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5AC6387E" w14:textId="77777777" w:rsidR="00F87CDC" w:rsidRPr="00342500" w:rsidRDefault="00F87CDC" w:rsidP="00F87CDC">
      <w:pPr>
        <w:shd w:val="clear" w:color="auto" w:fill="FFFFFF"/>
        <w:jc w:val="both"/>
        <w:rPr>
          <w:rFonts w:ascii="Arial" w:eastAsia="Arial" w:hAnsi="Arial" w:cs="Arial"/>
          <w:sz w:val="20"/>
          <w:szCs w:val="20"/>
        </w:rPr>
      </w:pPr>
      <w:r w:rsidRPr="00342500">
        <w:rPr>
          <w:rFonts w:ascii="Arial" w:eastAsia="Arial" w:hAnsi="Arial"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7223BA"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j) Ou outros meios legítimos de comprovação de existência jurídica da pessoa.</w:t>
      </w:r>
    </w:p>
    <w:p w14:paraId="12D143E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8.3.1. Os documentos acima deverão estar acompanhados de todas as alterações ou da consolidação respectiva.</w:t>
      </w:r>
    </w:p>
    <w:p w14:paraId="0126CAA4"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8.3.2. Participação de Consórcios </w:t>
      </w:r>
    </w:p>
    <w:p w14:paraId="4838ACC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8.3.2.1. Tratando-se de serviço comum com baixa complexidade, julga-se não haver necessidade de participação de licitante na forma de consórcio.</w:t>
      </w:r>
    </w:p>
    <w:p w14:paraId="4148995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193023F5"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8.4. Regularidade fiscal, social e trabalhista:</w:t>
      </w:r>
    </w:p>
    <w:p w14:paraId="66E0370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a) Prova de inscrição no Cadastro de Pessoas Físicas ou no Cadastro Nacional de Pessoas Jurídicas;</w:t>
      </w:r>
    </w:p>
    <w:p w14:paraId="42AD181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 Certidão negativa de débitos relativos aos tributos federais e à dívida ativa da União;</w:t>
      </w:r>
    </w:p>
    <w:p w14:paraId="0582C5F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 Prova de regularidade com o Fundo de Garantia do Tempo de Serviço (FGTS);</w:t>
      </w:r>
    </w:p>
    <w:p w14:paraId="04F1356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49A6B6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e) Prova de inscrição no cadastro de contribuintes municipal ou estadual, relativo ao domicílio ou sede do licitante, pertinente ao seu ramo de atividade e compatível com o objeto contratual; </w:t>
      </w:r>
    </w:p>
    <w:p w14:paraId="23168CE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f) Prova de regularidade com a Fazenda Estadual do domicílio ou sede do licitante, relativa à atividade em cujo exercício contrata ou concorre;</w:t>
      </w:r>
    </w:p>
    <w:p w14:paraId="332969B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g) Prova de regularidade com a Fazenda Municipal do domicílio ou sede do licitante, relativa à atividade em cujo exercício contrata ou concorre;</w:t>
      </w:r>
    </w:p>
    <w:p w14:paraId="56CA6B5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h) Declaração de cumprimento ao disposto no Inciso XXXIII do artigo 7º da Constituição Federal e outras que forem necessárias. </w:t>
      </w:r>
    </w:p>
    <w:p w14:paraId="2E85208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443EBEA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624E90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410D9680"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8.5. Qualificação Econômico-Financeira: </w:t>
      </w:r>
    </w:p>
    <w:p w14:paraId="4153933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a) Certidão negativa de falência expedida pelo distribuidor da sede do licitante;</w:t>
      </w:r>
    </w:p>
    <w:p w14:paraId="3E43F30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FCF676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b.1) No caso de a pessoa jurídica ter sido constituída há menos de 2 (dois) anos, os documentos exigidos acima, limitar-se-á ao último exercício;</w:t>
      </w:r>
    </w:p>
    <w:p w14:paraId="62BDB62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b.2) No caso de empresa constituída no exercício social vigente, admite-se a apresentação de balanço patrimonial e demonstrações contábeis referentes ao período de existência da sociedade;</w:t>
      </w:r>
    </w:p>
    <w:p w14:paraId="2302B03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b.3) É admissível o balanço intermediário, se decorrer de lei ou contrato/estatuto social;</w:t>
      </w:r>
    </w:p>
    <w:p w14:paraId="392E2B75"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3B45F14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05473A5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4285"/>
      </w:tblGrid>
      <w:tr w:rsidR="00F87CDC" w:rsidRPr="00342500" w14:paraId="3B91C694" w14:textId="77777777" w:rsidTr="003870B1">
        <w:trPr>
          <w:trHeight w:val="465"/>
        </w:trPr>
        <w:tc>
          <w:tcPr>
            <w:tcW w:w="2370" w:type="dxa"/>
            <w:vMerge w:val="restart"/>
            <w:tcMar>
              <w:top w:w="0" w:type="dxa"/>
              <w:left w:w="100" w:type="dxa"/>
              <w:bottom w:w="0" w:type="dxa"/>
              <w:right w:w="100" w:type="dxa"/>
            </w:tcMar>
          </w:tcPr>
          <w:p w14:paraId="18950E5E"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LG =</w:t>
            </w:r>
          </w:p>
        </w:tc>
        <w:tc>
          <w:tcPr>
            <w:tcW w:w="4285" w:type="dxa"/>
            <w:tcBorders>
              <w:bottom w:val="single" w:sz="8" w:space="0" w:color="000000"/>
            </w:tcBorders>
            <w:tcMar>
              <w:top w:w="0" w:type="dxa"/>
              <w:left w:w="100" w:type="dxa"/>
              <w:bottom w:w="0" w:type="dxa"/>
              <w:right w:w="100" w:type="dxa"/>
            </w:tcMar>
          </w:tcPr>
          <w:p w14:paraId="2954F6EE"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Ativo Circulante + Realizável a Longo Prazo</w:t>
            </w:r>
          </w:p>
        </w:tc>
      </w:tr>
      <w:tr w:rsidR="00F87CDC" w:rsidRPr="00342500" w14:paraId="55FDE414" w14:textId="77777777" w:rsidTr="003870B1">
        <w:trPr>
          <w:trHeight w:val="465"/>
        </w:trPr>
        <w:tc>
          <w:tcPr>
            <w:tcW w:w="2370" w:type="dxa"/>
            <w:vMerge/>
            <w:tcMar>
              <w:top w:w="0" w:type="dxa"/>
              <w:left w:w="100" w:type="dxa"/>
              <w:bottom w:w="0" w:type="dxa"/>
              <w:right w:w="100" w:type="dxa"/>
            </w:tcMar>
          </w:tcPr>
          <w:p w14:paraId="627BE57E" w14:textId="77777777" w:rsidR="00F87CDC" w:rsidRPr="00342500" w:rsidRDefault="00F87CDC" w:rsidP="003870B1">
            <w:pPr>
              <w:widowControl w:val="0"/>
              <w:pBdr>
                <w:top w:val="nil"/>
                <w:left w:val="nil"/>
                <w:bottom w:val="nil"/>
                <w:right w:val="nil"/>
                <w:between w:val="nil"/>
              </w:pBdr>
              <w:spacing w:line="276" w:lineRule="auto"/>
              <w:rPr>
                <w:rFonts w:ascii="Arial" w:eastAsia="Arial" w:hAnsi="Arial" w:cs="Arial"/>
                <w:sz w:val="20"/>
                <w:szCs w:val="20"/>
              </w:rPr>
            </w:pPr>
          </w:p>
        </w:tc>
        <w:tc>
          <w:tcPr>
            <w:tcW w:w="4285" w:type="dxa"/>
            <w:shd w:val="clear" w:color="auto" w:fill="auto"/>
            <w:tcMar>
              <w:top w:w="0" w:type="dxa"/>
              <w:left w:w="100" w:type="dxa"/>
              <w:bottom w:w="0" w:type="dxa"/>
              <w:right w:w="100" w:type="dxa"/>
            </w:tcMar>
          </w:tcPr>
          <w:p w14:paraId="462008C9"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Passivo Circulante + Passivo Não Circulante</w:t>
            </w:r>
          </w:p>
        </w:tc>
      </w:tr>
    </w:tbl>
    <w:p w14:paraId="0823C40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tbl>
      <w:tblPr>
        <w:tblW w:w="66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4245"/>
      </w:tblGrid>
      <w:tr w:rsidR="00F87CDC" w:rsidRPr="00342500" w14:paraId="4095932D" w14:textId="77777777" w:rsidTr="003870B1">
        <w:trPr>
          <w:trHeight w:val="240"/>
        </w:trPr>
        <w:tc>
          <w:tcPr>
            <w:tcW w:w="2385" w:type="dxa"/>
            <w:vMerge w:val="restart"/>
            <w:shd w:val="clear" w:color="auto" w:fill="auto"/>
            <w:tcMar>
              <w:top w:w="0" w:type="dxa"/>
              <w:left w:w="100" w:type="dxa"/>
              <w:bottom w:w="0" w:type="dxa"/>
              <w:right w:w="100" w:type="dxa"/>
            </w:tcMar>
          </w:tcPr>
          <w:p w14:paraId="5F244EE8"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SG =</w:t>
            </w:r>
          </w:p>
        </w:tc>
        <w:tc>
          <w:tcPr>
            <w:tcW w:w="4245" w:type="dxa"/>
            <w:tcBorders>
              <w:bottom w:val="single" w:sz="8" w:space="0" w:color="000000"/>
            </w:tcBorders>
            <w:shd w:val="clear" w:color="auto" w:fill="auto"/>
            <w:tcMar>
              <w:top w:w="0" w:type="dxa"/>
              <w:left w:w="100" w:type="dxa"/>
              <w:bottom w:w="0" w:type="dxa"/>
              <w:right w:w="100" w:type="dxa"/>
            </w:tcMar>
          </w:tcPr>
          <w:p w14:paraId="0EF3F89F"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Ativo Total</w:t>
            </w:r>
          </w:p>
        </w:tc>
      </w:tr>
      <w:tr w:rsidR="00F87CDC" w:rsidRPr="00342500" w14:paraId="05C98F26" w14:textId="77777777" w:rsidTr="003870B1">
        <w:trPr>
          <w:trHeight w:val="465"/>
        </w:trPr>
        <w:tc>
          <w:tcPr>
            <w:tcW w:w="2385" w:type="dxa"/>
            <w:vMerge/>
            <w:shd w:val="clear" w:color="auto" w:fill="auto"/>
            <w:tcMar>
              <w:top w:w="0" w:type="dxa"/>
              <w:left w:w="100" w:type="dxa"/>
              <w:bottom w:w="0" w:type="dxa"/>
              <w:right w:w="100" w:type="dxa"/>
            </w:tcMar>
          </w:tcPr>
          <w:p w14:paraId="453BEDA7" w14:textId="77777777" w:rsidR="00F87CDC" w:rsidRPr="00342500" w:rsidRDefault="00F87CDC" w:rsidP="003870B1">
            <w:pPr>
              <w:widowControl w:val="0"/>
              <w:pBdr>
                <w:top w:val="nil"/>
                <w:left w:val="nil"/>
                <w:bottom w:val="nil"/>
                <w:right w:val="nil"/>
                <w:between w:val="nil"/>
              </w:pBdr>
              <w:spacing w:line="276" w:lineRule="auto"/>
              <w:rPr>
                <w:rFonts w:ascii="Arial" w:eastAsia="Arial" w:hAnsi="Arial" w:cs="Arial"/>
                <w:sz w:val="20"/>
                <w:szCs w:val="20"/>
              </w:rPr>
            </w:pPr>
          </w:p>
        </w:tc>
        <w:tc>
          <w:tcPr>
            <w:tcW w:w="4245" w:type="dxa"/>
            <w:shd w:val="clear" w:color="auto" w:fill="auto"/>
            <w:tcMar>
              <w:top w:w="0" w:type="dxa"/>
              <w:left w:w="100" w:type="dxa"/>
              <w:bottom w:w="0" w:type="dxa"/>
              <w:right w:w="100" w:type="dxa"/>
            </w:tcMar>
          </w:tcPr>
          <w:p w14:paraId="27190460"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Passivo Circulante + Passivo Não Circulante</w:t>
            </w:r>
          </w:p>
        </w:tc>
      </w:tr>
    </w:tbl>
    <w:p w14:paraId="2085681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tbl>
      <w:tblPr>
        <w:tblW w:w="6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402"/>
        <w:gridCol w:w="4253"/>
      </w:tblGrid>
      <w:tr w:rsidR="00F87CDC" w:rsidRPr="00342500" w14:paraId="00FE4FCB" w14:textId="77777777" w:rsidTr="003870B1">
        <w:trPr>
          <w:trHeight w:val="465"/>
        </w:trPr>
        <w:tc>
          <w:tcPr>
            <w:tcW w:w="2402" w:type="dxa"/>
            <w:vMerge w:val="restart"/>
            <w:shd w:val="clear" w:color="auto" w:fill="auto"/>
            <w:tcMar>
              <w:top w:w="0" w:type="dxa"/>
              <w:left w:w="100" w:type="dxa"/>
              <w:bottom w:w="0" w:type="dxa"/>
              <w:right w:w="100" w:type="dxa"/>
            </w:tcMar>
          </w:tcPr>
          <w:p w14:paraId="38F7188B"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LC =</w:t>
            </w:r>
          </w:p>
        </w:tc>
        <w:tc>
          <w:tcPr>
            <w:tcW w:w="4253" w:type="dxa"/>
            <w:tcBorders>
              <w:bottom w:val="single" w:sz="8" w:space="0" w:color="000000"/>
            </w:tcBorders>
            <w:shd w:val="clear" w:color="auto" w:fill="auto"/>
            <w:tcMar>
              <w:top w:w="0" w:type="dxa"/>
              <w:left w:w="100" w:type="dxa"/>
              <w:bottom w:w="0" w:type="dxa"/>
              <w:right w:w="100" w:type="dxa"/>
            </w:tcMar>
          </w:tcPr>
          <w:p w14:paraId="7A754C55"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Ativo Circulante</w:t>
            </w:r>
          </w:p>
        </w:tc>
      </w:tr>
      <w:tr w:rsidR="00F87CDC" w:rsidRPr="00342500" w14:paraId="4E5BFD39" w14:textId="77777777" w:rsidTr="003870B1">
        <w:trPr>
          <w:trHeight w:val="448"/>
        </w:trPr>
        <w:tc>
          <w:tcPr>
            <w:tcW w:w="2402" w:type="dxa"/>
            <w:vMerge/>
            <w:shd w:val="clear" w:color="auto" w:fill="auto"/>
            <w:tcMar>
              <w:top w:w="0" w:type="dxa"/>
              <w:left w:w="100" w:type="dxa"/>
              <w:bottom w:w="0" w:type="dxa"/>
              <w:right w:w="100" w:type="dxa"/>
            </w:tcMar>
          </w:tcPr>
          <w:p w14:paraId="3747DC6A" w14:textId="77777777" w:rsidR="00F87CDC" w:rsidRPr="00342500" w:rsidRDefault="00F87CDC" w:rsidP="003870B1">
            <w:pPr>
              <w:widowControl w:val="0"/>
              <w:pBdr>
                <w:top w:val="nil"/>
                <w:left w:val="nil"/>
                <w:bottom w:val="nil"/>
                <w:right w:val="nil"/>
                <w:between w:val="nil"/>
              </w:pBdr>
              <w:spacing w:line="276" w:lineRule="auto"/>
              <w:rPr>
                <w:rFonts w:ascii="Arial" w:eastAsia="Arial" w:hAnsi="Arial" w:cs="Arial"/>
                <w:sz w:val="20"/>
                <w:szCs w:val="20"/>
              </w:rPr>
            </w:pPr>
          </w:p>
        </w:tc>
        <w:tc>
          <w:tcPr>
            <w:tcW w:w="4253" w:type="dxa"/>
            <w:shd w:val="clear" w:color="auto" w:fill="auto"/>
            <w:tcMar>
              <w:top w:w="0" w:type="dxa"/>
              <w:left w:w="100" w:type="dxa"/>
              <w:bottom w:w="0" w:type="dxa"/>
              <w:right w:w="100" w:type="dxa"/>
            </w:tcMar>
          </w:tcPr>
          <w:p w14:paraId="5ADF94CA" w14:textId="77777777" w:rsidR="00F87CDC" w:rsidRPr="00342500" w:rsidRDefault="00F87CDC" w:rsidP="003870B1">
            <w:pPr>
              <w:ind w:left="1020"/>
              <w:jc w:val="both"/>
              <w:rPr>
                <w:rFonts w:ascii="Arial" w:eastAsia="Arial" w:hAnsi="Arial" w:cs="Arial"/>
                <w:sz w:val="20"/>
                <w:szCs w:val="20"/>
              </w:rPr>
            </w:pPr>
            <w:r w:rsidRPr="00342500">
              <w:rPr>
                <w:rFonts w:ascii="Arial" w:eastAsia="Arial" w:hAnsi="Arial" w:cs="Arial"/>
                <w:sz w:val="20"/>
                <w:szCs w:val="20"/>
              </w:rPr>
              <w:t xml:space="preserve">Passivo Circulante </w:t>
            </w:r>
          </w:p>
        </w:tc>
      </w:tr>
    </w:tbl>
    <w:p w14:paraId="3A0E4681" w14:textId="77777777" w:rsidR="00F87CDC" w:rsidRDefault="00F87CDC" w:rsidP="00F87CDC">
      <w:pPr>
        <w:jc w:val="both"/>
        <w:rPr>
          <w:rFonts w:ascii="Arial" w:eastAsia="Arial" w:hAnsi="Arial" w:cs="Arial"/>
          <w:sz w:val="20"/>
          <w:szCs w:val="20"/>
        </w:rPr>
      </w:pPr>
    </w:p>
    <w:p w14:paraId="50B391B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13E8EA1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6968AC4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6FA5DD4E" w14:textId="77777777" w:rsidR="00F87CDC" w:rsidRPr="00342500" w:rsidRDefault="00F87CDC" w:rsidP="00F87CDC">
      <w:pPr>
        <w:jc w:val="both"/>
        <w:rPr>
          <w:rFonts w:ascii="Arial" w:eastAsia="Arial" w:hAnsi="Arial" w:cs="Arial"/>
          <w:sz w:val="20"/>
          <w:szCs w:val="20"/>
          <w:highlight w:val="yellow"/>
        </w:rPr>
      </w:pPr>
      <w:r w:rsidRPr="00342500">
        <w:rPr>
          <w:rFonts w:ascii="Arial" w:eastAsia="Arial" w:hAnsi="Arial"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4927FE6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1E57CC67"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8.6. Qualificação Técnica: </w:t>
      </w:r>
    </w:p>
    <w:p w14:paraId="29493F1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A07487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 Será admitida, para fins de comprovação de quantitativo mínimo, a apresentação e o somatório de diferentes atestados executados de forma concomitante.</w:t>
      </w:r>
    </w:p>
    <w:p w14:paraId="04743D5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b.1.) Os atestados de capacidade técnica poderão ser apresentados em nome da matriz ou da filial do fornecedor</w:t>
      </w:r>
    </w:p>
    <w:p w14:paraId="7A624EA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87150C3" w14:textId="77777777" w:rsidR="00F87CDC" w:rsidRPr="00342500" w:rsidRDefault="00F87CDC" w:rsidP="00F87CDC">
      <w:pPr>
        <w:jc w:val="both"/>
        <w:rPr>
          <w:rFonts w:ascii="Arial" w:eastAsia="Arial" w:hAnsi="Arial" w:cs="Arial"/>
          <w:sz w:val="20"/>
          <w:szCs w:val="20"/>
        </w:rPr>
      </w:pPr>
    </w:p>
    <w:p w14:paraId="1E3423E1"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8.7. Da subcontratação</w:t>
      </w:r>
      <w:r>
        <w:rPr>
          <w:rFonts w:ascii="Arial" w:eastAsia="Arial" w:hAnsi="Arial" w:cs="Arial"/>
          <w:b/>
          <w:sz w:val="20"/>
          <w:szCs w:val="20"/>
        </w:rPr>
        <w:t>:</w:t>
      </w:r>
    </w:p>
    <w:p w14:paraId="51513CD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8.7.1. Não será admitida a subcontratação.</w:t>
      </w:r>
    </w:p>
    <w:p w14:paraId="3496DBBE" w14:textId="77777777" w:rsidR="00F87CDC" w:rsidRPr="00342500" w:rsidRDefault="00F87CDC" w:rsidP="00F87CDC">
      <w:pPr>
        <w:jc w:val="both"/>
        <w:rPr>
          <w:rFonts w:ascii="Arial" w:eastAsia="Arial" w:hAnsi="Arial" w:cs="Arial"/>
          <w:color w:val="FF0000"/>
          <w:sz w:val="20"/>
          <w:szCs w:val="20"/>
        </w:rPr>
      </w:pPr>
    </w:p>
    <w:p w14:paraId="1A78DC3F"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8.8. Da garantia da proposta</w:t>
      </w:r>
      <w:r>
        <w:rPr>
          <w:rFonts w:ascii="Arial" w:eastAsia="Arial" w:hAnsi="Arial" w:cs="Arial"/>
          <w:b/>
          <w:sz w:val="20"/>
          <w:szCs w:val="20"/>
        </w:rPr>
        <w:t>:</w:t>
      </w:r>
      <w:r w:rsidRPr="00342500">
        <w:rPr>
          <w:rFonts w:ascii="Arial" w:eastAsia="Arial" w:hAnsi="Arial" w:cs="Arial"/>
          <w:b/>
          <w:sz w:val="20"/>
          <w:szCs w:val="20"/>
        </w:rPr>
        <w:t xml:space="preserve"> </w:t>
      </w:r>
    </w:p>
    <w:p w14:paraId="29A616A8" w14:textId="77777777" w:rsidR="00F87CDC" w:rsidRPr="00342500" w:rsidRDefault="00F87CDC" w:rsidP="00F87CDC">
      <w:pPr>
        <w:jc w:val="both"/>
        <w:rPr>
          <w:rFonts w:ascii="Arial" w:eastAsia="Arial" w:hAnsi="Arial" w:cs="Arial"/>
          <w:i/>
          <w:color w:val="FF0000"/>
          <w:sz w:val="20"/>
          <w:szCs w:val="20"/>
          <w:highlight w:val="yellow"/>
        </w:rPr>
      </w:pPr>
      <w:r w:rsidRPr="00342500">
        <w:rPr>
          <w:rFonts w:ascii="Arial" w:eastAsia="Arial" w:hAnsi="Arial" w:cs="Arial"/>
          <w:sz w:val="20"/>
          <w:szCs w:val="20"/>
        </w:rPr>
        <w:t xml:space="preserve">8.8.1. Não será exigida, no momento da apresentação da proposta, a comprovação do recolhimento de quantia a título de garantia de proposta, como requisito de pré-habilitação. </w:t>
      </w:r>
    </w:p>
    <w:p w14:paraId="63C00697" w14:textId="77777777" w:rsidR="00F87CDC" w:rsidRDefault="00F87CDC" w:rsidP="00F87CDC">
      <w:pPr>
        <w:jc w:val="both"/>
        <w:rPr>
          <w:rFonts w:ascii="Arial" w:eastAsia="Arial" w:hAnsi="Arial" w:cs="Arial"/>
          <w:color w:val="FF0000"/>
          <w:sz w:val="20"/>
          <w:szCs w:val="20"/>
        </w:rPr>
      </w:pPr>
    </w:p>
    <w:p w14:paraId="50E58673"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8.9. Da garantia do contrato</w:t>
      </w:r>
      <w:r>
        <w:rPr>
          <w:rFonts w:ascii="Arial" w:eastAsia="Arial" w:hAnsi="Arial" w:cs="Arial"/>
          <w:b/>
          <w:sz w:val="20"/>
          <w:szCs w:val="20"/>
        </w:rPr>
        <w:t>:</w:t>
      </w:r>
      <w:r w:rsidRPr="00342500">
        <w:rPr>
          <w:rFonts w:ascii="Arial" w:eastAsia="Arial" w:hAnsi="Arial" w:cs="Arial"/>
          <w:b/>
          <w:sz w:val="20"/>
          <w:szCs w:val="20"/>
        </w:rPr>
        <w:t xml:space="preserve"> </w:t>
      </w:r>
    </w:p>
    <w:p w14:paraId="1063C09F" w14:textId="77777777" w:rsidR="00F87CDC" w:rsidRPr="00342500" w:rsidRDefault="00F87CDC" w:rsidP="00F87CDC">
      <w:pPr>
        <w:jc w:val="both"/>
        <w:rPr>
          <w:rFonts w:ascii="Arial" w:eastAsia="Arial" w:hAnsi="Arial" w:cs="Arial"/>
          <w:sz w:val="20"/>
          <w:szCs w:val="20"/>
          <w:highlight w:val="yellow"/>
        </w:rPr>
      </w:pPr>
      <w:r w:rsidRPr="00342500">
        <w:rPr>
          <w:rFonts w:ascii="Arial" w:eastAsia="Arial" w:hAnsi="Arial" w:cs="Arial"/>
          <w:sz w:val="20"/>
          <w:szCs w:val="20"/>
        </w:rPr>
        <w:t xml:space="preserve">8.9.1 Não haverá exigência da garantia da contratação dos </w:t>
      </w:r>
      <w:hyperlink r:id="rId24" w:anchor="art96">
        <w:r w:rsidRPr="00342500">
          <w:rPr>
            <w:rFonts w:ascii="Arial" w:eastAsia="Arial" w:hAnsi="Arial" w:cs="Arial"/>
            <w:sz w:val="20"/>
            <w:szCs w:val="20"/>
          </w:rPr>
          <w:t>artigos 96 e seguintes da Lei nº 14.133, de 2021</w:t>
        </w:r>
      </w:hyperlink>
      <w:r w:rsidRPr="00342500">
        <w:rPr>
          <w:rFonts w:ascii="Arial" w:eastAsia="Arial" w:hAnsi="Arial" w:cs="Arial"/>
          <w:sz w:val="20"/>
          <w:szCs w:val="20"/>
        </w:rPr>
        <w:t xml:space="preserve">. </w:t>
      </w:r>
    </w:p>
    <w:p w14:paraId="5DE15B3E" w14:textId="77777777" w:rsidR="00F87CDC" w:rsidRPr="00342500" w:rsidRDefault="00F87CDC" w:rsidP="00F87CDC">
      <w:pPr>
        <w:jc w:val="both"/>
        <w:rPr>
          <w:rFonts w:ascii="Arial" w:eastAsia="Arial" w:hAnsi="Arial" w:cs="Arial"/>
          <w:color w:val="FF0000"/>
          <w:sz w:val="20"/>
          <w:szCs w:val="20"/>
        </w:rPr>
      </w:pPr>
      <w:r w:rsidRPr="00342500">
        <w:rPr>
          <w:rFonts w:ascii="Arial" w:eastAsia="Arial" w:hAnsi="Arial" w:cs="Arial"/>
          <w:color w:val="FF0000"/>
          <w:sz w:val="20"/>
          <w:szCs w:val="20"/>
        </w:rPr>
        <w:t xml:space="preserve"> </w:t>
      </w:r>
    </w:p>
    <w:p w14:paraId="29763E4E"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9 – FORMAS E CRITÉRIOS DE SELEÇÃO DO FORNECEDOR:</w:t>
      </w:r>
    </w:p>
    <w:p w14:paraId="3840F59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2F19EDE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9.1. A modalidade da contratação será por meio de </w:t>
      </w:r>
      <w:r w:rsidRPr="00342500">
        <w:rPr>
          <w:rFonts w:ascii="Arial" w:eastAsia="Arial" w:hAnsi="Arial" w:cs="Arial"/>
          <w:b/>
          <w:sz w:val="20"/>
          <w:szCs w:val="20"/>
        </w:rPr>
        <w:t>Pregão Eletrônico,</w:t>
      </w:r>
      <w:r w:rsidRPr="00342500">
        <w:rPr>
          <w:rFonts w:ascii="Arial" w:eastAsia="Arial" w:hAnsi="Arial" w:cs="Arial"/>
          <w:sz w:val="20"/>
          <w:szCs w:val="20"/>
        </w:rPr>
        <w:t xml:space="preserve"> haja vista o objeto ser um </w:t>
      </w:r>
      <w:r w:rsidRPr="00342500">
        <w:rPr>
          <w:rFonts w:ascii="Arial" w:eastAsia="Arial" w:hAnsi="Arial" w:cs="Arial"/>
          <w:b/>
          <w:sz w:val="20"/>
          <w:szCs w:val="20"/>
        </w:rPr>
        <w:t xml:space="preserve">serviço comum </w:t>
      </w:r>
      <w:r w:rsidRPr="00342500">
        <w:rPr>
          <w:rFonts w:ascii="Arial" w:eastAsia="Arial" w:hAnsi="Arial" w:cs="Arial"/>
          <w:sz w:val="20"/>
          <w:szCs w:val="20"/>
        </w:rPr>
        <w:t xml:space="preserve">e possuir padrões de desempenho e qualidade que possam ser objetivamente definidos pelo edital, por meio de especificações usuais de mercado. Cujo critério de julgamento será </w:t>
      </w:r>
      <w:r w:rsidRPr="00342500">
        <w:rPr>
          <w:rFonts w:ascii="Arial" w:eastAsia="Arial" w:hAnsi="Arial" w:cs="Arial"/>
          <w:b/>
          <w:sz w:val="20"/>
          <w:szCs w:val="20"/>
        </w:rPr>
        <w:t>menor preço.</w:t>
      </w:r>
      <w:r w:rsidRPr="00342500">
        <w:rPr>
          <w:rFonts w:ascii="Arial" w:eastAsia="Arial" w:hAnsi="Arial" w:cs="Arial"/>
          <w:sz w:val="20"/>
          <w:szCs w:val="20"/>
        </w:rPr>
        <w:t xml:space="preserve"> </w:t>
      </w:r>
    </w:p>
    <w:p w14:paraId="10C9A20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22597C8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9.1.1. A contratação, via </w:t>
      </w:r>
      <w:r w:rsidRPr="00342500">
        <w:rPr>
          <w:rFonts w:ascii="Arial" w:eastAsia="Arial" w:hAnsi="Arial" w:cs="Arial"/>
          <w:b/>
          <w:sz w:val="20"/>
          <w:szCs w:val="20"/>
        </w:rPr>
        <w:t>Pregão Eletrônico</w:t>
      </w:r>
      <w:r w:rsidRPr="00342500">
        <w:rPr>
          <w:rFonts w:ascii="Arial" w:eastAsia="Arial" w:hAnsi="Arial" w:cs="Arial"/>
          <w:sz w:val="20"/>
          <w:szCs w:val="20"/>
        </w:rPr>
        <w:t xml:space="preserve">, é a opção da </w:t>
      </w:r>
      <w:r w:rsidRPr="00342500">
        <w:rPr>
          <w:rFonts w:ascii="Arial" w:eastAsia="Arial" w:hAnsi="Arial" w:cs="Arial"/>
          <w:b/>
          <w:sz w:val="20"/>
          <w:szCs w:val="20"/>
        </w:rPr>
        <w:t>modalidade licitatória</w:t>
      </w:r>
      <w:r w:rsidRPr="00342500">
        <w:rPr>
          <w:rFonts w:ascii="Arial" w:eastAsia="Arial" w:hAnsi="Arial"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prestação do serviço, que visa à consecução do interesse público.</w:t>
      </w:r>
    </w:p>
    <w:p w14:paraId="5E09F671" w14:textId="77777777" w:rsidR="00F87CDC" w:rsidRPr="00342500" w:rsidRDefault="00F87CDC" w:rsidP="00F87CDC">
      <w:pPr>
        <w:jc w:val="both"/>
        <w:rPr>
          <w:rFonts w:ascii="Arial" w:eastAsia="Arial" w:hAnsi="Arial" w:cs="Arial"/>
          <w:color w:val="0070C0"/>
          <w:sz w:val="20"/>
          <w:szCs w:val="20"/>
        </w:rPr>
      </w:pPr>
      <w:r w:rsidRPr="00342500">
        <w:rPr>
          <w:rFonts w:ascii="Arial" w:eastAsia="Arial" w:hAnsi="Arial" w:cs="Arial"/>
          <w:color w:val="0070C0"/>
          <w:sz w:val="20"/>
          <w:szCs w:val="20"/>
        </w:rPr>
        <w:t xml:space="preserve"> </w:t>
      </w:r>
    </w:p>
    <w:p w14:paraId="3F4032E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9.2. O julgamento da proposta deverá ser do tipo </w:t>
      </w:r>
      <w:r w:rsidRPr="00342500">
        <w:rPr>
          <w:rFonts w:ascii="Arial" w:eastAsia="Arial" w:hAnsi="Arial" w:cs="Arial"/>
          <w:b/>
          <w:bCs/>
          <w:sz w:val="20"/>
          <w:szCs w:val="20"/>
        </w:rPr>
        <w:t>MENOR PREÇO GLOBAL.</w:t>
      </w:r>
    </w:p>
    <w:p w14:paraId="1CECB5C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40079865"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10 – MODELO DE GESTÃO E FISCALIZAÇÃO DO CONTRATO</w:t>
      </w:r>
    </w:p>
    <w:p w14:paraId="7E6E3E7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666065E0"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 O contrato deverá ser executado fielmente pelas partes, de acordo com as cláusulas avençadas e as normas da Lei nº 14.133, de 2021 e Decreto Municipal nº 068/2023, e cada parte responderá pelas consequências de sua inexecução total ou parcial.</w:t>
      </w:r>
    </w:p>
    <w:p w14:paraId="1B313731"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lastRenderedPageBreak/>
        <w:t>10.2. Em caso de impedimento, ordem de paralisação ou suspensão do contrato, o cronograma de execução será prorrogado automaticamente pelo tempo correspondente, anotadas tais circunstâncias mediante simples apostila.</w:t>
      </w:r>
    </w:p>
    <w:p w14:paraId="4A1F0D18"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10.3. As comunicações entre o órgão ou entidade a contratada devem ser realizadas por escrito sempre que o ato exigir tal formalidade, admitindo-se o uso de mensagem eletrônica para esse fim.</w:t>
      </w:r>
    </w:p>
    <w:p w14:paraId="244637B3"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10.4. O órgão ou entidade poderá convocar representante da empresa para adoção de providências que devam ser cumpridas de imediato.</w:t>
      </w:r>
    </w:p>
    <w:p w14:paraId="34D389AC"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2555571" w14:textId="77777777" w:rsidR="00F87CDC" w:rsidRPr="00342500" w:rsidRDefault="00F87CDC" w:rsidP="00F87CDC">
      <w:pPr>
        <w:spacing w:line="300" w:lineRule="auto"/>
        <w:ind w:right="60"/>
        <w:jc w:val="both"/>
        <w:rPr>
          <w:rFonts w:ascii="Arial" w:eastAsia="Arial" w:hAnsi="Arial" w:cs="Arial"/>
          <w:b/>
          <w:sz w:val="20"/>
          <w:szCs w:val="20"/>
        </w:rPr>
      </w:pPr>
      <w:r w:rsidRPr="00342500">
        <w:rPr>
          <w:rFonts w:ascii="Arial" w:eastAsia="Arial" w:hAnsi="Arial" w:cs="Arial"/>
          <w:sz w:val="20"/>
          <w:szCs w:val="20"/>
        </w:rPr>
        <w:t xml:space="preserve">10.6 A execução decorrente desta contratação, será acompanhada e </w:t>
      </w:r>
      <w:r w:rsidRPr="00342500">
        <w:rPr>
          <w:rFonts w:ascii="Arial" w:eastAsia="Arial" w:hAnsi="Arial" w:cs="Arial"/>
          <w:b/>
          <w:sz w:val="20"/>
          <w:szCs w:val="20"/>
        </w:rPr>
        <w:t>fiscalizada</w:t>
      </w:r>
      <w:r w:rsidRPr="00342500">
        <w:rPr>
          <w:rFonts w:ascii="Arial" w:eastAsia="Arial" w:hAnsi="Arial" w:cs="Arial"/>
          <w:sz w:val="20"/>
          <w:szCs w:val="20"/>
        </w:rPr>
        <w:t xml:space="preserve"> pelos </w:t>
      </w:r>
      <w:r w:rsidRPr="00342500">
        <w:rPr>
          <w:rFonts w:ascii="Arial" w:eastAsia="Arial" w:hAnsi="Arial" w:cs="Arial"/>
          <w:b/>
          <w:sz w:val="20"/>
          <w:szCs w:val="20"/>
        </w:rPr>
        <w:t>servidores:</w:t>
      </w:r>
    </w:p>
    <w:p w14:paraId="0EBB8E3F"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Fonts w:ascii="Arial" w:hAnsi="Arial" w:cs="Arial"/>
          <w:noProof/>
          <w:sz w:val="20"/>
          <w:szCs w:val="20"/>
          <w:lang w:val="pt-BR"/>
        </w:rPr>
      </w:pPr>
      <w:r w:rsidRPr="00342500">
        <w:rPr>
          <w:rFonts w:ascii="Arial" w:hAnsi="Arial" w:cs="Arial"/>
          <w:b/>
          <w:bCs/>
          <w:noProof/>
          <w:sz w:val="20"/>
          <w:szCs w:val="20"/>
          <w:lang w:val="pt-BR"/>
        </w:rPr>
        <w:t xml:space="preserve">Max Alessandre Ferreira Ribeiro, </w:t>
      </w:r>
      <w:r w:rsidRPr="00342500">
        <w:rPr>
          <w:rFonts w:ascii="Arial" w:hAnsi="Arial" w:cs="Arial"/>
          <w:noProof/>
          <w:sz w:val="20"/>
          <w:szCs w:val="20"/>
          <w:lang w:val="pt-BR"/>
        </w:rPr>
        <w:t xml:space="preserve">portaria </w:t>
      </w:r>
      <w:r w:rsidRPr="00342500">
        <w:rPr>
          <w:rFonts w:ascii="Arial" w:hAnsi="Arial" w:cs="Arial"/>
          <w:b/>
          <w:bCs/>
          <w:noProof/>
          <w:sz w:val="20"/>
          <w:szCs w:val="20"/>
          <w:lang w:val="pt-BR"/>
        </w:rPr>
        <w:t xml:space="preserve">N° 049/2026, </w:t>
      </w:r>
      <w:r w:rsidRPr="00342500">
        <w:rPr>
          <w:rFonts w:ascii="Arial" w:hAnsi="Arial" w:cs="Arial"/>
          <w:noProof/>
          <w:sz w:val="20"/>
          <w:szCs w:val="20"/>
          <w:lang w:val="pt-BR"/>
        </w:rPr>
        <w:t>no âmbito da Secretaria de Administração;</w:t>
      </w:r>
    </w:p>
    <w:p w14:paraId="4C4CB139"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7"/>
        <w:jc w:val="both"/>
        <w:rPr>
          <w:rStyle w:val="Nenhum"/>
          <w:rFonts w:ascii="Arial" w:hAnsi="Arial" w:cs="Arial"/>
          <w:noProof/>
        </w:rPr>
      </w:pPr>
      <w:r w:rsidRPr="00342500">
        <w:rPr>
          <w:rStyle w:val="Nenhum"/>
          <w:rFonts w:ascii="Arial" w:hAnsi="Arial" w:cs="Arial"/>
          <w:b/>
          <w:bCs/>
          <w:noProof/>
        </w:rPr>
        <w:t>Luciano Pedreira Duarte Filho,</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Assistencia Social;</w:t>
      </w:r>
    </w:p>
    <w:p w14:paraId="3537A33C"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Style w:val="Nenhum"/>
          <w:rFonts w:ascii="Arial" w:hAnsi="Arial" w:cs="Arial"/>
          <w:b/>
          <w:bCs/>
          <w:noProof/>
        </w:rPr>
        <w:t>Sidiclei Oliveira dos Santos,</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Saúde;</w:t>
      </w:r>
    </w:p>
    <w:p w14:paraId="327E123C"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Fabiana Estrela De Oliveira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Saúde;</w:t>
      </w:r>
    </w:p>
    <w:p w14:paraId="298E4EAE"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Reuben Benet Santos Silva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050/2026, </w:t>
      </w:r>
      <w:r w:rsidRPr="00342500">
        <w:rPr>
          <w:rStyle w:val="Nenhum"/>
          <w:rFonts w:ascii="Arial" w:hAnsi="Arial" w:cs="Arial"/>
          <w:noProof/>
        </w:rPr>
        <w:t>da Secretaria de Educação;</w:t>
      </w:r>
    </w:p>
    <w:p w14:paraId="536D3C9B" w14:textId="77777777" w:rsidR="00F87CDC" w:rsidRPr="00342500" w:rsidRDefault="00F87CDC" w:rsidP="00F87CDC">
      <w:pPr>
        <w:spacing w:line="300" w:lineRule="auto"/>
        <w:ind w:right="60"/>
        <w:jc w:val="both"/>
        <w:rPr>
          <w:rFonts w:ascii="Arial" w:eastAsia="Arial" w:hAnsi="Arial" w:cs="Arial"/>
          <w:sz w:val="20"/>
          <w:szCs w:val="20"/>
        </w:rPr>
      </w:pPr>
      <w:r w:rsidRPr="00342500">
        <w:rPr>
          <w:rFonts w:ascii="Arial" w:eastAsia="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20BAE685"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10.7. O fiscal do contrato acompanhará a execução do contrato, para que sejam cumpridas todas as condições estabelecidas no contrato, de modo a assegurar os melhores resultados para a Administração.</w:t>
      </w:r>
    </w:p>
    <w:p w14:paraId="3D2A387C"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10.8. O fiscal do contrato anotará em registro próprio todas as ocorrências relacionadas à execução do contrato, determinando o que for necessário para a regularização das faltas ou dos defeitos observados.</w:t>
      </w:r>
    </w:p>
    <w:p w14:paraId="17C5C16B"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10.9. O fiscal do contrato anotará no histórico de gerenciamento do contrato todas as ocorrências relacionadas à execução do contrato, com a descrição do que for necessário para a regularização das faltas ou dos defeitos observados. </w:t>
      </w:r>
    </w:p>
    <w:p w14:paraId="1899ED95"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10.10. Identificada qualquer inexatidão ou irregularidade, o fiscal do contrato emitirá notificações para a correção da execução do contrato, determinando prazo para a correção.</w:t>
      </w:r>
    </w:p>
    <w:p w14:paraId="643C1A16"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10.11. O fiscal do contrato informará ao gestor do contrato, em tempo hábil, a situação que demandar decisão ou adoção de medidas que ultrapassem sua competência, para que adote as medidas necessárias e saneadoras, se for o caso. </w:t>
      </w:r>
    </w:p>
    <w:p w14:paraId="70C1973B"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10.12. No caso de ocorrências que possam inviabilizar a execução do contrato nas datas aprazadas, o fiscal do contrato comunicará o fato imediatamente ao gestor do contrato. </w:t>
      </w:r>
    </w:p>
    <w:p w14:paraId="4DD39916"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10.13. O fiscal do contrato comunicará ao gestor do contrato, em tempo hábil, o término do contrato sob sua responsabilidade, com vistas à tempestiva renovação ou à prorrogação contratual. </w:t>
      </w:r>
    </w:p>
    <w:p w14:paraId="49A4B523"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10.14. O fiscal do contrato será auxiliado pelos órgãos de assessoramento jurídico e de controle interno da Administração, que deverão dirimir dúvidas e subsidiá-lo com informações relevantes para prevenir riscos na execução contratual.</w:t>
      </w:r>
    </w:p>
    <w:p w14:paraId="4EC5D8E1"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171E0F6D"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10.15</w:t>
      </w:r>
      <w:r>
        <w:rPr>
          <w:rFonts w:ascii="Arial" w:eastAsia="Arial" w:hAnsi="Arial" w:cs="Arial"/>
          <w:sz w:val="20"/>
          <w:szCs w:val="20"/>
        </w:rPr>
        <w:t>.1</w:t>
      </w:r>
      <w:r w:rsidRPr="00342500">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77427A59" w14:textId="77777777" w:rsidR="00F87CDC" w:rsidRPr="00342500" w:rsidRDefault="00F87CDC" w:rsidP="00F87CDC">
      <w:pPr>
        <w:spacing w:line="300" w:lineRule="auto"/>
        <w:ind w:right="60"/>
        <w:jc w:val="both"/>
        <w:rPr>
          <w:rFonts w:ascii="Arial" w:eastAsia="Arial" w:hAnsi="Arial" w:cs="Arial"/>
          <w:b/>
          <w:sz w:val="20"/>
          <w:szCs w:val="20"/>
        </w:rPr>
      </w:pPr>
      <w:r w:rsidRPr="00342500">
        <w:rPr>
          <w:rFonts w:ascii="Arial" w:eastAsia="Arial" w:hAnsi="Arial" w:cs="Arial"/>
          <w:sz w:val="20"/>
          <w:szCs w:val="20"/>
        </w:rPr>
        <w:t xml:space="preserve">10.16. O </w:t>
      </w:r>
      <w:r w:rsidRPr="00342500">
        <w:rPr>
          <w:rFonts w:ascii="Arial" w:eastAsia="Arial" w:hAnsi="Arial" w:cs="Arial"/>
          <w:b/>
          <w:sz w:val="20"/>
          <w:szCs w:val="20"/>
        </w:rPr>
        <w:t>gestor do contrato</w:t>
      </w:r>
      <w:r w:rsidRPr="00342500">
        <w:rPr>
          <w:rFonts w:ascii="Arial" w:eastAsia="Arial" w:hAnsi="Arial" w:cs="Arial"/>
          <w:sz w:val="20"/>
          <w:szCs w:val="20"/>
        </w:rPr>
        <w:t xml:space="preserve">, serão os </w:t>
      </w:r>
      <w:r w:rsidRPr="00342500">
        <w:rPr>
          <w:rFonts w:ascii="Arial" w:eastAsia="Arial" w:hAnsi="Arial" w:cs="Arial"/>
          <w:b/>
          <w:sz w:val="20"/>
          <w:szCs w:val="20"/>
        </w:rPr>
        <w:t>servidores:</w:t>
      </w:r>
    </w:p>
    <w:p w14:paraId="4C5C998C"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Maicon Da Silva Nascimento</w:t>
      </w:r>
      <w:r w:rsidRPr="00342500">
        <w:rPr>
          <w:rStyle w:val="Nenhum"/>
          <w:rFonts w:ascii="Arial" w:hAnsi="Arial" w:cs="Arial"/>
          <w:noProof/>
        </w:rPr>
        <w:t xml:space="preserve">, Portaria </w:t>
      </w:r>
      <w:r w:rsidRPr="00342500">
        <w:rPr>
          <w:rStyle w:val="Nenhum"/>
          <w:rFonts w:ascii="Arial" w:hAnsi="Arial" w:cs="Arial"/>
          <w:b/>
          <w:bCs/>
          <w:noProof/>
        </w:rPr>
        <w:t xml:space="preserve">Nº 047/2026, </w:t>
      </w:r>
      <w:r w:rsidRPr="00342500">
        <w:rPr>
          <w:rStyle w:val="Nenhum"/>
          <w:rFonts w:ascii="Arial" w:hAnsi="Arial" w:cs="Arial"/>
          <w:noProof/>
        </w:rPr>
        <w:t xml:space="preserve">da </w:t>
      </w:r>
      <w:bookmarkStart w:id="33" w:name="_Hlk200525049"/>
      <w:r w:rsidRPr="00342500">
        <w:rPr>
          <w:rStyle w:val="Nenhum"/>
          <w:rFonts w:ascii="Arial" w:hAnsi="Arial" w:cs="Arial"/>
          <w:noProof/>
        </w:rPr>
        <w:t>Secretaria de Saúde</w:t>
      </w:r>
      <w:bookmarkEnd w:id="33"/>
      <w:r w:rsidRPr="00342500">
        <w:rPr>
          <w:rStyle w:val="Nenhum"/>
          <w:rFonts w:ascii="Arial" w:hAnsi="Arial" w:cs="Arial"/>
          <w:noProof/>
        </w:rPr>
        <w:t>;</w:t>
      </w:r>
    </w:p>
    <w:p w14:paraId="177B7B62"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b/>
          <w:bCs/>
          <w:noProof/>
        </w:rPr>
      </w:pPr>
      <w:bookmarkStart w:id="34" w:name="_Hlk200525104"/>
      <w:r w:rsidRPr="00342500">
        <w:rPr>
          <w:rStyle w:val="Nenhum"/>
          <w:rFonts w:ascii="Arial" w:hAnsi="Arial" w:cs="Arial"/>
          <w:b/>
          <w:bCs/>
          <w:noProof/>
        </w:rPr>
        <w:t>Ludmila Santos Oliveira</w:t>
      </w:r>
      <w:bookmarkEnd w:id="34"/>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047/2026, </w:t>
      </w:r>
      <w:r w:rsidRPr="00342500">
        <w:rPr>
          <w:rStyle w:val="Nenhum"/>
          <w:rFonts w:ascii="Arial" w:hAnsi="Arial" w:cs="Arial"/>
          <w:noProof/>
        </w:rPr>
        <w:t>da Secretaria de Assistência Social;</w:t>
      </w:r>
    </w:p>
    <w:p w14:paraId="77392B2D"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Camilla De Jesus Pereira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048/2026, </w:t>
      </w:r>
      <w:r w:rsidRPr="00342500">
        <w:rPr>
          <w:rStyle w:val="Nenhum"/>
          <w:rFonts w:ascii="Arial" w:hAnsi="Arial" w:cs="Arial"/>
          <w:noProof/>
        </w:rPr>
        <w:t>da Secretaria de Educação;</w:t>
      </w:r>
    </w:p>
    <w:p w14:paraId="673A4F9C" w14:textId="77777777" w:rsidR="00F87CDC" w:rsidRPr="00342500" w:rsidRDefault="00F87CDC" w:rsidP="00F87CDC">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Fonts w:ascii="Arial" w:hAnsi="Arial" w:cs="Arial"/>
          <w:noProof/>
          <w:sz w:val="20"/>
          <w:szCs w:val="20"/>
          <w:lang w:val="pt-BR"/>
        </w:rPr>
      </w:pPr>
      <w:bookmarkStart w:id="35" w:name="_Hlk200525235"/>
      <w:r w:rsidRPr="00342500">
        <w:rPr>
          <w:rStyle w:val="Nenhum"/>
          <w:rFonts w:ascii="Arial" w:hAnsi="Arial" w:cs="Arial"/>
          <w:b/>
          <w:bCs/>
          <w:noProof/>
        </w:rPr>
        <w:t>Murilo Gabriel Reis de Almeida</w:t>
      </w:r>
      <w:bookmarkEnd w:id="35"/>
      <w:r w:rsidRPr="00342500">
        <w:rPr>
          <w:rStyle w:val="Nenhum"/>
          <w:rFonts w:ascii="Arial" w:hAnsi="Arial" w:cs="Arial"/>
          <w:noProof/>
        </w:rPr>
        <w:t>, portaria</w:t>
      </w:r>
      <w:r w:rsidRPr="00342500">
        <w:rPr>
          <w:rStyle w:val="Nenhum"/>
          <w:rFonts w:ascii="Arial" w:hAnsi="Arial" w:cs="Arial"/>
          <w:b/>
          <w:bCs/>
          <w:noProof/>
        </w:rPr>
        <w:t xml:space="preserve"> Nº 047/2026, </w:t>
      </w:r>
      <w:r w:rsidRPr="00342500">
        <w:rPr>
          <w:rFonts w:ascii="Arial" w:hAnsi="Arial" w:cs="Arial"/>
          <w:noProof/>
          <w:sz w:val="20"/>
          <w:szCs w:val="20"/>
          <w:lang w:val="pt-BR"/>
        </w:rPr>
        <w:t>no âmbito da Secretaria de Administração;</w:t>
      </w:r>
    </w:p>
    <w:p w14:paraId="430D1406" w14:textId="77777777" w:rsidR="00F87CDC" w:rsidRPr="00342500" w:rsidRDefault="00F87CDC" w:rsidP="00F87CDC">
      <w:pPr>
        <w:spacing w:line="300" w:lineRule="auto"/>
        <w:ind w:right="60"/>
        <w:jc w:val="both"/>
        <w:rPr>
          <w:rFonts w:ascii="Arial" w:eastAsia="Arial" w:hAnsi="Arial" w:cs="Arial"/>
          <w:sz w:val="20"/>
          <w:szCs w:val="20"/>
        </w:rPr>
      </w:pPr>
      <w:r w:rsidRPr="00342500">
        <w:rPr>
          <w:rFonts w:ascii="Arial" w:eastAsia="Arial" w:hAnsi="Arial" w:cs="Arial"/>
          <w:sz w:val="20"/>
          <w:szCs w:val="20"/>
        </w:rPr>
        <w:t>com atribuições administrativas e a função de administrar o contrato, desde sua concepção até a finalização, especialmente:</w:t>
      </w:r>
    </w:p>
    <w:p w14:paraId="67C609C9"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10.16.1. Analisar a documentação que antecede o pagamento;</w:t>
      </w:r>
    </w:p>
    <w:p w14:paraId="33725B88"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10.16.2. Analisar os pedidos de reequilíbrio econômico-financeiro do contrato;</w:t>
      </w:r>
    </w:p>
    <w:p w14:paraId="452E3F61"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10.16.3. Analisar eventuais alterações contratuais, após ouvido o fiscal do contrato;</w:t>
      </w:r>
    </w:p>
    <w:p w14:paraId="1A425750"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lastRenderedPageBreak/>
        <w:t>10.16.4. Analisar os documentos referentes ao recebimento do objeto contratado;</w:t>
      </w:r>
    </w:p>
    <w:p w14:paraId="7E1C6130"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10.16.5. Acompanhar o desenvolvimento da execução através de relatórios e demais documentos relativos ao objeto contratado;</w:t>
      </w:r>
    </w:p>
    <w:p w14:paraId="21C9796F"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10.16.6. Decidir provisoriamente a suspensão da entrega de bens;</w:t>
      </w:r>
    </w:p>
    <w:p w14:paraId="494448B4"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10.17. O contratado deverá indiciar um responsável legal com respectivos contatos (e-mail, celular e Whatsapp), com poderes para representá-lo perante essa Municipalidade na execução do contrato decorrente da contratação objeto deste termo de referência. </w:t>
      </w:r>
    </w:p>
    <w:p w14:paraId="5BA5EFC4"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10.18. O contratado deverá manter preposto aceito pela Administração durante a prestação do serviço para representá-lo na execução do contrato.</w:t>
      </w:r>
    </w:p>
    <w:p w14:paraId="07EC0BE5" w14:textId="77777777" w:rsidR="00F87CDC" w:rsidRPr="00342500" w:rsidRDefault="00F87CDC" w:rsidP="00F87CDC">
      <w:pPr>
        <w:ind w:right="60"/>
        <w:jc w:val="both"/>
        <w:rPr>
          <w:rFonts w:ascii="Arial" w:eastAsia="Arial" w:hAnsi="Arial" w:cs="Arial"/>
          <w:sz w:val="20"/>
          <w:szCs w:val="20"/>
        </w:rPr>
      </w:pPr>
      <w:r w:rsidRPr="00342500">
        <w:rPr>
          <w:rFonts w:ascii="Arial" w:eastAsia="Arial" w:hAnsi="Arial" w:cs="Arial"/>
          <w:sz w:val="20"/>
          <w:szCs w:val="20"/>
        </w:rPr>
        <w:t xml:space="preserve"> </w:t>
      </w:r>
    </w:p>
    <w:p w14:paraId="059113EE"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 xml:space="preserve">11. DO RECEBIMENTO DO OBJETO </w:t>
      </w:r>
    </w:p>
    <w:p w14:paraId="29B64CB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51AA6F69"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11.1. Do recebimento</w:t>
      </w:r>
    </w:p>
    <w:p w14:paraId="1280E1F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11.1.1. Os </w:t>
      </w:r>
      <w:r w:rsidRPr="00342500">
        <w:rPr>
          <w:rFonts w:ascii="Arial" w:eastAsia="Arial" w:hAnsi="Arial" w:cs="Arial"/>
          <w:b/>
          <w:sz w:val="20"/>
          <w:szCs w:val="20"/>
        </w:rPr>
        <w:t>serviços serão recebidos provisoriamente</w:t>
      </w:r>
      <w:r w:rsidRPr="00342500">
        <w:rPr>
          <w:rFonts w:ascii="Arial" w:eastAsia="Arial" w:hAnsi="Arial" w:cs="Arial"/>
          <w:sz w:val="20"/>
          <w:szCs w:val="20"/>
        </w:rPr>
        <w:t xml:space="preserve">, no prazo de </w:t>
      </w:r>
      <w:r w:rsidRPr="00342500">
        <w:rPr>
          <w:rFonts w:ascii="Arial" w:eastAsia="Arial" w:hAnsi="Arial" w:cs="Arial"/>
          <w:b/>
          <w:sz w:val="20"/>
          <w:szCs w:val="20"/>
        </w:rPr>
        <w:t>15 (quinze) dias</w:t>
      </w:r>
      <w:r w:rsidRPr="00342500">
        <w:rPr>
          <w:rFonts w:ascii="Arial" w:eastAsia="Arial" w:hAnsi="Arial" w:cs="Arial"/>
          <w:sz w:val="20"/>
          <w:szCs w:val="20"/>
        </w:rPr>
        <w:t xml:space="preserve">, pelos fiscais técnico e administrativo, mediante termos detalhados, quando verificado o cumprimento das exigências de caráter técnico e administrativo. </w:t>
      </w:r>
    </w:p>
    <w:p w14:paraId="7568A95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11.1.2. O prazo da disposição acima será contado do recebimento de comunicação de cobrança oriunda do contratado com a comprovação da prestação dos serviços a que se referem a parcela a ser paga.</w:t>
      </w:r>
    </w:p>
    <w:p w14:paraId="4B36A50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11.1.3. O fiscal do contrato realizará o recebimento provisório do objeto do contrato mediante termo detalhado que comprove o cumprimento das exigências de caráter técnico e administrativo.</w:t>
      </w:r>
    </w:p>
    <w:p w14:paraId="0A65358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11.1.4. 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67C3B39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11.1.5.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9CE8EF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11.1.6. A fiscalização não efetuará o ateste da última e/ou única medição de serviços até que sejam sanadas todas as eventuais pendências que possam vir a ser apontadas no Recebimento Provisório. (Art. 119 c/c art. 140 da Lei nº 14133, de 2021)</w:t>
      </w:r>
    </w:p>
    <w:p w14:paraId="64504A89" w14:textId="77777777" w:rsidR="00F87CDC" w:rsidRPr="00342500" w:rsidRDefault="00F87CDC" w:rsidP="00F87CDC">
      <w:pPr>
        <w:jc w:val="both"/>
        <w:rPr>
          <w:rFonts w:ascii="Arial" w:eastAsia="Arial" w:hAnsi="Arial" w:cs="Arial"/>
          <w:i/>
          <w:iCs/>
          <w:sz w:val="20"/>
          <w:szCs w:val="20"/>
        </w:rPr>
      </w:pPr>
      <w:r w:rsidRPr="00342500">
        <w:rPr>
          <w:rFonts w:ascii="Arial" w:eastAsia="Arial" w:hAnsi="Arial" w:cs="Arial"/>
          <w:sz w:val="20"/>
          <w:szCs w:val="20"/>
        </w:rPr>
        <w:t xml:space="preserve">11.1.7. O recebimento provisório também ficará sujeito, quando cabível, à conclusão de todos os testes de campo e à entrega dos Manuais e Instruções exigíveis. </w:t>
      </w:r>
      <w:r w:rsidRPr="00342500">
        <w:rPr>
          <w:rFonts w:ascii="Arial" w:eastAsia="Arial" w:hAnsi="Arial" w:cs="Arial"/>
          <w:i/>
          <w:iCs/>
          <w:sz w:val="20"/>
          <w:szCs w:val="20"/>
        </w:rPr>
        <w:t>(SE FOR O CASO)</w:t>
      </w:r>
    </w:p>
    <w:p w14:paraId="774866A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11.1.8. Os serviços poderão ser rejeitados, no todo ou em parte, quando em desacordo com as especificações constantes neste Termo de Referência e na proposta, sem prejuízo da aplicação das penalidades.</w:t>
      </w:r>
    </w:p>
    <w:p w14:paraId="2F97CCD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11.1.9.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6D99635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11.1.10. Os </w:t>
      </w:r>
      <w:r w:rsidRPr="00342500">
        <w:rPr>
          <w:rFonts w:ascii="Arial" w:eastAsia="Arial" w:hAnsi="Arial" w:cs="Arial"/>
          <w:b/>
          <w:sz w:val="20"/>
          <w:szCs w:val="20"/>
        </w:rPr>
        <w:t>serviços serão recebidos definitivamente</w:t>
      </w:r>
      <w:r w:rsidRPr="00342500">
        <w:rPr>
          <w:rFonts w:ascii="Arial" w:eastAsia="Arial" w:hAnsi="Arial" w:cs="Arial"/>
          <w:sz w:val="20"/>
          <w:szCs w:val="20"/>
        </w:rPr>
        <w:t xml:space="preserve"> no prazo de 30 (trinta) dias, contados do recebimento provisório, por servidor ou comissão designada pela autoridade competente, após a verificação da qualidade e quantidade do serviço e consequente aceitação mediante termo detalhado, obedecendo os seguintes procedimentos:</w:t>
      </w:r>
    </w:p>
    <w:p w14:paraId="3084CC4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11.1.10.1. Emitir documento comprobatório da avaliação realizada pelo fiscal,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719DD1A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11.1.10.2.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E81CCC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11.1.10.3. Emitir Termo Circunstanciado para efeito de recebimento definitivo dos serviços prestados, com base nos relatórios e documentações apresentadas; e</w:t>
      </w:r>
    </w:p>
    <w:p w14:paraId="649A2D6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11.1.10.4. Comunicar a empresa para que emita a Nota Fiscal ou Fatura, com o valor exato dimensionado pela fiscalização;</w:t>
      </w:r>
    </w:p>
    <w:p w14:paraId="09CDE32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11.1.10.5. Enviar a documentação pertinente ao setor de contratos para a formalização dos procedimentos de liquidação e pagamento, no valor dimensionado pela fiscalização e gestão.</w:t>
      </w:r>
    </w:p>
    <w:p w14:paraId="3A9105B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11.1.11.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6896466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11.1.12. Nenhum prazo de recebimento ocorrerá enquanto pendente a solução, pelo contratado, de inconsistências verificadas na execução do objeto ou no instrumento de cobrança.</w:t>
      </w:r>
    </w:p>
    <w:p w14:paraId="6817CB5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11.1.13. O recebimento provisório ou definitivo não excluirá a responsabilidade civil pela solidez e pela segurança do serviço nem a responsabilidade ético-profissional pela perfeita execução do contrato.</w:t>
      </w:r>
    </w:p>
    <w:p w14:paraId="08B40465"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lastRenderedPageBreak/>
        <w:t>12. DA LIQUIDAÇÃO E PAGAMENTO</w:t>
      </w:r>
    </w:p>
    <w:p w14:paraId="7D19564D" w14:textId="77777777" w:rsidR="00F87CDC" w:rsidRPr="00342500" w:rsidRDefault="00F87CDC" w:rsidP="00F87CDC">
      <w:pPr>
        <w:jc w:val="center"/>
        <w:rPr>
          <w:rFonts w:ascii="Arial" w:eastAsia="Arial" w:hAnsi="Arial" w:cs="Arial"/>
          <w:b/>
          <w:sz w:val="20"/>
          <w:szCs w:val="20"/>
        </w:rPr>
      </w:pPr>
      <w:r w:rsidRPr="00342500">
        <w:rPr>
          <w:rFonts w:ascii="Arial" w:eastAsia="Arial" w:hAnsi="Arial" w:cs="Arial"/>
          <w:b/>
          <w:sz w:val="20"/>
          <w:szCs w:val="20"/>
        </w:rPr>
        <w:t xml:space="preserve"> </w:t>
      </w:r>
    </w:p>
    <w:p w14:paraId="5010D057"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 Liquidação</w:t>
      </w:r>
    </w:p>
    <w:p w14:paraId="301589E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 Recebida a Nota Fiscal ou documento de cobrança equivalente, correrá o prazo de 10 (dez) dias úteis para fins de liquidação, na forma desta seção, prorrogáveis por igual período.</w:t>
      </w:r>
    </w:p>
    <w:p w14:paraId="4559074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12.2. O prazo de que trata o item anterior será reduzido à metade, mantendo-se a possibilidade de prorrogação, no caso de contratações decorrentes de despesas cujos valores não ultrapassem o limite de que trata o inciso II do art. 75 da Lei nº 14.133, de 2021.</w:t>
      </w:r>
    </w:p>
    <w:p w14:paraId="0379729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12.3. Para fins de liquidação, o setor competente deverá verificar se a nota fiscal ou instrumento de cobrança equivalente apresentado expressa os elementos necessários e essenciais do documento, tais como: </w:t>
      </w:r>
    </w:p>
    <w:p w14:paraId="652D89A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12.3.1. o prazo de validade;</w:t>
      </w:r>
    </w:p>
    <w:p w14:paraId="1F06CF7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12.3.2. a data da emissão; </w:t>
      </w:r>
    </w:p>
    <w:p w14:paraId="6351F579"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12.3.3.  os dados do contrato e do órgão contratante; </w:t>
      </w:r>
    </w:p>
    <w:p w14:paraId="5A431CB7"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12.3.4.  o período respectivo de execução do contrato; </w:t>
      </w:r>
    </w:p>
    <w:p w14:paraId="5BB178B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12.3.5.  o valor a pagar; e </w:t>
      </w:r>
    </w:p>
    <w:p w14:paraId="426FDA7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12.3.6. eventual destaque do valor de retenções tributárias cabíveis.</w:t>
      </w:r>
    </w:p>
    <w:p w14:paraId="581D01F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BE1286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12.5. A nota fiscal ou instrumento de cobrança equivalente deverá ser obrigatoriamente acompanhado da comprovação da regularidade fiscal, mediante consulta aos sítios eletrônicos oficiais ou à documentação mencionada no art. 68 da Lei nº 14.133, de 2021.</w:t>
      </w:r>
      <w:r w:rsidRPr="00342500">
        <w:rPr>
          <w:rFonts w:ascii="Arial" w:eastAsia="Arial" w:hAnsi="Arial" w:cs="Arial"/>
          <w:sz w:val="20"/>
          <w:szCs w:val="20"/>
          <w:u w:val="single"/>
        </w:rPr>
        <w:t xml:space="preserve">  </w:t>
      </w:r>
      <w:r w:rsidRPr="00342500">
        <w:rPr>
          <w:rFonts w:ascii="Arial" w:eastAsia="Arial" w:hAnsi="Arial" w:cs="Arial"/>
          <w:sz w:val="20"/>
          <w:szCs w:val="20"/>
        </w:rPr>
        <w:t xml:space="preserve"> </w:t>
      </w:r>
    </w:p>
    <w:p w14:paraId="37D92402"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204739F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879F6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FA469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12.9. Persistindo a irregularidade, o contratante deverá adotar as medidas necessárias à rescisão contratual nos autos do processo administrativo correspondente, assegurada ao contratado a ampla defesa. </w:t>
      </w:r>
    </w:p>
    <w:p w14:paraId="147326D0"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12.10. Havendo a efetiva execução do objeto, os pagamentos serão realizados normalmente, até que se decida pela rescisão do contrato, caso o contratado não regularize sua situação.  </w:t>
      </w:r>
    </w:p>
    <w:p w14:paraId="20A4BB21"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 </w:t>
      </w:r>
    </w:p>
    <w:p w14:paraId="6AAB91FD"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Prazo de pagamento</w:t>
      </w:r>
    </w:p>
    <w:p w14:paraId="530C8F2B"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12.11. O pagamento será efetuado no prazo de até 30 (trinta) dias úteis contados da finalização da liquidação da despesa, conforme seção anterior.</w:t>
      </w:r>
    </w:p>
    <w:p w14:paraId="23DD52EB"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 xml:space="preserve"> </w:t>
      </w:r>
    </w:p>
    <w:p w14:paraId="7CC2C33B"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Forma de pagamento</w:t>
      </w:r>
    </w:p>
    <w:p w14:paraId="56C8A1AC"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2</w:t>
      </w:r>
      <w:r w:rsidRPr="00342500">
        <w:rPr>
          <w:rFonts w:ascii="Arial" w:eastAsia="Arial" w:hAnsi="Arial" w:cs="Arial"/>
          <w:sz w:val="20"/>
          <w:szCs w:val="20"/>
        </w:rPr>
        <w:t>. O pagamento será realizado por meio de ordem bancária, para crédito em banco, agência e conta corrente indicados pelo contratado.</w:t>
      </w:r>
    </w:p>
    <w:p w14:paraId="69EF2B6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2</w:t>
      </w:r>
      <w:r w:rsidRPr="00342500">
        <w:rPr>
          <w:rFonts w:ascii="Arial" w:eastAsia="Arial" w:hAnsi="Arial" w:cs="Arial"/>
          <w:sz w:val="20"/>
          <w:szCs w:val="20"/>
        </w:rPr>
        <w:t>.1. Será considerada data do pagamento o dia em que constar como emitida a ordem bancária para pagamento.</w:t>
      </w:r>
    </w:p>
    <w:p w14:paraId="1761328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2</w:t>
      </w:r>
      <w:r w:rsidRPr="00342500">
        <w:rPr>
          <w:rFonts w:ascii="Arial" w:eastAsia="Arial" w:hAnsi="Arial" w:cs="Arial"/>
          <w:sz w:val="20"/>
          <w:szCs w:val="20"/>
        </w:rPr>
        <w:t>.2.  Quando do pagamento, será efetuada a retenção tributária prevista na legislação aplicável.</w:t>
      </w:r>
    </w:p>
    <w:p w14:paraId="06DB9D7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2</w:t>
      </w:r>
      <w:r w:rsidRPr="00342500">
        <w:rPr>
          <w:rFonts w:ascii="Arial" w:eastAsia="Arial" w:hAnsi="Arial" w:cs="Arial"/>
          <w:sz w:val="20"/>
          <w:szCs w:val="20"/>
        </w:rPr>
        <w:t>.2.1. Independentemente do percentual de tributo inserido na planilha, quando houver, serão retidos na fonte, quando da realização do pagamento, os percentuais estabelecidos na legislação vigente.</w:t>
      </w:r>
    </w:p>
    <w:p w14:paraId="32358C5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3</w:t>
      </w:r>
      <w:r w:rsidRPr="00342500">
        <w:rPr>
          <w:rFonts w:ascii="Arial" w:eastAsia="Arial" w:hAnsi="Arial" w:cs="Arial"/>
          <w:sz w:val="20"/>
          <w:szCs w:val="20"/>
        </w:rPr>
        <w:t xml:space="preserve">.   O contratado regularmente optante pelo Simples Nacional, nos termos da </w:t>
      </w:r>
      <w:r w:rsidRPr="00342500">
        <w:rPr>
          <w:rFonts w:ascii="Arial" w:eastAsia="Arial" w:hAnsi="Arial" w:cs="Arial"/>
          <w:sz w:val="20"/>
          <w:szCs w:val="20"/>
          <w:u w:val="single"/>
        </w:rPr>
        <w:t>Lei Complementar nº 123, de 2006,</w:t>
      </w:r>
      <w:r w:rsidRPr="00342500">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B55CDD5" w14:textId="77777777" w:rsidR="00F87CDC" w:rsidRPr="00342500" w:rsidRDefault="00F87CDC" w:rsidP="00F87CDC">
      <w:pPr>
        <w:jc w:val="both"/>
        <w:rPr>
          <w:rFonts w:ascii="Arial" w:eastAsia="Arial" w:hAnsi="Arial" w:cs="Arial"/>
          <w:i/>
          <w:sz w:val="20"/>
          <w:szCs w:val="20"/>
        </w:rPr>
      </w:pPr>
      <w:r w:rsidRPr="00342500">
        <w:rPr>
          <w:rFonts w:ascii="Arial" w:eastAsia="Arial" w:hAnsi="Arial" w:cs="Arial"/>
          <w:i/>
          <w:sz w:val="20"/>
          <w:szCs w:val="20"/>
        </w:rPr>
        <w:t xml:space="preserve"> </w:t>
      </w:r>
    </w:p>
    <w:p w14:paraId="35C63142" w14:textId="77777777" w:rsidR="00F87CDC" w:rsidRPr="00342500" w:rsidRDefault="00F87CDC" w:rsidP="00F87CDC">
      <w:pPr>
        <w:jc w:val="both"/>
        <w:rPr>
          <w:rFonts w:ascii="Arial" w:eastAsia="Arial" w:hAnsi="Arial" w:cs="Arial"/>
          <w:b/>
          <w:sz w:val="20"/>
          <w:szCs w:val="20"/>
        </w:rPr>
      </w:pPr>
      <w:r w:rsidRPr="00342500">
        <w:rPr>
          <w:rFonts w:ascii="Arial" w:eastAsia="Arial" w:hAnsi="Arial" w:cs="Arial"/>
          <w:b/>
          <w:sz w:val="20"/>
          <w:szCs w:val="20"/>
        </w:rPr>
        <w:t>Observações</w:t>
      </w:r>
    </w:p>
    <w:p w14:paraId="0F5C726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12.14. Será indicada a retenção ou glosa no pagamento, proporcional à irregularidade verificada, sem prejuízo das sanções cabíveis, caso se constate que a Contratada:</w:t>
      </w:r>
    </w:p>
    <w:p w14:paraId="689D2FC1"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12.14.1. não produzir os resultados acordados,</w:t>
      </w:r>
    </w:p>
    <w:p w14:paraId="713DFF9D"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12.14.2. deixar de executar, ou não executar com a qualidade mínima exigida as atividades contratadas; ou</w:t>
      </w:r>
    </w:p>
    <w:p w14:paraId="72841794"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12.14.3. deixar de utilizar materiais e recursos humanos exigidos para a execução do serviço, ou utilizá-los com qualidade ou quantidade inferior à demandada.</w:t>
      </w:r>
    </w:p>
    <w:p w14:paraId="5089782F"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12.15. A aferição da execução contratual para fins de pagamento considerará os seguintes critérios:</w:t>
      </w:r>
    </w:p>
    <w:p w14:paraId="44D480CF" w14:textId="77777777" w:rsidR="00F87CDC" w:rsidRPr="00342500" w:rsidRDefault="00F87CDC" w:rsidP="00F87CDC">
      <w:pPr>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5</w:t>
      </w:r>
      <w:r w:rsidRPr="00342500">
        <w:rPr>
          <w:rFonts w:ascii="Arial" w:eastAsia="Arial" w:hAnsi="Arial" w:cs="Arial"/>
          <w:sz w:val="20"/>
          <w:szCs w:val="20"/>
        </w:rPr>
        <w:t>.1. Unidade de medida para faturamento e mensuração do resultado;</w:t>
      </w:r>
    </w:p>
    <w:p w14:paraId="275E67F5" w14:textId="77777777" w:rsidR="00F87CDC" w:rsidRPr="00342500" w:rsidRDefault="00F87CDC" w:rsidP="00F87CDC">
      <w:pPr>
        <w:rPr>
          <w:rFonts w:ascii="Arial" w:eastAsia="Arial" w:hAnsi="Arial" w:cs="Arial"/>
          <w:sz w:val="20"/>
          <w:szCs w:val="20"/>
        </w:rPr>
      </w:pPr>
      <w:r w:rsidRPr="00342500">
        <w:rPr>
          <w:rFonts w:ascii="Arial" w:eastAsia="Arial" w:hAnsi="Arial" w:cs="Arial"/>
          <w:sz w:val="20"/>
          <w:szCs w:val="20"/>
        </w:rPr>
        <w:lastRenderedPageBreak/>
        <w:t>12.1</w:t>
      </w:r>
      <w:r>
        <w:rPr>
          <w:rFonts w:ascii="Arial" w:eastAsia="Arial" w:hAnsi="Arial" w:cs="Arial"/>
          <w:sz w:val="20"/>
          <w:szCs w:val="20"/>
        </w:rPr>
        <w:t>5</w:t>
      </w:r>
      <w:r w:rsidRPr="00342500">
        <w:rPr>
          <w:rFonts w:ascii="Arial" w:eastAsia="Arial" w:hAnsi="Arial" w:cs="Arial"/>
          <w:sz w:val="20"/>
          <w:szCs w:val="20"/>
        </w:rPr>
        <w:t>.2. Produtividade de referência ou critérios de qualidade para a execução contratual;</w:t>
      </w:r>
    </w:p>
    <w:p w14:paraId="6BC6E4E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12.1</w:t>
      </w:r>
      <w:r>
        <w:rPr>
          <w:rFonts w:ascii="Arial" w:eastAsia="Arial" w:hAnsi="Arial" w:cs="Arial"/>
          <w:sz w:val="20"/>
          <w:szCs w:val="20"/>
        </w:rPr>
        <w:t>5</w:t>
      </w:r>
      <w:r w:rsidRPr="00342500">
        <w:rPr>
          <w:rFonts w:ascii="Arial" w:eastAsia="Arial" w:hAnsi="Arial" w:cs="Arial"/>
          <w:sz w:val="20"/>
          <w:szCs w:val="20"/>
        </w:rPr>
        <w:t xml:space="preserve">.3. Indicadores mínimos de desempenho para aceitação do serviço ou eventual glosa. </w:t>
      </w:r>
    </w:p>
    <w:p w14:paraId="4848C6B7" w14:textId="77777777" w:rsidR="00F87CDC" w:rsidRPr="00342500" w:rsidRDefault="00F87CDC" w:rsidP="00F87CDC">
      <w:pPr>
        <w:jc w:val="both"/>
        <w:rPr>
          <w:rFonts w:ascii="Arial" w:eastAsia="Arial" w:hAnsi="Arial" w:cs="Arial"/>
          <w:sz w:val="20"/>
          <w:szCs w:val="20"/>
          <w:u w:val="single"/>
        </w:rPr>
      </w:pPr>
      <w:r w:rsidRPr="00342500">
        <w:rPr>
          <w:rFonts w:ascii="Arial" w:eastAsia="Arial" w:hAnsi="Arial" w:cs="Arial"/>
          <w:sz w:val="20"/>
          <w:szCs w:val="20"/>
          <w:u w:val="single"/>
        </w:rPr>
        <w:t xml:space="preserve"> </w:t>
      </w:r>
    </w:p>
    <w:p w14:paraId="2AFC2EED"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13 - OBRIGAÇÕES DA CONTRATADA</w:t>
      </w:r>
    </w:p>
    <w:p w14:paraId="27A108C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67DA6320"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 Instalar e manter estrutura física de atendimento situada no Estado da Bahia, na cidade de Santaluz-BA.</w:t>
      </w:r>
    </w:p>
    <w:p w14:paraId="4019C29A"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 Articular-se com instituições de ensino, indicando-lhes as possibilidades de estágio (áreas e número de vagas), adotando com presteza os procedimentos administrativos para sua realização.</w:t>
      </w:r>
    </w:p>
    <w:p w14:paraId="374B7114"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13.3. Recrutar, pré-selecionar e encaminhar os estudantes, candidatos a estágio, de acordo com as áreas de interesse do CONTRATANTE, em 05 (cinco) dias úteis, para que sejam selecionados e possam se dedicar às atividades relacionadas com os respectivos cursos.</w:t>
      </w:r>
    </w:p>
    <w:p w14:paraId="643DCBA7"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13.4. Lavrar Termo de Compromisso de Estágio – TCE, em conformidade com o Anexo “A”, no prazo máximo de 05 (cinco) dias úteis, a partir da solicitação de contratação pelo CONTRATANTE, a ser assinado pela empresa, pela instituição de ensino e pelo estagiário, observando-se as exigências contidas nas normas legais e regulamentares pertinentes.</w:t>
      </w:r>
    </w:p>
    <w:p w14:paraId="31BAB922"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13.5. Exigir do estudante declaração de escolaridade para fins de comprovação.</w:t>
      </w:r>
    </w:p>
    <w:p w14:paraId="635D23A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13.6. Elaborar e fornecer o Manual do Estagiário, que deverá ser aprovado pelo CONTRATANTE.</w:t>
      </w:r>
    </w:p>
    <w:p w14:paraId="072E3A8E"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13.7. Nos casos de prorrogação do Termo de Compromisso de Estágio, os Termos aditivos deverão ser encaminhados pela CONTRATADA à CONTRATANTE até 15 (quinze) dias antes de entrar em vigor.</w:t>
      </w:r>
    </w:p>
    <w:p w14:paraId="13890E7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13.8. Providenciar, no momento da prorrogação do contrato, os documentos pertinentes (novo TCE/Acordo de Cooperação, confirmação de matrícula, Relatórios de Estágio, etc.).</w:t>
      </w:r>
    </w:p>
    <w:p w14:paraId="0BFD8E08"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13.9. Controlar e informar, com antecedência mínima de 10 dias úteis, os vencimentos dos Termos de Compromisso de Estágio – TCE´s, para as providências de substituição ou prorrogação.</w:t>
      </w:r>
    </w:p>
    <w:p w14:paraId="193E7A5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13.10. Providenciar desligamento ou substituição do estagiário, mediante o interesse e a conveniência do CONTRATANTE, manifestados eletronicamente.</w:t>
      </w:r>
    </w:p>
    <w:p w14:paraId="0CE8F0C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13.11. Comunicar imediatamente ao CONTRATANTE, sempre que informada pela instituição de ensino, qualquer irregularidade constatada na situação escolar dos estagiários, bem como a conclusão ou interrupção do curso realizado pelo estagiário na instituição de ensino, para posterior rescisão do TCE.</w:t>
      </w:r>
    </w:p>
    <w:p w14:paraId="5F6964C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13.12. No ato da contratação, orientar o estudante sobre os aspectos legais, técnicos e pedagógicos do estágio e a relação estagiário e o CONTRATANTE.</w:t>
      </w:r>
    </w:p>
    <w:p w14:paraId="694BC40A"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13.13. Prestar orientação atitudinal e comportamental aos estagiários.</w:t>
      </w:r>
    </w:p>
    <w:p w14:paraId="1AAC91BF"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13.14. Informar e orientar, regularmente, por meio de reuniões periódicas, as unidades da</w:t>
      </w:r>
      <w:r w:rsidRPr="00342500">
        <w:rPr>
          <w:rFonts w:ascii="Arial" w:hAnsi="Arial" w:cs="Arial"/>
          <w:color w:val="FF0000"/>
          <w:sz w:val="20"/>
          <w:szCs w:val="20"/>
        </w:rPr>
        <w:t xml:space="preserve"> </w:t>
      </w:r>
      <w:r w:rsidRPr="00342500">
        <w:rPr>
          <w:rFonts w:ascii="Arial" w:hAnsi="Arial" w:cs="Arial"/>
          <w:sz w:val="20"/>
          <w:szCs w:val="20"/>
        </w:rPr>
        <w:t>Secretaria Municipal de Educação, coordenações, diretorias e superintendências, sobre os procedimentos, temas relevantes, posturas institucionais e operacionais, relativas ao programa de estágio.</w:t>
      </w:r>
    </w:p>
    <w:p w14:paraId="6960054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13.15. Promover o ajuste das condições de estágio, definidas pelas Instituições de Ensino, com as disponibilidades do CONTRATANTE, indicando as principais atividades a serem desenvolvidas pelos estagiários, observando sua compatibilidade com o contexto básico da profissão ao qual o curso se refere.</w:t>
      </w:r>
    </w:p>
    <w:p w14:paraId="23B689A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13.16. Acompanhar a realização do estágio junto ao CONTRATANTE, subsidiando as respectivas instituições de ensino com as informações pertinentes.</w:t>
      </w:r>
    </w:p>
    <w:p w14:paraId="2CCB628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13.16.1. O estágio como ato educativo supervisionado, deverá ter o acompanhamento efetivo pelo professor da instituição de ensino e por supervisor da parte concedente, comprovado por vistos nos relatórios bimestrais de atividades e por menção de aprovação.</w:t>
      </w:r>
    </w:p>
    <w:p w14:paraId="118F718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13.16.2. Juntamente com o relatório de estágio, deverá encaminhar à instituição de ensino o certificado de estágio, não podendo este ser expedido na hipótese em que o estudante não obtiver aproveitamento satisfatório ou no caso de desligamento antecipado causado pelo estagiário. </w:t>
      </w:r>
    </w:p>
    <w:p w14:paraId="4702AFB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13.17. Exigir e analisar relatórios de estágio do estudante, a cada 2 (dois) bimestres.</w:t>
      </w:r>
    </w:p>
    <w:p w14:paraId="4D1AF1DE"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lastRenderedPageBreak/>
        <w:t>13.18. Proceder, semestralmente, o acompanhamento “</w:t>
      </w:r>
      <w:r w:rsidRPr="00342500">
        <w:rPr>
          <w:rFonts w:ascii="Arial" w:hAnsi="Arial" w:cs="Arial"/>
          <w:i/>
          <w:sz w:val="20"/>
          <w:szCs w:val="20"/>
        </w:rPr>
        <w:t>in loco</w:t>
      </w:r>
      <w:r w:rsidRPr="00342500">
        <w:rPr>
          <w:rFonts w:ascii="Arial" w:hAnsi="Arial" w:cs="Arial"/>
          <w:sz w:val="20"/>
          <w:szCs w:val="20"/>
        </w:rPr>
        <w:t>” do estagiário.</w:t>
      </w:r>
    </w:p>
    <w:p w14:paraId="1DBD9FF3"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13.19. Avaliar, junto aos supervisores, gerentes e chefias das unidades, os estágios realizados;</w:t>
      </w:r>
    </w:p>
    <w:p w14:paraId="0EAE0000"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13.20. Manter o CONTRATANTE informado sobre quaisquer eventos que dificultem ou interrompam o curso normal do Contrato.</w:t>
      </w:r>
    </w:p>
    <w:p w14:paraId="4442C7D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13.21. Prestar as informações e os esclarecimentos que venham a ser solicitados pelo CONTRATANTE.</w:t>
      </w:r>
    </w:p>
    <w:p w14:paraId="50F9FDD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13.22. Respeitar as normas e procedimentos de controle de acesso às dependências do CONTRATANTE, bem assim dos estagiários.</w:t>
      </w:r>
    </w:p>
    <w:p w14:paraId="218B0BE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13.23. Observar que a quantidade parcial ou total de estagiários e o valor da bolsa de estágios poderão ser alterados, no interesse do serviço e a critério do CONTRATANTE, nos limites fixados em lei.</w:t>
      </w:r>
    </w:p>
    <w:p w14:paraId="6E554422"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13.24. Garantir, em favor do estagiário, seguro contra acidentes pessoais, para o caso de morte ou invalidez permanente, cuja apólice seja compatível com valores de mercado, conforme fique estabelecido no termo de compromisso, devendo constar mesmo o respectivo número de apólice e o nome da Seguradora.</w:t>
      </w:r>
    </w:p>
    <w:p w14:paraId="5823BFAA"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13.25. Manter, durante o período de vigência do contrato, em compatibilidade com as obrigações assumidas, todas as condições de habilitação e qualificação exigidas no contrato.</w:t>
      </w:r>
    </w:p>
    <w:p w14:paraId="6E7CCB93"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13.26. Manter preposto, aceito pelo CONTRATANTE, durante o período de vigência deste Contrato.</w:t>
      </w:r>
    </w:p>
    <w:p w14:paraId="449AB90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13.27. Assumir a responsabilidade por todos os encargos previdenciários, trabalhistas, fiscais e comerciais resultantes da execução do contrato, sob pena de rescisão contratual, sem prejuízo das demais sanções.</w:t>
      </w:r>
    </w:p>
    <w:p w14:paraId="7EB9B189"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13.28. Assumir a responsabilidade por todas as providências e obrigações estabelecidas na legislação específica de acidentes do trabalho, quando, em ocorrência da espécie, forem vítimas os seus empregados no desempenho dos serviços ou em conexão com eles, ainda que acontecido em dependência do CONTRATANTE.</w:t>
      </w:r>
    </w:p>
    <w:p w14:paraId="34DCCD1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13.29. Responsabilizar-se pelos serviços, objeto deste Termo, respondendo civil e criminalmente por todos os danos, perdas e prejuízos que, por dolo ou culpa sua, de seus empregados, prepostos ou terceiros, no exercício de suas atividades vierem a, direta ou indiretamente, causar ou provocar ao Contratante e a terceiros, não excluindo ou reduzindo essa responsabilidade à fiscalização ou o acompanhamento pelo órgão interessado.</w:t>
      </w:r>
    </w:p>
    <w:p w14:paraId="15B553DC"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13.30.</w:t>
      </w:r>
      <w:r w:rsidRPr="00342500">
        <w:rPr>
          <w:rFonts w:ascii="Arial" w:hAnsi="Arial" w:cs="Arial"/>
          <w:sz w:val="20"/>
          <w:szCs w:val="20"/>
        </w:rPr>
        <w:t xml:space="preserve"> Observar as seguintes vedações:</w:t>
      </w:r>
    </w:p>
    <w:p w14:paraId="685EEA99"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13.30.1. a veiculação de publicidade acerca deste contrato, salvo se houver prévia autorização da Administração do CONTRATANTE;</w:t>
      </w:r>
    </w:p>
    <w:p w14:paraId="1C5ADAF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13.30.2. a subcontratação parcial ou total dos serviços objeto deste Termo.</w:t>
      </w:r>
    </w:p>
    <w:p w14:paraId="648EA7A4"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13.31. Contratar prioritariamente todos os estagiários em atividade na Administração Municipal, mantendo-os pelo tempo que ainda lhe restar de estágio, à luz da legislação vigente, somente os rescindindo na época prevista.</w:t>
      </w:r>
    </w:p>
    <w:p w14:paraId="4FC23916"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14 - OBRIGAÇÕES DA CONTRATANTE</w:t>
      </w:r>
    </w:p>
    <w:p w14:paraId="6914DA28" w14:textId="77777777" w:rsidR="00F87CDC" w:rsidRPr="00342500" w:rsidRDefault="00F87CDC" w:rsidP="00F87CDC">
      <w:pPr>
        <w:rPr>
          <w:rFonts w:ascii="Arial" w:hAnsi="Arial" w:cs="Arial"/>
          <w:sz w:val="20"/>
          <w:szCs w:val="20"/>
        </w:rPr>
      </w:pPr>
      <w:r w:rsidRPr="00342500">
        <w:rPr>
          <w:rFonts w:ascii="Arial" w:hAnsi="Arial" w:cs="Arial"/>
          <w:sz w:val="20"/>
          <w:szCs w:val="20"/>
        </w:rPr>
        <w:t xml:space="preserve"> </w:t>
      </w:r>
    </w:p>
    <w:p w14:paraId="60021037" w14:textId="4CA000C3"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w:t>
      </w:r>
      <w:r w:rsidRPr="00342500">
        <w:rPr>
          <w:rFonts w:ascii="Arial" w:eastAsia="Arial" w:hAnsi="Arial" w:cs="Arial"/>
          <w:sz w:val="20"/>
          <w:szCs w:val="20"/>
        </w:rPr>
        <w:t xml:space="preserve"> </w:t>
      </w:r>
      <w:r w:rsidR="00914D81">
        <w:rPr>
          <w:rFonts w:ascii="Arial" w:eastAsia="Arial" w:hAnsi="Arial" w:cs="Arial"/>
          <w:sz w:val="20"/>
          <w:szCs w:val="20"/>
        </w:rPr>
        <w:t>Acompanhar e fiscalizar o cumprimento das obrigações da Contratada, através de servidor especialmente designado</w:t>
      </w:r>
      <w:r w:rsidRPr="00342500">
        <w:rPr>
          <w:rFonts w:ascii="Arial" w:eastAsia="Arial" w:hAnsi="Arial" w:cs="Arial"/>
          <w:sz w:val="20"/>
          <w:szCs w:val="20"/>
        </w:rPr>
        <w:t>.</w:t>
      </w:r>
    </w:p>
    <w:p w14:paraId="4A34E619"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14.2.</w:t>
      </w:r>
      <w:r w:rsidRPr="00342500">
        <w:rPr>
          <w:rFonts w:ascii="Arial" w:eastAsia="Arial" w:hAnsi="Arial" w:cs="Arial"/>
          <w:sz w:val="20"/>
          <w:szCs w:val="20"/>
        </w:rPr>
        <w:t xml:space="preserve"> Comunicar à CONTRATADA toda e qualquer ocorrência relacionada com a execução dos serviços.</w:t>
      </w:r>
    </w:p>
    <w:p w14:paraId="6A6C17EF"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14.3.</w:t>
      </w:r>
      <w:r w:rsidRPr="00342500">
        <w:rPr>
          <w:rFonts w:ascii="Arial" w:eastAsia="Arial" w:hAnsi="Arial" w:cs="Arial"/>
          <w:sz w:val="20"/>
          <w:szCs w:val="20"/>
        </w:rPr>
        <w:t xml:space="preserve"> Verificar a regularidade fiscal da empresa antes do pagamento.</w:t>
      </w:r>
    </w:p>
    <w:p w14:paraId="4FDF1745"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14.4.</w:t>
      </w:r>
      <w:r w:rsidRPr="00342500">
        <w:rPr>
          <w:rFonts w:ascii="Arial" w:eastAsia="Arial" w:hAnsi="Arial" w:cs="Arial"/>
          <w:sz w:val="20"/>
          <w:szCs w:val="20"/>
        </w:rPr>
        <w:t xml:space="preserve"> Notificar, por escrito, à CONTRATADA sobre a ocorrência de eventuais imperfeições no curso de execução dos serviços, fixando prazo para a sua correção.</w:t>
      </w:r>
    </w:p>
    <w:p w14:paraId="3C8C9E0A"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14.5.</w:t>
      </w:r>
      <w:r w:rsidRPr="00342500">
        <w:rPr>
          <w:rFonts w:ascii="Arial" w:eastAsia="Arial" w:hAnsi="Arial" w:cs="Arial"/>
          <w:sz w:val="20"/>
          <w:szCs w:val="20"/>
        </w:rPr>
        <w:t xml:space="preserve"> Prestar as informações e os esclarecimentos que venham a ser solicitados pelos empregados da CONTRATADA.</w:t>
      </w:r>
    </w:p>
    <w:p w14:paraId="7997B5A7"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14.6.</w:t>
      </w:r>
      <w:r w:rsidRPr="00342500">
        <w:rPr>
          <w:rFonts w:ascii="Arial" w:eastAsia="Arial" w:hAnsi="Arial" w:cs="Arial"/>
          <w:sz w:val="20"/>
          <w:szCs w:val="20"/>
        </w:rPr>
        <w:t xml:space="preserve"> Realizar a seleção dos estagiários entre os estudantes encaminhados pela CONTRATADA.</w:t>
      </w:r>
    </w:p>
    <w:p w14:paraId="4C20C792"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lastRenderedPageBreak/>
        <w:t>14.7.</w:t>
      </w:r>
      <w:r w:rsidRPr="00342500">
        <w:rPr>
          <w:rFonts w:ascii="Arial" w:eastAsia="Arial" w:hAnsi="Arial" w:cs="Arial"/>
          <w:sz w:val="20"/>
          <w:szCs w:val="20"/>
        </w:rPr>
        <w:t xml:space="preserve"> Encaminhar à CONTRATADA os estudantes selecionados, com informações sobre a data do início do estágio, horário, duração e valor da bolsa de estágio.</w:t>
      </w:r>
    </w:p>
    <w:p w14:paraId="20950847"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14.8.</w:t>
      </w:r>
      <w:r w:rsidRPr="00342500">
        <w:rPr>
          <w:rFonts w:ascii="Arial" w:eastAsia="Arial" w:hAnsi="Arial" w:cs="Arial"/>
          <w:sz w:val="20"/>
          <w:szCs w:val="20"/>
        </w:rPr>
        <w:t xml:space="preserve"> Fornecer à CONTRATADA, quando solicitado, informações pertinentes ao desenvolvimento do estagiário, mediante preenchimento de formulários próprios.</w:t>
      </w:r>
    </w:p>
    <w:p w14:paraId="106B5646"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14.9.</w:t>
      </w:r>
      <w:r w:rsidRPr="00342500">
        <w:rPr>
          <w:rFonts w:ascii="Arial" w:eastAsia="Arial" w:hAnsi="Arial" w:cs="Arial"/>
          <w:sz w:val="20"/>
          <w:szCs w:val="20"/>
        </w:rPr>
        <w:t xml:space="preserve"> Ofertar instalações que tenham condições de proporcionar ao estudante atividades de aprendizagem social e profissional.</w:t>
      </w:r>
    </w:p>
    <w:p w14:paraId="00D9840A"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14.10.</w:t>
      </w:r>
      <w:r w:rsidRPr="00342500">
        <w:rPr>
          <w:rFonts w:ascii="Arial" w:eastAsia="Arial" w:hAnsi="Arial" w:cs="Arial"/>
          <w:sz w:val="20"/>
          <w:szCs w:val="20"/>
        </w:rPr>
        <w:t xml:space="preserve"> Receber, das unidades onde se realizar estágio, os relatórios, avaliações e frequências do estagiário.</w:t>
      </w:r>
    </w:p>
    <w:p w14:paraId="33AB277C"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14.11.</w:t>
      </w:r>
      <w:r w:rsidRPr="00342500">
        <w:rPr>
          <w:rFonts w:ascii="Arial" w:eastAsia="Arial" w:hAnsi="Arial" w:cs="Arial"/>
          <w:sz w:val="20"/>
          <w:szCs w:val="20"/>
        </w:rPr>
        <w:t xml:space="preserve"> Solicitar, por escrito ou meio eletrônico, a substituição de estudantes estagiários quando ocorrer desligamento nas hipóteses previstas no item 4.7.</w:t>
      </w:r>
    </w:p>
    <w:p w14:paraId="48168E33"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14.12.</w:t>
      </w:r>
      <w:r w:rsidRPr="00342500">
        <w:rPr>
          <w:rFonts w:ascii="Arial" w:eastAsia="Arial" w:hAnsi="Arial" w:cs="Arial"/>
          <w:sz w:val="20"/>
          <w:szCs w:val="20"/>
        </w:rPr>
        <w:t xml:space="preserve"> Por ocasião do desligamento do estagiário, entregar termo de realização do estágio com indicação resumida das atividades desenvolvidas, dos períodos e da avaliação de desempenho.</w:t>
      </w:r>
    </w:p>
    <w:p w14:paraId="245A0AD1"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14.13.</w:t>
      </w:r>
      <w:r w:rsidRPr="00342500">
        <w:rPr>
          <w:rFonts w:ascii="Arial" w:eastAsia="Arial" w:hAnsi="Arial" w:cs="Arial"/>
          <w:sz w:val="20"/>
          <w:szCs w:val="20"/>
        </w:rPr>
        <w:t xml:space="preserve"> Repassar, periodicamente, informações ao agente de intermediação contratado sobre o número de vagas disponíveis, a fim de que o mesmo possa proceder aos trabalhos de cadastramento e seleção dos estudantes que aproveitarão as oportunidades de estágio.</w:t>
      </w:r>
    </w:p>
    <w:p w14:paraId="2D5DAC46"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14.14.</w:t>
      </w:r>
      <w:r w:rsidRPr="00342500">
        <w:rPr>
          <w:rFonts w:ascii="Arial" w:eastAsia="Arial" w:hAnsi="Arial" w:cs="Arial"/>
          <w:sz w:val="20"/>
          <w:szCs w:val="20"/>
        </w:rPr>
        <w:t xml:space="preserve"> Conceder e efetuar o pagamento da bolsa de estágio.</w:t>
      </w:r>
    </w:p>
    <w:p w14:paraId="7DA6C3AE"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14.15.</w:t>
      </w:r>
      <w:r w:rsidRPr="00342500">
        <w:rPr>
          <w:rFonts w:ascii="Arial" w:eastAsia="Arial" w:hAnsi="Arial" w:cs="Arial"/>
          <w:sz w:val="20"/>
          <w:szCs w:val="20"/>
        </w:rPr>
        <w:t xml:space="preserve"> Efetuar o pagamento da taxa operacional por estagiário.</w:t>
      </w:r>
    </w:p>
    <w:p w14:paraId="01ADEAA4" w14:textId="77777777" w:rsidR="00F87CDC" w:rsidRPr="00342500" w:rsidRDefault="00F87CDC" w:rsidP="00F87CDC">
      <w:pPr>
        <w:spacing w:after="240"/>
        <w:jc w:val="both"/>
        <w:rPr>
          <w:rFonts w:ascii="Arial" w:eastAsia="Arial" w:hAnsi="Arial" w:cs="Arial"/>
          <w:sz w:val="20"/>
          <w:szCs w:val="20"/>
        </w:rPr>
      </w:pPr>
      <w:r w:rsidRPr="00342500">
        <w:rPr>
          <w:rFonts w:ascii="Arial" w:eastAsia="Arial" w:hAnsi="Arial" w:cs="Arial"/>
          <w:b/>
          <w:bCs/>
          <w:sz w:val="20"/>
          <w:szCs w:val="20"/>
        </w:rPr>
        <w:t>14.16.</w:t>
      </w:r>
      <w:r w:rsidRPr="00342500">
        <w:rPr>
          <w:rFonts w:ascii="Arial" w:eastAsia="Arial" w:hAnsi="Arial" w:cs="Arial"/>
          <w:sz w:val="20"/>
          <w:szCs w:val="20"/>
        </w:rPr>
        <w:t xml:space="preserve"> Supervisionar as atividades de estágio.</w:t>
      </w:r>
    </w:p>
    <w:p w14:paraId="080F55F2" w14:textId="77777777" w:rsidR="00F87CDC" w:rsidRPr="00342500" w:rsidRDefault="00F87CDC" w:rsidP="00F87CDC">
      <w:pPr>
        <w:shd w:val="clear" w:color="auto" w:fill="FFF2CC"/>
        <w:jc w:val="both"/>
        <w:rPr>
          <w:rFonts w:ascii="Arial" w:eastAsia="Arial" w:hAnsi="Arial" w:cs="Arial"/>
          <w:b/>
          <w:sz w:val="20"/>
          <w:szCs w:val="20"/>
        </w:rPr>
      </w:pPr>
      <w:r w:rsidRPr="00342500">
        <w:rPr>
          <w:rFonts w:ascii="Arial" w:eastAsia="Arial" w:hAnsi="Arial" w:cs="Arial"/>
          <w:b/>
          <w:sz w:val="20"/>
          <w:szCs w:val="20"/>
        </w:rPr>
        <w:t>15 - DAS DISPOSIÇÕES GERAIS</w:t>
      </w:r>
    </w:p>
    <w:p w14:paraId="4F60D984" w14:textId="77777777" w:rsidR="00F87CDC" w:rsidRPr="00342500" w:rsidRDefault="00F87CDC" w:rsidP="00F87CDC">
      <w:pPr>
        <w:shd w:val="clear" w:color="auto" w:fill="FFFFFF"/>
        <w:jc w:val="both"/>
        <w:rPr>
          <w:rFonts w:ascii="Arial" w:eastAsia="Arial" w:hAnsi="Arial" w:cs="Arial"/>
          <w:sz w:val="20"/>
          <w:szCs w:val="20"/>
        </w:rPr>
      </w:pPr>
      <w:r w:rsidRPr="00342500">
        <w:rPr>
          <w:rFonts w:ascii="Arial" w:eastAsia="Arial" w:hAnsi="Arial" w:cs="Arial"/>
          <w:sz w:val="20"/>
          <w:szCs w:val="20"/>
        </w:rPr>
        <w:t xml:space="preserve"> </w:t>
      </w:r>
    </w:p>
    <w:p w14:paraId="51857B0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15.1. O Município de Santaluz/BA reserva-se no direito de impugnar a prestação do serviço, se esses não estiverem de acordo com as especificações contidas neste Termo de referência.</w:t>
      </w:r>
    </w:p>
    <w:p w14:paraId="08CE980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78AB63D6"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15.2. Os casos omissos serão resolvidos com base nos dispositivos constantes na Lei 14.133/2021 e no Decreto Municipal 068/2023.</w:t>
      </w:r>
    </w:p>
    <w:p w14:paraId="62220F63"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 </w:t>
      </w:r>
    </w:p>
    <w:p w14:paraId="4FB5328A"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15.3. Fica eleito o foro da Comarca de Santaluz/BA como único e competente para dirimir quaisquer demandas do presente contrato, por mais privilegiado que outro possa ser. </w:t>
      </w:r>
    </w:p>
    <w:p w14:paraId="7560AF59" w14:textId="77777777" w:rsidR="00F87CDC" w:rsidRPr="00342500" w:rsidRDefault="00F87CDC" w:rsidP="00F87CDC">
      <w:pPr>
        <w:jc w:val="both"/>
        <w:rPr>
          <w:rFonts w:ascii="Arial" w:eastAsia="Arial" w:hAnsi="Arial" w:cs="Arial"/>
          <w:sz w:val="20"/>
          <w:szCs w:val="20"/>
        </w:rPr>
      </w:pPr>
    </w:p>
    <w:p w14:paraId="1933D3A8"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 xml:space="preserve">15.4. Integra o presente Termo de Referência, para todos os fins, o seguinte anexo: </w:t>
      </w:r>
    </w:p>
    <w:p w14:paraId="744BA447" w14:textId="77777777" w:rsidR="00F87CDC" w:rsidRPr="00342500" w:rsidRDefault="00F87CDC" w:rsidP="00F87CDC">
      <w:pPr>
        <w:jc w:val="both"/>
        <w:rPr>
          <w:rFonts w:ascii="Arial" w:eastAsia="Arial" w:hAnsi="Arial" w:cs="Arial"/>
          <w:sz w:val="20"/>
          <w:szCs w:val="20"/>
        </w:rPr>
      </w:pPr>
    </w:p>
    <w:p w14:paraId="14EA263E" w14:textId="77777777" w:rsidR="00F87CDC" w:rsidRPr="00342500" w:rsidRDefault="00F87CDC" w:rsidP="00F87CDC">
      <w:pPr>
        <w:jc w:val="both"/>
        <w:rPr>
          <w:rFonts w:ascii="Arial" w:eastAsia="Arial" w:hAnsi="Arial" w:cs="Arial"/>
          <w:sz w:val="20"/>
          <w:szCs w:val="20"/>
        </w:rPr>
      </w:pPr>
      <w:r w:rsidRPr="00342500">
        <w:rPr>
          <w:rFonts w:ascii="Arial" w:eastAsia="Arial" w:hAnsi="Arial" w:cs="Arial"/>
          <w:sz w:val="20"/>
          <w:szCs w:val="20"/>
        </w:rPr>
        <w:t>15.4.1. Anexo I – Modelo de Termo de Compromisso de Estágio (TCE).</w:t>
      </w:r>
    </w:p>
    <w:p w14:paraId="75C9C21B" w14:textId="77777777" w:rsidR="00F87CDC" w:rsidRPr="00342500" w:rsidRDefault="00F87CDC" w:rsidP="00F87CDC">
      <w:pPr>
        <w:jc w:val="both"/>
        <w:rPr>
          <w:rFonts w:ascii="Arial" w:eastAsia="Arial" w:hAnsi="Arial" w:cs="Arial"/>
          <w:sz w:val="20"/>
          <w:szCs w:val="20"/>
        </w:rPr>
      </w:pPr>
    </w:p>
    <w:p w14:paraId="58287EBE" w14:textId="77777777" w:rsidR="00F87CDC" w:rsidRPr="00342500" w:rsidRDefault="00F87CDC" w:rsidP="00F87CDC">
      <w:pPr>
        <w:jc w:val="both"/>
        <w:rPr>
          <w:rFonts w:ascii="Arial" w:eastAsia="Arial" w:hAnsi="Arial" w:cs="Arial"/>
          <w:sz w:val="20"/>
          <w:szCs w:val="20"/>
        </w:rPr>
      </w:pPr>
    </w:p>
    <w:p w14:paraId="24931F75" w14:textId="77777777" w:rsidR="00F87CDC" w:rsidRPr="00342500" w:rsidRDefault="00F87CDC" w:rsidP="00F87CDC">
      <w:pPr>
        <w:jc w:val="center"/>
        <w:rPr>
          <w:rFonts w:ascii="Arial" w:eastAsia="Arial" w:hAnsi="Arial" w:cs="Arial"/>
          <w:sz w:val="20"/>
          <w:szCs w:val="20"/>
        </w:rPr>
      </w:pPr>
      <w:r w:rsidRPr="00342500">
        <w:rPr>
          <w:rFonts w:ascii="Arial" w:eastAsia="Arial" w:hAnsi="Arial" w:cs="Arial"/>
          <w:sz w:val="20"/>
          <w:szCs w:val="20"/>
        </w:rPr>
        <w:t>Santaluz- Ba, 18 de junho de 2026.</w:t>
      </w:r>
    </w:p>
    <w:p w14:paraId="3B2A9C94" w14:textId="77777777" w:rsidR="00F87CDC" w:rsidRPr="00342500" w:rsidRDefault="00F87CDC" w:rsidP="00F87CDC">
      <w:pPr>
        <w:rPr>
          <w:rFonts w:ascii="Arial" w:eastAsia="Arial" w:hAnsi="Arial" w:cs="Arial"/>
          <w:sz w:val="20"/>
          <w:szCs w:val="20"/>
        </w:rPr>
      </w:pPr>
    </w:p>
    <w:p w14:paraId="6CC5A1C5" w14:textId="77777777" w:rsidR="00F87CDC" w:rsidRDefault="00F87CDC" w:rsidP="00F87CDC">
      <w:pPr>
        <w:rPr>
          <w:rFonts w:ascii="Arial" w:hAnsi="Arial" w:cs="Arial"/>
          <w:sz w:val="20"/>
          <w:szCs w:val="20"/>
        </w:rPr>
      </w:pPr>
    </w:p>
    <w:p w14:paraId="74DBF1C2" w14:textId="77777777" w:rsidR="00F87CDC" w:rsidRPr="00342500" w:rsidRDefault="00F87CDC" w:rsidP="00F87CDC">
      <w:pPr>
        <w:rPr>
          <w:rFonts w:ascii="Arial" w:hAnsi="Arial" w:cs="Arial"/>
          <w:sz w:val="20"/>
          <w:szCs w:val="20"/>
        </w:rPr>
      </w:pPr>
    </w:p>
    <w:p w14:paraId="34D68E99" w14:textId="77777777" w:rsidR="00F87CDC" w:rsidRPr="00342500" w:rsidRDefault="00F87CDC" w:rsidP="00F87CDC">
      <w:pPr>
        <w:rPr>
          <w:rFonts w:ascii="Arial" w:hAnsi="Arial" w:cs="Arial"/>
          <w:sz w:val="20"/>
          <w:szCs w:val="20"/>
        </w:rPr>
      </w:pPr>
    </w:p>
    <w:p w14:paraId="26294572" w14:textId="77777777" w:rsidR="00F87CDC" w:rsidRPr="00342500" w:rsidRDefault="00F87CDC" w:rsidP="00F87CDC">
      <w:pPr>
        <w:jc w:val="center"/>
        <w:rPr>
          <w:rFonts w:ascii="Arial" w:eastAsia="Arial" w:hAnsi="Arial" w:cs="Arial"/>
          <w:color w:val="000000"/>
          <w:sz w:val="20"/>
          <w:szCs w:val="20"/>
        </w:rPr>
      </w:pPr>
      <w:r w:rsidRPr="00342500">
        <w:rPr>
          <w:rFonts w:ascii="Arial" w:eastAsia="Arial" w:hAnsi="Arial" w:cs="Arial"/>
          <w:color w:val="000000"/>
          <w:sz w:val="20"/>
          <w:szCs w:val="20"/>
        </w:rPr>
        <w:t>__________________________________</w:t>
      </w:r>
    </w:p>
    <w:p w14:paraId="1859F34B" w14:textId="77777777" w:rsidR="00F87CDC" w:rsidRPr="00342500" w:rsidRDefault="00F87CDC" w:rsidP="00F87CDC">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NILO AMARO DE SOUZA BARBOSA</w:t>
      </w:r>
    </w:p>
    <w:p w14:paraId="4DD745A8" w14:textId="77777777" w:rsidR="00F87CDC" w:rsidRPr="00342500" w:rsidRDefault="00F87CDC" w:rsidP="00F87CDC">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Secretário Municipal de Administração</w:t>
      </w:r>
    </w:p>
    <w:p w14:paraId="56982DD3" w14:textId="77777777" w:rsidR="00F87CDC" w:rsidRPr="00342500" w:rsidRDefault="00F87CDC" w:rsidP="00F87CDC">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Portaria n° 001/2026</w:t>
      </w:r>
    </w:p>
    <w:p w14:paraId="2722D1CB" w14:textId="77777777" w:rsidR="00F87CDC" w:rsidRPr="00342500" w:rsidRDefault="00F87CDC" w:rsidP="00F87CDC">
      <w:pPr>
        <w:rPr>
          <w:rFonts w:ascii="Arial" w:eastAsia="Arial" w:hAnsi="Arial" w:cs="Arial"/>
          <w:sz w:val="20"/>
          <w:szCs w:val="20"/>
        </w:rPr>
      </w:pPr>
      <w:r w:rsidRPr="00342500">
        <w:rPr>
          <w:rFonts w:ascii="Arial" w:eastAsia="Arial" w:hAnsi="Arial" w:cs="Arial"/>
          <w:sz w:val="20"/>
          <w:szCs w:val="20"/>
        </w:rPr>
        <w:br w:type="page"/>
      </w:r>
    </w:p>
    <w:p w14:paraId="7DD71FED" w14:textId="77777777" w:rsidR="00F87CDC" w:rsidRPr="00342500" w:rsidRDefault="00F87CDC" w:rsidP="00F87CDC">
      <w:pPr>
        <w:spacing w:after="200"/>
        <w:jc w:val="center"/>
        <w:rPr>
          <w:rFonts w:ascii="Arial" w:hAnsi="Arial" w:cs="Arial"/>
          <w:b/>
          <w:sz w:val="20"/>
          <w:szCs w:val="20"/>
        </w:rPr>
      </w:pPr>
      <w:r w:rsidRPr="00342500">
        <w:rPr>
          <w:rFonts w:ascii="Arial" w:hAnsi="Arial" w:cs="Arial"/>
          <w:b/>
          <w:sz w:val="20"/>
          <w:szCs w:val="20"/>
        </w:rPr>
        <w:lastRenderedPageBreak/>
        <w:t xml:space="preserve">ANEXO “I” </w:t>
      </w:r>
    </w:p>
    <w:p w14:paraId="40F0B65E" w14:textId="77777777" w:rsidR="00F87CDC" w:rsidRPr="00342500" w:rsidRDefault="00F87CDC" w:rsidP="00F87CDC">
      <w:pPr>
        <w:spacing w:after="200"/>
        <w:jc w:val="center"/>
        <w:rPr>
          <w:rFonts w:ascii="Arial" w:hAnsi="Arial" w:cs="Arial"/>
          <w:b/>
          <w:sz w:val="20"/>
          <w:szCs w:val="20"/>
        </w:rPr>
      </w:pPr>
      <w:r w:rsidRPr="00342500">
        <w:rPr>
          <w:rFonts w:ascii="Arial" w:hAnsi="Arial" w:cs="Arial"/>
          <w:b/>
          <w:sz w:val="20"/>
          <w:szCs w:val="20"/>
        </w:rPr>
        <w:t>TERMO DE COMPROMISSO DE ESTÁGIO – TCE</w:t>
      </w:r>
    </w:p>
    <w:p w14:paraId="6D9103F2" w14:textId="77777777" w:rsidR="00F87CDC" w:rsidRPr="00342500" w:rsidRDefault="00F87CDC" w:rsidP="00F87CDC">
      <w:pPr>
        <w:spacing w:after="200"/>
        <w:jc w:val="center"/>
        <w:rPr>
          <w:rFonts w:ascii="Arial" w:hAnsi="Arial" w:cs="Arial"/>
          <w:b/>
          <w:sz w:val="20"/>
          <w:szCs w:val="20"/>
        </w:rPr>
      </w:pPr>
    </w:p>
    <w:p w14:paraId="6F5145E9" w14:textId="77777777" w:rsidR="00F87CDC" w:rsidRPr="00342500" w:rsidRDefault="00F87CDC" w:rsidP="00F87CDC">
      <w:pPr>
        <w:spacing w:after="200"/>
        <w:jc w:val="both"/>
        <w:rPr>
          <w:rFonts w:ascii="Arial" w:hAnsi="Arial" w:cs="Arial"/>
          <w:sz w:val="20"/>
          <w:szCs w:val="20"/>
        </w:rPr>
      </w:pPr>
    </w:p>
    <w:p w14:paraId="1BF3E42C"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Aos_______ dias do mês de__________________ de __________________, na cidade de_________________, TCE No.: _____________________, neste ato, as partes a seguir nomeadas: I - INSTITUIÇÃO DE ENSINO (nome) ________________________________________; razão social: _______________________; CNPJ____________________; Endereço ____________ ___________________________________________________Bairro________________________; cidade _____________________;UF ______; CEP _____________; Cidade ___________________ Fone:__________________; e-mail _______________________; Representada por ______________________________- Cargo _____________________ ; Responsável pela assinatura do TCE _______________________________________- Cargo ____________________; II AGENTE DE INTEGRAÇÃO (nome) ________________________________________________; razão social: _______________________; CNPJ____________________; Endereço ____________ ___________________________________________________Bairro__________________ ______; cidade _____________________;UF ______; CEP _____________; Cidade ___________________ Fone:__________________; e-mail _______________________; Representada por ______________________________- Cargo _____________________ ; Responsável pela assinatura do TCE ___________________________________________ - Cargo _______________________; III C O N C E D E N T E (nome) ___________________________ __________________________________________________________________________ _______; razão social: _______________________; CNPJ____________________; Endereço ____________ __________________________________________________; Bairro________________________; cidade _____________________; UF ______; CEP _____________; Cidade __________________; Fone:__________________; e-mail ___________________; Representada por _______________________________________________________- Cargo _____________________ ; Responsável pela assinatura do TCE _____________________________________ - Cargo _____________________; Supervisor estágio: __________________________________________ - Cargo:________________; IV E S T A G I Á R I O (nome) ________________________________________________________; Data do Nascimento: ________________; Matrícula ___________________; Turno ____________; Curso ________________________ ; Período __________________________; Nível____________; Período da Aula ______________________________________; e-mail _______________________; CPF ______________________; Cédula de Identidade _______________________; Nacionalidade/ Estado Civil____________________________ Endereço: __________________________________; Bairro: _________________; Cidade __________________; UF _______CEP:________________; Fone: (___)____________; Período _____________________________; Período da Aula ________ ________________. Celebram entre si este TERMO DE COMPROMISSO DE ESTÁGIO, convencionando as cláusulas expressas abaixo. </w:t>
      </w:r>
    </w:p>
    <w:p w14:paraId="76852E71"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PRIMEIRA</w:t>
      </w:r>
      <w:r w:rsidRPr="00342500">
        <w:rPr>
          <w:rFonts w:ascii="Arial" w:hAnsi="Arial" w:cs="Arial"/>
          <w:sz w:val="20"/>
          <w:szCs w:val="20"/>
        </w:rPr>
        <w:t xml:space="preserve"> - Este instrumento tem por objetivo formalizar as condições para a realização de ESTÁGIO DE ESTUDANTE e particularizar a relação jurídica especial existente entre o Estudante, a Concedente e a Instituição de Ensino caracterizando a não vinculação empregatícia, nos termos da legislação vigente.</w:t>
      </w:r>
    </w:p>
    <w:p w14:paraId="6E53A9AC"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SEGUNDA -</w:t>
      </w:r>
      <w:r w:rsidRPr="00342500">
        <w:rPr>
          <w:rFonts w:ascii="Arial" w:hAnsi="Arial" w:cs="Arial"/>
          <w:sz w:val="20"/>
          <w:szCs w:val="20"/>
        </w:rPr>
        <w:t xml:space="preserve"> Ficam compromissadas entre as partes as seguintes condições para realização do estágio: </w:t>
      </w:r>
    </w:p>
    <w:p w14:paraId="1AA118CF"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O presente Termo de Compromisso de Estágio </w:t>
      </w:r>
      <w:r w:rsidRPr="00342500">
        <w:rPr>
          <w:rFonts w:ascii="Arial" w:hAnsi="Arial" w:cs="Arial"/>
          <w:b/>
          <w:sz w:val="20"/>
          <w:szCs w:val="20"/>
        </w:rPr>
        <w:t>decorre do instrumento nº</w:t>
      </w:r>
      <w:r w:rsidRPr="00342500">
        <w:rPr>
          <w:rFonts w:ascii="Arial" w:hAnsi="Arial" w:cs="Arial"/>
          <w:sz w:val="20"/>
          <w:szCs w:val="20"/>
        </w:rPr>
        <w:t xml:space="preserve"> ________________, firmado entre a Concedente de Estágio e o(a) ____________________________________________________________ ____________________________________________________________ _; </w:t>
      </w:r>
    </w:p>
    <w:p w14:paraId="31417147"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natureza: não obrigatório; </w:t>
      </w:r>
    </w:p>
    <w:p w14:paraId="36A36D7C"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c) Vigência de: _____/_____/_______ até _____/_____/_____; </w:t>
      </w:r>
    </w:p>
    <w:p w14:paraId="36AC0CD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d) Horário: _________ às ___________ horas, em 5 dias, XX:00 horas diárias, e totalizando XX:00 horas semanais; </w:t>
      </w:r>
    </w:p>
    <w:p w14:paraId="0175189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g) Supervisor da Unidade Concedente: __________________________________ cargo ______________________________; </w:t>
      </w:r>
    </w:p>
    <w:p w14:paraId="043DA1E4"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h) Recesso do Estagiário: será concedido nos termos do art. 13 da Lei nº 11.788/2008; </w:t>
      </w:r>
    </w:p>
    <w:p w14:paraId="4B78686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lastRenderedPageBreak/>
        <w:t>i) Bolsa-Auxílio mensal, no valor de: R$ _______________________</w:t>
      </w:r>
    </w:p>
    <w:p w14:paraId="654AA5DF"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j) AUXILIO- TRANSPORTE, no valor de R$ 100,00 (cem reais) por mês.</w:t>
      </w:r>
    </w:p>
    <w:p w14:paraId="7BCA4429"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TERCEIRA</w:t>
      </w:r>
      <w:r w:rsidRPr="00342500">
        <w:rPr>
          <w:rFonts w:ascii="Arial" w:hAnsi="Arial" w:cs="Arial"/>
          <w:sz w:val="20"/>
          <w:szCs w:val="20"/>
        </w:rPr>
        <w:t xml:space="preserve"> - Cabe à INSTITUIÇÃO DE ENSINO: </w:t>
      </w:r>
    </w:p>
    <w:p w14:paraId="19A5C52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Aprovar o ESTÁGIO de que trata o presente instrumento, considerando as condições de sua adequação à proposta pedagógica do curso, à etapa e modalidade da formação escolar do ESTAGIÁRIO e ao horário e calendário escolar; </w:t>
      </w:r>
    </w:p>
    <w:p w14:paraId="0789C83C"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Aprovar o Plano de Atividades de Estágio que consubstancie as condições / requisitos suficientes à exigência legal de adequação à etapa e modalidade da formação escolar do ESTAGIÁRIO; </w:t>
      </w:r>
    </w:p>
    <w:p w14:paraId="4BD34F7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c) Avaliar as instalações da CONCEDENTE por meio de instrumentos próprios e sua adequação à formação cultural e profissional do educando; </w:t>
      </w:r>
    </w:p>
    <w:p w14:paraId="049C150C"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d) Indicar professor orientador, da área a ser desenvolvida no ESTÁGIO, como responsável pelo acompanhamento e avaliação das atividades do estagiário; </w:t>
      </w:r>
    </w:p>
    <w:p w14:paraId="72E02328"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e) zelar pelo cumprimento do termo de compromisso, reorientando o estagiário para outro local em caso de descumprimentos de suas normas; </w:t>
      </w:r>
    </w:p>
    <w:p w14:paraId="1BB19F68"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f) elaborar normas complementares e instrumentos de avaliação dos estágios e seus educandos;</w:t>
      </w:r>
    </w:p>
    <w:p w14:paraId="083D259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g) comunicar Agente de Integração, no início do período letivo, as datas de realização de avaliações escolares ou acadêmicas; </w:t>
      </w:r>
    </w:p>
    <w:p w14:paraId="2CD7A5F0"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k) exigir do ESTAGIÁRIO a apresentação dos relatórios de atividades; </w:t>
      </w:r>
    </w:p>
    <w:p w14:paraId="6805B5BC"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l) comunicar ao Agente de Integração a conclusão, desistência ou abandono de curso, bem como o trancamento de matrícula ou a perda do vínculo.</w:t>
      </w:r>
    </w:p>
    <w:p w14:paraId="3E19ED6D"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QUARTA</w:t>
      </w:r>
      <w:r w:rsidRPr="00342500">
        <w:rPr>
          <w:rFonts w:ascii="Arial" w:hAnsi="Arial" w:cs="Arial"/>
          <w:sz w:val="20"/>
          <w:szCs w:val="20"/>
        </w:rPr>
        <w:t xml:space="preserve"> - Cabe ao Agente de Integração: </w:t>
      </w:r>
    </w:p>
    <w:p w14:paraId="03B6394E"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contratar em favor do estagiário seguro contra acidentes pessoais, cuja apólice seja compatível com valores de mercado; </w:t>
      </w:r>
    </w:p>
    <w:p w14:paraId="00C11C7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enviar à instituição de ensino, com periodicidade mínima de 6 (seis) meses, relatório de atividades com vistas obrigatória. </w:t>
      </w:r>
    </w:p>
    <w:p w14:paraId="0B6E8EE7"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QUINTA</w:t>
      </w:r>
      <w:r w:rsidRPr="00342500">
        <w:rPr>
          <w:rFonts w:ascii="Arial" w:hAnsi="Arial" w:cs="Arial"/>
          <w:sz w:val="20"/>
          <w:szCs w:val="20"/>
        </w:rPr>
        <w:t xml:space="preserve"> - Cabe à CONCEDENTE: </w:t>
      </w:r>
    </w:p>
    <w:p w14:paraId="2B6CDCD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zelar pelo cumprimento do presente termo de compromisso; </w:t>
      </w:r>
    </w:p>
    <w:p w14:paraId="0A609D1A"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ofertar instalações que tenham condições de proporcionar ao ESTAGIÁRIO condições do exercício das atividades práticas compatíveis com plano de atividades de estágio; </w:t>
      </w:r>
    </w:p>
    <w:p w14:paraId="3777B5BE"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c) indicar funcionário de seu quadro de pessoal, com formação ou experiência profissional na área de conhecimento desenvolvida no curso do estagiário, para orientar e supervisionar até 10 (dez) estagiários simultaneamente;</w:t>
      </w:r>
    </w:p>
    <w:p w14:paraId="0683FA34"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d) entregar, por ocasião do desligamento do estagiário, termo de realização do estágio com indicação resumida das atividades desenvolvidas, dos períodos e da avaliação de desempenho; </w:t>
      </w:r>
    </w:p>
    <w:p w14:paraId="1022534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e) solicitar ao Agente de Integração, a qualquer tempo, documentos comprobatórios da regularidade da situação escolar, uma vez que trancamento de matrícula, abandono, conclusão de curso ou transferência de Instituição de Ensino constituem motivos de imediata rescisão; </w:t>
      </w:r>
    </w:p>
    <w:p w14:paraId="0FE212C8"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f) efetuar o pagamento da bolsa-auxílio diretamente ao ESTAGIÁRIO; </w:t>
      </w:r>
    </w:p>
    <w:p w14:paraId="6EF72E69"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g) conceder auxílio transporte ao ESTAGIÁRIO; </w:t>
      </w:r>
    </w:p>
    <w:p w14:paraId="1BBC7559"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h) assegurar ao ESTAGIÁRIO recesso remunerado nos termos da lei 11.788/08; </w:t>
      </w:r>
    </w:p>
    <w:p w14:paraId="27EE8CE8"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j) elaborar os relatórios de atividades bimestrais para encaminhamento ao Agente de Integração com vista obrigatória do ESTAGIÁRIO; </w:t>
      </w:r>
    </w:p>
    <w:p w14:paraId="05A0754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lastRenderedPageBreak/>
        <w:t xml:space="preserve">l) elaborar termos de realização do estágio com indicação resumida das atividades desenvolvidas pelo estagiário; </w:t>
      </w:r>
    </w:p>
    <w:p w14:paraId="77BEF15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m) manter em arquivo e à disposição da fiscalização os documentos firmados que comprovem a relação de estágio; </w:t>
      </w:r>
    </w:p>
    <w:p w14:paraId="733D6F5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o) informar ao CONTRATADO a rescisão antecipada deste instrumento, para as devidas providências administrativas que se fizerem necessárias; </w:t>
      </w:r>
    </w:p>
    <w:p w14:paraId="16E47907"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p) permitir o início das atividades de estágio apenas após o recebimento deste instrumento assinado pelas 3 (três) partes signatárias.</w:t>
      </w:r>
    </w:p>
    <w:p w14:paraId="5603CC18"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SEXTA</w:t>
      </w:r>
      <w:r w:rsidRPr="00342500">
        <w:rPr>
          <w:rFonts w:ascii="Arial" w:hAnsi="Arial" w:cs="Arial"/>
          <w:sz w:val="20"/>
          <w:szCs w:val="20"/>
        </w:rPr>
        <w:t xml:space="preserve"> - Cabe ao ESTAGIÁRIO: </w:t>
      </w:r>
    </w:p>
    <w:p w14:paraId="6AB9AAA7"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cumprir, com todo empenho e interesse, toda programação estabelecida para seu ESTÁGIO; </w:t>
      </w:r>
    </w:p>
    <w:p w14:paraId="6FD4C51F"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observar, obedecer e cumprir as normas internas da CONCEDENTE, preservando o sigilo e a confidencialidade das informações que tiver acesso; </w:t>
      </w:r>
    </w:p>
    <w:p w14:paraId="509B2B2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c) apresentar documentos comprobatórios da regularidade da sua situação escolar, sempre que solicitado pela CONCEDENTE;</w:t>
      </w:r>
    </w:p>
    <w:p w14:paraId="6BD3386E"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d) manter rigorosamente atualizados seus dados cadastrais e escolares, junto à Concedente e ao Agente de Integração; </w:t>
      </w:r>
    </w:p>
    <w:p w14:paraId="2128B5D2"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e) informar de imediato, qualquer alteração na sua situação escolar, tais como: trancamento de matrícula, abandono, conclusão de curso ou transferência de Instituição de Ensino; </w:t>
      </w:r>
    </w:p>
    <w:p w14:paraId="31D3F575"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f) entregar, obrigatoriamente, à Instituição de Ensino, à Concedente uma via do presente instrumento, devidamente assinado pelas partes.</w:t>
      </w:r>
    </w:p>
    <w:p w14:paraId="2B7C5DE0"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CLÁUSULA SÉTIMA</w:t>
      </w:r>
      <w:r w:rsidRPr="00342500">
        <w:rPr>
          <w:rFonts w:ascii="Arial" w:hAnsi="Arial" w:cs="Arial"/>
          <w:sz w:val="20"/>
          <w:szCs w:val="20"/>
        </w:rPr>
        <w:t xml:space="preserve"> - O presente instrumento e o Plano de Atividades de Estágio serão alterados ou prorrogados por meio de TERMOS ADITIVOS. </w:t>
      </w:r>
    </w:p>
    <w:p w14:paraId="5D2A2214"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Parágrafo Primeiro</w:t>
      </w:r>
      <w:r w:rsidRPr="00342500">
        <w:rPr>
          <w:rFonts w:ascii="Arial" w:hAnsi="Arial" w:cs="Arial"/>
          <w:sz w:val="20"/>
          <w:szCs w:val="20"/>
        </w:rPr>
        <w:t xml:space="preserve"> - O presente Termo de Compromisso de Estágio pode ser denunciado, a qualquer tempo, mediante comunicação escrita, pela Instituição de Ensino, pela Concedente ou pelo Estagiário. </w:t>
      </w:r>
    </w:p>
    <w:p w14:paraId="346A52F3"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Parágrafo Segundo</w:t>
      </w:r>
      <w:r w:rsidRPr="00342500">
        <w:rPr>
          <w:rFonts w:ascii="Arial" w:hAnsi="Arial" w:cs="Arial"/>
          <w:sz w:val="20"/>
          <w:szCs w:val="20"/>
        </w:rPr>
        <w:t xml:space="preserve"> - O não cumprimento de quaisquer cláusulas do presente TERMO DE COMPROMISSO DE ESTÁGIO, constituem motivos para imediata rescisão. </w:t>
      </w:r>
    </w:p>
    <w:p w14:paraId="6DFD0D84"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t>CLAUSULA OITAVA</w:t>
      </w:r>
      <w:r w:rsidRPr="00342500">
        <w:rPr>
          <w:rFonts w:ascii="Arial" w:hAnsi="Arial" w:cs="Arial"/>
          <w:sz w:val="20"/>
          <w:szCs w:val="20"/>
        </w:rPr>
        <w:t xml:space="preserve"> -Ficam expressamente consignadas, no presente instrumento, as condições do desligamento do ESTAGIÁRIO, a saber: </w:t>
      </w:r>
    </w:p>
    <w:p w14:paraId="1FFC679B"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a) automaticamente, ao término do estágio; </w:t>
      </w:r>
    </w:p>
    <w:p w14:paraId="311F7974"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b) a qualquer tempo no interesse e conveniência da Administração; </w:t>
      </w:r>
    </w:p>
    <w:p w14:paraId="1F83304F"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c) depois de decorrida a terça parte do tempo previsto para a duração do estágio, se comprovada a insuficiência na avaliação de desempenho no órgão ou entidade ou na instituição de ensino; </w:t>
      </w:r>
    </w:p>
    <w:p w14:paraId="06E1000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d) a pedido do estagiário; </w:t>
      </w:r>
    </w:p>
    <w:p w14:paraId="00CA97F0"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e) em decorrência do descumprimento de qualquer compromisso assumido na oportunidade da assinatura do Termo de Compromisso; </w:t>
      </w:r>
    </w:p>
    <w:p w14:paraId="773376A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f) pelo não comparecimento, sem motivo justificado, por mais de cinco dias, consecutivos ou não, no período de um mês, ou por trinta dias durante todo o período do estágio; </w:t>
      </w:r>
    </w:p>
    <w:p w14:paraId="0C5CB64D"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g) pela interrupção do curso na instituição de ensino a que pertença o estagiário; e</w:t>
      </w:r>
    </w:p>
    <w:p w14:paraId="5BCA52C1"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h) por conduta incompatível com a exigida pela Administração. </w:t>
      </w:r>
    </w:p>
    <w:p w14:paraId="7BD5AB73" w14:textId="77777777" w:rsidR="00F87CDC" w:rsidRPr="00342500" w:rsidRDefault="00F87CDC" w:rsidP="00F87CDC">
      <w:pPr>
        <w:spacing w:after="200"/>
        <w:jc w:val="both"/>
        <w:rPr>
          <w:rFonts w:ascii="Arial" w:hAnsi="Arial" w:cs="Arial"/>
          <w:sz w:val="20"/>
          <w:szCs w:val="20"/>
          <w:u w:val="single"/>
        </w:rPr>
      </w:pPr>
      <w:r w:rsidRPr="00342500">
        <w:rPr>
          <w:rFonts w:ascii="Arial" w:hAnsi="Arial" w:cs="Arial"/>
          <w:b/>
          <w:sz w:val="20"/>
          <w:szCs w:val="20"/>
        </w:rPr>
        <w:t>CLÁUSULA NONA</w:t>
      </w:r>
      <w:r w:rsidRPr="00342500">
        <w:rPr>
          <w:rFonts w:ascii="Arial" w:hAnsi="Arial" w:cs="Arial"/>
          <w:sz w:val="20"/>
          <w:szCs w:val="20"/>
        </w:rPr>
        <w:t xml:space="preserve"> - A INSTITUIÇÃO DE ENSINO e a CONCEDENTE, nos termos do art. 5º da Lei nº. 11.788 de 2008, elegem o _____________________ como seu AGENTE DE INTEGRAÇÃO a quem comunicarão a interrupção ou eventuais modificações do convencionado no presente instrumento. </w:t>
      </w:r>
    </w:p>
    <w:p w14:paraId="4F1F45D9" w14:textId="77777777" w:rsidR="00F87CDC" w:rsidRPr="00342500" w:rsidRDefault="00F87CDC" w:rsidP="00F87CDC">
      <w:pPr>
        <w:spacing w:after="200"/>
        <w:jc w:val="both"/>
        <w:rPr>
          <w:rFonts w:ascii="Arial" w:hAnsi="Arial" w:cs="Arial"/>
          <w:sz w:val="20"/>
          <w:szCs w:val="20"/>
        </w:rPr>
      </w:pPr>
      <w:r w:rsidRPr="00342500">
        <w:rPr>
          <w:rFonts w:ascii="Arial" w:hAnsi="Arial" w:cs="Arial"/>
          <w:b/>
          <w:sz w:val="20"/>
          <w:szCs w:val="20"/>
        </w:rPr>
        <w:lastRenderedPageBreak/>
        <w:t>CLÁUSULA DÉCIMA</w:t>
      </w:r>
      <w:r w:rsidRPr="00342500">
        <w:rPr>
          <w:rFonts w:ascii="Arial" w:hAnsi="Arial" w:cs="Arial"/>
          <w:sz w:val="20"/>
          <w:szCs w:val="20"/>
        </w:rPr>
        <w:t xml:space="preserve"> - O ESTAGIÁRIO durante a vigência do presente Termo de Compromisso de Estágio estará segurado contra acidentes pessoais conforme apólice nº _____________________________ no valor de _____________________, da seguradora ______________________________. </w:t>
      </w:r>
    </w:p>
    <w:p w14:paraId="7DC7856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 xml:space="preserve">E, por estarem de inteiro e comum acordo com o Plano de Atividades de Estágio abaixo descrito e com as demais condições estabelecidas neste Termo de Compromisso de Estágio, as partes assinam em 3 vias de igual teor. </w:t>
      </w:r>
    </w:p>
    <w:p w14:paraId="6A5585A6" w14:textId="77777777" w:rsidR="00F87CDC" w:rsidRPr="00342500" w:rsidRDefault="00F87CDC" w:rsidP="00F87CDC">
      <w:pPr>
        <w:spacing w:after="200"/>
        <w:jc w:val="both"/>
        <w:rPr>
          <w:rFonts w:ascii="Arial" w:hAnsi="Arial" w:cs="Arial"/>
          <w:b/>
          <w:sz w:val="20"/>
          <w:szCs w:val="20"/>
        </w:rPr>
      </w:pPr>
      <w:r w:rsidRPr="00342500">
        <w:rPr>
          <w:rFonts w:ascii="Arial" w:hAnsi="Arial" w:cs="Arial"/>
          <w:b/>
          <w:sz w:val="20"/>
          <w:szCs w:val="20"/>
        </w:rPr>
        <w:t xml:space="preserve">PLANO DE ATIVIDADES DE ESTÁGIO (Informar as atividades do estagiário). </w:t>
      </w:r>
    </w:p>
    <w:p w14:paraId="6DF52B3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INSTITUIÇÃO DE ENSINO</w:t>
      </w:r>
    </w:p>
    <w:p w14:paraId="7187A4C2"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ESTAGIÁRIO Ou Representante Legal</w:t>
      </w:r>
    </w:p>
    <w:p w14:paraId="7BC8A746" w14:textId="77777777" w:rsidR="00F87CDC" w:rsidRPr="00342500" w:rsidRDefault="00F87CDC" w:rsidP="00F87CDC">
      <w:pPr>
        <w:spacing w:after="200"/>
        <w:jc w:val="both"/>
        <w:rPr>
          <w:rFonts w:ascii="Arial" w:hAnsi="Arial" w:cs="Arial"/>
          <w:sz w:val="20"/>
          <w:szCs w:val="20"/>
        </w:rPr>
      </w:pPr>
      <w:r w:rsidRPr="00342500">
        <w:rPr>
          <w:rFonts w:ascii="Arial" w:hAnsi="Arial" w:cs="Arial"/>
          <w:sz w:val="20"/>
          <w:szCs w:val="20"/>
        </w:rPr>
        <w:t>CONCEDENTE</w:t>
      </w:r>
    </w:p>
    <w:p w14:paraId="5BC631EC" w14:textId="77777777" w:rsidR="00F87CDC" w:rsidRPr="00342500" w:rsidRDefault="00F87CDC" w:rsidP="00F87CDC">
      <w:pPr>
        <w:jc w:val="center"/>
        <w:rPr>
          <w:rFonts w:ascii="Arial" w:eastAsia="Arial" w:hAnsi="Arial" w:cs="Arial"/>
          <w:b/>
          <w:sz w:val="20"/>
          <w:szCs w:val="20"/>
        </w:rPr>
      </w:pPr>
      <w:r w:rsidRPr="00342500">
        <w:rPr>
          <w:rFonts w:ascii="Arial" w:eastAsia="Arial" w:hAnsi="Arial" w:cs="Arial"/>
          <w:sz w:val="20"/>
          <w:szCs w:val="20"/>
        </w:rPr>
        <w:t xml:space="preserve"> </w:t>
      </w:r>
    </w:p>
    <w:p w14:paraId="5D76108F" w14:textId="77777777" w:rsidR="00F87CDC" w:rsidRPr="00342500" w:rsidRDefault="00F87CDC" w:rsidP="00F87CDC">
      <w:pPr>
        <w:jc w:val="both"/>
        <w:rPr>
          <w:rFonts w:ascii="Arial" w:hAnsi="Arial" w:cs="Arial"/>
          <w:bCs/>
          <w:sz w:val="20"/>
          <w:szCs w:val="20"/>
          <w:lang w:eastAsia="en-US"/>
        </w:rPr>
      </w:pPr>
    </w:p>
    <w:p w14:paraId="5401A71F" w14:textId="76216590" w:rsidR="00287322" w:rsidRDefault="00287322" w:rsidP="00670F5D">
      <w:pPr>
        <w:pStyle w:val="Ttulo1"/>
        <w:spacing w:before="0"/>
        <w:jc w:val="center"/>
        <w:rPr>
          <w:rFonts w:ascii="Arial" w:hAnsi="Arial" w:cs="Arial"/>
          <w:sz w:val="20"/>
          <w:szCs w:val="20"/>
        </w:rPr>
      </w:pPr>
    </w:p>
    <w:p w14:paraId="7A424669" w14:textId="5B942926" w:rsidR="000D7713" w:rsidRDefault="000D7713" w:rsidP="000D7713"/>
    <w:p w14:paraId="5DFB6C26" w14:textId="1170C360" w:rsidR="000D7713" w:rsidRDefault="000D7713" w:rsidP="000D7713"/>
    <w:p w14:paraId="2E03FDFC" w14:textId="6A338AA8" w:rsidR="000D7713" w:rsidRDefault="000D7713" w:rsidP="000D7713"/>
    <w:p w14:paraId="565B2E44" w14:textId="030ABB60" w:rsidR="000D7713" w:rsidRDefault="000D7713" w:rsidP="000D7713"/>
    <w:p w14:paraId="4DC30F17" w14:textId="4F26CE8E" w:rsidR="000D7713" w:rsidRDefault="000D7713" w:rsidP="000D7713"/>
    <w:p w14:paraId="1ECF0F54" w14:textId="088BD905" w:rsidR="000D7713" w:rsidRDefault="000D7713" w:rsidP="000D7713"/>
    <w:p w14:paraId="78113D93" w14:textId="48742969" w:rsidR="000D7713" w:rsidRDefault="000D7713" w:rsidP="000D7713"/>
    <w:p w14:paraId="2B658879" w14:textId="71314FF0" w:rsidR="000D7713" w:rsidRDefault="000D7713" w:rsidP="000D7713"/>
    <w:p w14:paraId="0BD49D0E" w14:textId="7699E718" w:rsidR="000D7713" w:rsidRDefault="000D7713" w:rsidP="000D7713"/>
    <w:p w14:paraId="094368BA" w14:textId="7A155559" w:rsidR="000D7713" w:rsidRDefault="000D7713" w:rsidP="000D7713"/>
    <w:p w14:paraId="1F7836DD" w14:textId="61DD75C1" w:rsidR="000D7713" w:rsidRDefault="000D7713" w:rsidP="000D7713"/>
    <w:p w14:paraId="07FB532B" w14:textId="4FB25B3B" w:rsidR="000D7713" w:rsidRDefault="000D7713" w:rsidP="000D7713"/>
    <w:p w14:paraId="0862D2A2" w14:textId="52374F6A" w:rsidR="000D7713" w:rsidRDefault="000D7713" w:rsidP="000D7713"/>
    <w:p w14:paraId="2EEE890C" w14:textId="100C6EA6" w:rsidR="000D7713" w:rsidRDefault="000D7713" w:rsidP="000D7713"/>
    <w:p w14:paraId="47FD8F40" w14:textId="656D65E3" w:rsidR="000D7713" w:rsidRDefault="000D7713" w:rsidP="000D7713"/>
    <w:p w14:paraId="30EA94ED" w14:textId="32600B4F" w:rsidR="000D7713" w:rsidRDefault="000D7713" w:rsidP="000D7713"/>
    <w:p w14:paraId="299EACEB" w14:textId="475C7755" w:rsidR="000D7713" w:rsidRDefault="000D7713" w:rsidP="000D7713"/>
    <w:p w14:paraId="415AC80D" w14:textId="52B98233" w:rsidR="000D7713" w:rsidRDefault="000D7713" w:rsidP="000D7713"/>
    <w:p w14:paraId="31C4B273" w14:textId="61FEAA09" w:rsidR="000D7713" w:rsidRDefault="000D7713" w:rsidP="000D7713"/>
    <w:p w14:paraId="01CE0752" w14:textId="57FB856B" w:rsidR="000D7713" w:rsidRDefault="000D7713" w:rsidP="000D7713"/>
    <w:p w14:paraId="673A2F4A" w14:textId="3E351D6C" w:rsidR="000D7713" w:rsidRDefault="000D7713" w:rsidP="000D7713"/>
    <w:p w14:paraId="16B69586" w14:textId="7592EE9F" w:rsidR="000D7713" w:rsidRDefault="000D7713" w:rsidP="000D7713"/>
    <w:p w14:paraId="20D94BC4" w14:textId="4B3C5760" w:rsidR="000D7713" w:rsidRDefault="000D7713" w:rsidP="000D7713"/>
    <w:p w14:paraId="64F0C80D" w14:textId="0437942F" w:rsidR="000D7713" w:rsidRDefault="000D7713" w:rsidP="000D7713"/>
    <w:p w14:paraId="633C9368" w14:textId="25EFEFCC" w:rsidR="000D7713" w:rsidRDefault="000D7713" w:rsidP="000D7713"/>
    <w:p w14:paraId="00CF37FC" w14:textId="28A36DFA" w:rsidR="000D7713" w:rsidRDefault="000D7713" w:rsidP="000D7713"/>
    <w:p w14:paraId="20BEE8D7" w14:textId="56F736FD" w:rsidR="000D7713" w:rsidRDefault="000D7713" w:rsidP="000D7713"/>
    <w:p w14:paraId="650576EA" w14:textId="1DAFDFDA" w:rsidR="000D7713" w:rsidRDefault="000D7713" w:rsidP="000D7713"/>
    <w:p w14:paraId="7F2B76CC" w14:textId="417970B0" w:rsidR="000D7713" w:rsidRDefault="000D7713" w:rsidP="000D7713"/>
    <w:p w14:paraId="6AE4DE16" w14:textId="6928DD23" w:rsidR="000D7713" w:rsidRDefault="000D7713" w:rsidP="000D7713"/>
    <w:p w14:paraId="5FB87E53" w14:textId="43D32499" w:rsidR="000D7713" w:rsidRDefault="000D7713" w:rsidP="000D7713"/>
    <w:p w14:paraId="162FD162" w14:textId="4380613C" w:rsidR="000D7713" w:rsidRDefault="000D7713" w:rsidP="000D7713"/>
    <w:p w14:paraId="2F1F2353" w14:textId="589AE98A" w:rsidR="000D7713" w:rsidRDefault="000D7713" w:rsidP="000D7713"/>
    <w:p w14:paraId="49FE2A6D" w14:textId="77777777" w:rsidR="000D7713" w:rsidRPr="000D7713" w:rsidRDefault="000D7713" w:rsidP="000D7713"/>
    <w:p w14:paraId="5E75320B"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p w14:paraId="510DAB68" w14:textId="77777777" w:rsidR="00287322" w:rsidRPr="00052542" w:rsidRDefault="00287322" w:rsidP="00A0140C">
      <w:pPr>
        <w:pStyle w:val="CorpoA"/>
        <w:spacing w:after="0" w:line="240" w:lineRule="auto"/>
        <w:jc w:val="both"/>
        <w:rPr>
          <w:rStyle w:val="Nenhum"/>
          <w:rFonts w:ascii="Arial" w:eastAsia="Arial" w:hAnsi="Arial" w:cs="Arial"/>
          <w:b/>
          <w:bCs/>
          <w:color w:val="3B1A0E"/>
          <w:sz w:val="20"/>
          <w:szCs w:val="20"/>
          <w:u w:color="3B1A0E"/>
        </w:rPr>
      </w:pPr>
    </w:p>
    <w:bookmarkEnd w:id="28"/>
    <w:bookmarkEnd w:id="29"/>
    <w:p w14:paraId="6409C3A8"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lastRenderedPageBreak/>
        <w:t>ANEXO II</w:t>
      </w:r>
    </w:p>
    <w:p w14:paraId="65A3E8E2" w14:textId="77777777" w:rsidR="00CC459E" w:rsidRPr="00052542" w:rsidRDefault="00CC459E" w:rsidP="00670F5D">
      <w:pPr>
        <w:jc w:val="center"/>
        <w:rPr>
          <w:rFonts w:ascii="Arial" w:eastAsia="Arial" w:hAnsi="Arial" w:cs="Arial"/>
          <w:b/>
          <w:sz w:val="20"/>
          <w:szCs w:val="20"/>
        </w:rPr>
      </w:pPr>
    </w:p>
    <w:p w14:paraId="5C2A12AC" w14:textId="77777777" w:rsidR="00CC459E" w:rsidRPr="00052542" w:rsidRDefault="00CC459E" w:rsidP="00670F5D">
      <w:pPr>
        <w:jc w:val="center"/>
        <w:rPr>
          <w:rFonts w:ascii="Arial" w:eastAsia="Arial" w:hAnsi="Arial" w:cs="Arial"/>
          <w:b/>
          <w:sz w:val="20"/>
          <w:szCs w:val="20"/>
        </w:rPr>
      </w:pPr>
      <w:r w:rsidRPr="00052542">
        <w:rPr>
          <w:rFonts w:ascii="Arial" w:eastAsia="Arial" w:hAnsi="Arial" w:cs="Arial"/>
          <w:b/>
          <w:sz w:val="20"/>
          <w:szCs w:val="20"/>
        </w:rPr>
        <w:t>MODELO DE PROPOSTA DE PREÇOS</w:t>
      </w:r>
    </w:p>
    <w:p w14:paraId="551B31E4" w14:textId="235F8E60" w:rsidR="00CC459E" w:rsidRDefault="00CC459E" w:rsidP="00A0140C">
      <w:pPr>
        <w:jc w:val="both"/>
        <w:rPr>
          <w:rFonts w:ascii="Arial" w:eastAsia="Arial" w:hAnsi="Arial" w:cs="Arial"/>
          <w:b/>
          <w:sz w:val="20"/>
          <w:szCs w:val="20"/>
        </w:rPr>
      </w:pPr>
    </w:p>
    <w:p w14:paraId="23E5C6F4" w14:textId="77777777" w:rsidR="000D7713" w:rsidRPr="00052542" w:rsidRDefault="000D7713" w:rsidP="00A0140C">
      <w:pPr>
        <w:jc w:val="both"/>
        <w:rPr>
          <w:rFonts w:ascii="Arial" w:eastAsia="Arial" w:hAnsi="Arial" w:cs="Arial"/>
          <w:b/>
          <w:sz w:val="20"/>
          <w:szCs w:val="20"/>
        </w:rPr>
      </w:pPr>
    </w:p>
    <w:tbl>
      <w:tblPr>
        <w:tblW w:w="10343" w:type="dxa"/>
        <w:tblLayout w:type="fixed"/>
        <w:tblLook w:val="0400" w:firstRow="0" w:lastRow="0" w:firstColumn="0" w:lastColumn="0" w:noHBand="0" w:noVBand="1"/>
      </w:tblPr>
      <w:tblGrid>
        <w:gridCol w:w="3139"/>
        <w:gridCol w:w="561"/>
        <w:gridCol w:w="1398"/>
        <w:gridCol w:w="5245"/>
      </w:tblGrid>
      <w:tr w:rsidR="009D0A62" w:rsidRPr="00052542" w14:paraId="4C4A8BB3" w14:textId="77777777" w:rsidTr="00974E98">
        <w:trPr>
          <w:trHeight w:val="129"/>
        </w:trPr>
        <w:tc>
          <w:tcPr>
            <w:tcW w:w="10343" w:type="dxa"/>
            <w:gridSpan w:val="4"/>
            <w:tcBorders>
              <w:top w:val="single" w:sz="4" w:space="0" w:color="000000"/>
              <w:left w:val="single" w:sz="4" w:space="0" w:color="000000"/>
              <w:bottom w:val="single" w:sz="4" w:space="0" w:color="000000"/>
              <w:right w:val="single" w:sz="4" w:space="0" w:color="000000"/>
            </w:tcBorders>
            <w:shd w:val="clear" w:color="auto" w:fill="F2F2F2"/>
          </w:tcPr>
          <w:p w14:paraId="70DEFD27" w14:textId="5F329A6F"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MODALIDADE PREGÃO ELETRÔNICO - SRP Nº 0</w:t>
            </w:r>
            <w:r w:rsidR="00670F5D">
              <w:rPr>
                <w:rFonts w:ascii="Arial" w:eastAsia="Arial" w:hAnsi="Arial" w:cs="Arial"/>
                <w:b/>
                <w:sz w:val="20"/>
                <w:szCs w:val="20"/>
              </w:rPr>
              <w:t>2</w:t>
            </w:r>
            <w:r w:rsidR="000D7713">
              <w:rPr>
                <w:rFonts w:ascii="Arial" w:eastAsia="Arial" w:hAnsi="Arial" w:cs="Arial"/>
                <w:b/>
                <w:sz w:val="20"/>
                <w:szCs w:val="20"/>
              </w:rPr>
              <w:t>8</w:t>
            </w:r>
            <w:r w:rsidR="00687C7B" w:rsidRPr="00052542">
              <w:rPr>
                <w:rFonts w:ascii="Arial" w:eastAsia="Arial" w:hAnsi="Arial" w:cs="Arial"/>
                <w:b/>
                <w:sz w:val="20"/>
                <w:szCs w:val="20"/>
              </w:rPr>
              <w:t>/2026</w:t>
            </w:r>
            <w:r w:rsidRPr="00052542">
              <w:rPr>
                <w:rFonts w:ascii="Arial" w:eastAsia="Arial" w:hAnsi="Arial" w:cs="Arial"/>
                <w:b/>
                <w:sz w:val="20"/>
                <w:szCs w:val="20"/>
              </w:rPr>
              <w:t xml:space="preserve"> – PROCESSO ADMINISTRATIVO Nº </w:t>
            </w:r>
            <w:r w:rsidR="00687C7B" w:rsidRPr="00052542">
              <w:rPr>
                <w:rFonts w:ascii="Arial" w:eastAsia="Arial" w:hAnsi="Arial" w:cs="Arial"/>
                <w:b/>
                <w:sz w:val="20"/>
                <w:szCs w:val="20"/>
              </w:rPr>
              <w:t>0</w:t>
            </w:r>
            <w:r w:rsidR="000D7713">
              <w:rPr>
                <w:rFonts w:ascii="Arial" w:eastAsia="Arial" w:hAnsi="Arial" w:cs="Arial"/>
                <w:b/>
                <w:sz w:val="20"/>
                <w:szCs w:val="20"/>
              </w:rPr>
              <w:t>9</w:t>
            </w:r>
            <w:r w:rsidR="00670F5D">
              <w:rPr>
                <w:rFonts w:ascii="Arial" w:eastAsia="Arial" w:hAnsi="Arial" w:cs="Arial"/>
                <w:b/>
                <w:sz w:val="20"/>
                <w:szCs w:val="20"/>
              </w:rPr>
              <w:t>9</w:t>
            </w:r>
            <w:r w:rsidR="00687C7B" w:rsidRPr="00052542">
              <w:rPr>
                <w:rFonts w:ascii="Arial" w:eastAsia="Arial" w:hAnsi="Arial" w:cs="Arial"/>
                <w:b/>
                <w:sz w:val="20"/>
                <w:szCs w:val="20"/>
              </w:rPr>
              <w:t>/2026</w:t>
            </w:r>
          </w:p>
          <w:p w14:paraId="6B1CD5FF" w14:textId="5372A98A" w:rsidR="00526ADB" w:rsidRPr="00052542" w:rsidRDefault="00526ADB" w:rsidP="00A0140C">
            <w:pPr>
              <w:jc w:val="both"/>
              <w:rPr>
                <w:rFonts w:ascii="Arial" w:eastAsia="Arial" w:hAnsi="Arial" w:cs="Arial"/>
                <w:b/>
                <w:sz w:val="20"/>
                <w:szCs w:val="20"/>
              </w:rPr>
            </w:pPr>
          </w:p>
        </w:tc>
      </w:tr>
      <w:tr w:rsidR="009D0A62" w:rsidRPr="00052542" w14:paraId="2C72D3D8"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000C9E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RAZÃO SOCIAL: </w:t>
            </w:r>
          </w:p>
          <w:p w14:paraId="025C5D45" w14:textId="35A2C232" w:rsidR="00526ADB" w:rsidRPr="00052542" w:rsidRDefault="00526ADB" w:rsidP="00A0140C">
            <w:pPr>
              <w:jc w:val="both"/>
              <w:rPr>
                <w:rFonts w:ascii="Arial" w:eastAsia="Arial" w:hAnsi="Arial" w:cs="Arial"/>
                <w:b/>
                <w:sz w:val="20"/>
                <w:szCs w:val="20"/>
              </w:rPr>
            </w:pPr>
          </w:p>
        </w:tc>
      </w:tr>
      <w:tr w:rsidR="009D0A62" w:rsidRPr="00052542" w14:paraId="35044A17" w14:textId="77777777" w:rsidTr="00974E98">
        <w:trPr>
          <w:trHeight w:val="228"/>
        </w:trPr>
        <w:tc>
          <w:tcPr>
            <w:tcW w:w="3700" w:type="dxa"/>
            <w:gridSpan w:val="2"/>
            <w:tcBorders>
              <w:top w:val="single" w:sz="4" w:space="0" w:color="000000"/>
              <w:left w:val="single" w:sz="4" w:space="0" w:color="000000"/>
              <w:bottom w:val="single" w:sz="4" w:space="0" w:color="000000"/>
              <w:right w:val="single" w:sz="4" w:space="0" w:color="000000"/>
            </w:tcBorders>
            <w:hideMark/>
          </w:tcPr>
          <w:p w14:paraId="4C35CCA7"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CNPJ: </w:t>
            </w:r>
          </w:p>
        </w:tc>
        <w:tc>
          <w:tcPr>
            <w:tcW w:w="6643" w:type="dxa"/>
            <w:gridSpan w:val="2"/>
            <w:tcBorders>
              <w:top w:val="single" w:sz="4" w:space="0" w:color="000000"/>
              <w:left w:val="nil"/>
              <w:bottom w:val="single" w:sz="4" w:space="0" w:color="000000"/>
              <w:right w:val="single" w:sz="4" w:space="0" w:color="000000"/>
            </w:tcBorders>
          </w:tcPr>
          <w:p w14:paraId="5F8E8077"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INSCRIÇÃO ESTADUAL: </w:t>
            </w:r>
          </w:p>
          <w:p w14:paraId="59E4AE6C" w14:textId="794ED000" w:rsidR="00526ADB" w:rsidRPr="00052542" w:rsidRDefault="00526ADB" w:rsidP="00A0140C">
            <w:pPr>
              <w:jc w:val="both"/>
              <w:rPr>
                <w:rFonts w:ascii="Arial" w:eastAsia="Arial" w:hAnsi="Arial" w:cs="Arial"/>
                <w:b/>
                <w:sz w:val="20"/>
                <w:szCs w:val="20"/>
              </w:rPr>
            </w:pPr>
          </w:p>
        </w:tc>
      </w:tr>
      <w:tr w:rsidR="009D0A62" w:rsidRPr="00052542" w14:paraId="76045CC7" w14:textId="77777777" w:rsidTr="00974E98">
        <w:trPr>
          <w:trHeight w:val="228"/>
        </w:trPr>
        <w:tc>
          <w:tcPr>
            <w:tcW w:w="10343" w:type="dxa"/>
            <w:gridSpan w:val="4"/>
            <w:tcBorders>
              <w:top w:val="single" w:sz="4" w:space="0" w:color="000000"/>
              <w:left w:val="single" w:sz="4" w:space="0" w:color="000000"/>
              <w:bottom w:val="single" w:sz="4" w:space="0" w:color="000000"/>
              <w:right w:val="single" w:sz="4" w:space="0" w:color="000000"/>
            </w:tcBorders>
          </w:tcPr>
          <w:p w14:paraId="42462C89"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ENDEREÇO: </w:t>
            </w:r>
          </w:p>
          <w:p w14:paraId="5956E7B8" w14:textId="78E347CB" w:rsidR="00526ADB" w:rsidRPr="00052542" w:rsidRDefault="00526ADB" w:rsidP="00A0140C">
            <w:pPr>
              <w:jc w:val="both"/>
              <w:rPr>
                <w:rFonts w:ascii="Arial" w:eastAsia="Arial" w:hAnsi="Arial" w:cs="Arial"/>
                <w:b/>
                <w:sz w:val="20"/>
                <w:szCs w:val="20"/>
              </w:rPr>
            </w:pPr>
          </w:p>
        </w:tc>
      </w:tr>
      <w:tr w:rsidR="009D0A62" w:rsidRPr="00052542" w14:paraId="1822DB94" w14:textId="77777777" w:rsidTr="00974E98">
        <w:trPr>
          <w:trHeight w:val="228"/>
        </w:trPr>
        <w:tc>
          <w:tcPr>
            <w:tcW w:w="5098" w:type="dxa"/>
            <w:gridSpan w:val="3"/>
            <w:tcBorders>
              <w:top w:val="single" w:sz="4" w:space="0" w:color="000000"/>
              <w:left w:val="single" w:sz="4" w:space="0" w:color="000000"/>
              <w:bottom w:val="single" w:sz="4" w:space="0" w:color="000000"/>
              <w:right w:val="single" w:sz="4" w:space="0" w:color="000000"/>
            </w:tcBorders>
            <w:hideMark/>
          </w:tcPr>
          <w:p w14:paraId="206828EB"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 xml:space="preserve">TELEFONE: </w:t>
            </w:r>
          </w:p>
        </w:tc>
        <w:tc>
          <w:tcPr>
            <w:tcW w:w="5245" w:type="dxa"/>
            <w:tcBorders>
              <w:top w:val="single" w:sz="4" w:space="0" w:color="000000"/>
              <w:left w:val="nil"/>
              <w:bottom w:val="single" w:sz="4" w:space="0" w:color="000000"/>
              <w:right w:val="single" w:sz="4" w:space="0" w:color="000000"/>
            </w:tcBorders>
          </w:tcPr>
          <w:p w14:paraId="139899DE"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EMAIL:</w:t>
            </w:r>
          </w:p>
          <w:p w14:paraId="4A5E20F3" w14:textId="19274BEE" w:rsidR="00526ADB" w:rsidRPr="00052542" w:rsidRDefault="00526ADB" w:rsidP="00A0140C">
            <w:pPr>
              <w:jc w:val="both"/>
              <w:rPr>
                <w:rFonts w:ascii="Arial" w:eastAsia="Arial" w:hAnsi="Arial" w:cs="Arial"/>
                <w:b/>
                <w:sz w:val="20"/>
                <w:szCs w:val="20"/>
              </w:rPr>
            </w:pPr>
          </w:p>
        </w:tc>
      </w:tr>
      <w:tr w:rsidR="009D0A62" w:rsidRPr="00052542" w14:paraId="42096172" w14:textId="77777777" w:rsidTr="00974E98">
        <w:trPr>
          <w:trHeight w:val="228"/>
        </w:trPr>
        <w:tc>
          <w:tcPr>
            <w:tcW w:w="3139" w:type="dxa"/>
            <w:tcBorders>
              <w:top w:val="single" w:sz="4" w:space="0" w:color="000000"/>
              <w:left w:val="single" w:sz="4" w:space="0" w:color="000000"/>
              <w:bottom w:val="single" w:sz="4" w:space="0" w:color="000000"/>
              <w:right w:val="single" w:sz="4" w:space="0" w:color="000000"/>
            </w:tcBorders>
            <w:hideMark/>
          </w:tcPr>
          <w:p w14:paraId="0C4E7351"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BANCO (NOME/Nº)</w:t>
            </w:r>
          </w:p>
        </w:tc>
        <w:tc>
          <w:tcPr>
            <w:tcW w:w="1959" w:type="dxa"/>
            <w:gridSpan w:val="2"/>
            <w:tcBorders>
              <w:top w:val="single" w:sz="4" w:space="0" w:color="000000"/>
              <w:left w:val="nil"/>
              <w:bottom w:val="single" w:sz="4" w:space="0" w:color="000000"/>
              <w:right w:val="single" w:sz="4" w:space="0" w:color="000000"/>
            </w:tcBorders>
            <w:hideMark/>
          </w:tcPr>
          <w:p w14:paraId="38AAA6E5"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AGÊNCIA Nº:</w:t>
            </w:r>
          </w:p>
        </w:tc>
        <w:tc>
          <w:tcPr>
            <w:tcW w:w="5245" w:type="dxa"/>
            <w:tcBorders>
              <w:top w:val="single" w:sz="4" w:space="0" w:color="000000"/>
              <w:left w:val="nil"/>
              <w:bottom w:val="single" w:sz="4" w:space="0" w:color="000000"/>
              <w:right w:val="single" w:sz="4" w:space="0" w:color="000000"/>
            </w:tcBorders>
          </w:tcPr>
          <w:p w14:paraId="024DFFCC" w14:textId="77777777"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CONTA CORRENTE Nº:</w:t>
            </w:r>
          </w:p>
          <w:p w14:paraId="4DB8B520" w14:textId="60539A29" w:rsidR="00526ADB" w:rsidRPr="00052542" w:rsidRDefault="00526ADB" w:rsidP="00A0140C">
            <w:pPr>
              <w:jc w:val="both"/>
              <w:rPr>
                <w:rFonts w:ascii="Arial" w:eastAsia="Arial" w:hAnsi="Arial" w:cs="Arial"/>
                <w:b/>
                <w:sz w:val="20"/>
                <w:szCs w:val="20"/>
              </w:rPr>
            </w:pPr>
          </w:p>
        </w:tc>
      </w:tr>
      <w:tr w:rsidR="00433AA8" w:rsidRPr="00052542" w14:paraId="093724A3" w14:textId="77777777" w:rsidTr="00974E98">
        <w:trPr>
          <w:trHeight w:val="348"/>
        </w:trPr>
        <w:tc>
          <w:tcPr>
            <w:tcW w:w="10343" w:type="dxa"/>
            <w:gridSpan w:val="4"/>
            <w:tcBorders>
              <w:top w:val="nil"/>
              <w:left w:val="single" w:sz="4" w:space="0" w:color="000000"/>
              <w:bottom w:val="single" w:sz="4" w:space="0" w:color="000000"/>
              <w:right w:val="single" w:sz="4" w:space="0" w:color="000000"/>
            </w:tcBorders>
            <w:hideMark/>
          </w:tcPr>
          <w:p w14:paraId="0D4E8083" w14:textId="4947240B" w:rsidR="00974E98"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VALIDADE DA PROPOSTA DE PREÇOS:</w:t>
            </w:r>
          </w:p>
          <w:p w14:paraId="493E85C0" w14:textId="77777777" w:rsidR="005F1BB0" w:rsidRPr="00052542" w:rsidRDefault="005F1BB0" w:rsidP="00A0140C">
            <w:pPr>
              <w:jc w:val="both"/>
              <w:rPr>
                <w:rFonts w:ascii="Arial" w:eastAsia="Arial" w:hAnsi="Arial" w:cs="Arial"/>
                <w:b/>
                <w:sz w:val="20"/>
                <w:szCs w:val="20"/>
              </w:rPr>
            </w:pPr>
          </w:p>
          <w:p w14:paraId="7CEC1D90" w14:textId="055AF3FA" w:rsidR="00526ADB" w:rsidRPr="00052542" w:rsidRDefault="00526ADB" w:rsidP="00A0140C">
            <w:pPr>
              <w:jc w:val="both"/>
              <w:rPr>
                <w:rFonts w:ascii="Arial" w:eastAsia="Arial" w:hAnsi="Arial" w:cs="Arial"/>
                <w:b/>
                <w:sz w:val="20"/>
                <w:szCs w:val="20"/>
              </w:rPr>
            </w:pPr>
          </w:p>
        </w:tc>
      </w:tr>
    </w:tbl>
    <w:p w14:paraId="488838DE" w14:textId="7E9DE2B9" w:rsidR="00CC459E" w:rsidRPr="00052542" w:rsidRDefault="00CC459E" w:rsidP="00A0140C">
      <w:pPr>
        <w:jc w:val="both"/>
        <w:rPr>
          <w:rFonts w:ascii="Arial" w:eastAsia="Arial" w:hAnsi="Arial" w:cs="Arial"/>
          <w:b/>
          <w:sz w:val="20"/>
          <w:szCs w:val="20"/>
        </w:rPr>
      </w:pPr>
    </w:p>
    <w:p w14:paraId="0A0FDA75" w14:textId="77777777" w:rsidR="005F1BB0" w:rsidRPr="00052542" w:rsidRDefault="005F1BB0" w:rsidP="00A0140C">
      <w:pPr>
        <w:jc w:val="both"/>
        <w:rPr>
          <w:rFonts w:ascii="Arial" w:eastAsia="Arial" w:hAnsi="Arial" w:cs="Arial"/>
          <w:b/>
          <w:sz w:val="20"/>
          <w:szCs w:val="20"/>
        </w:rPr>
      </w:pPr>
    </w:p>
    <w:tbl>
      <w:tblPr>
        <w:tblW w:w="10338" w:type="dxa"/>
        <w:tblLayout w:type="fixed"/>
        <w:tblLook w:val="0400" w:firstRow="0" w:lastRow="0" w:firstColumn="0" w:lastColumn="0" w:noHBand="0" w:noVBand="1"/>
      </w:tblPr>
      <w:tblGrid>
        <w:gridCol w:w="720"/>
        <w:gridCol w:w="3806"/>
        <w:gridCol w:w="851"/>
        <w:gridCol w:w="992"/>
        <w:gridCol w:w="1276"/>
        <w:gridCol w:w="1276"/>
        <w:gridCol w:w="1417"/>
      </w:tblGrid>
      <w:tr w:rsidR="009D0A62" w:rsidRPr="00052542" w14:paraId="5C324295" w14:textId="77777777" w:rsidTr="000D7713">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CFA8639"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ITEM</w:t>
            </w:r>
          </w:p>
        </w:tc>
        <w:tc>
          <w:tcPr>
            <w:tcW w:w="3806" w:type="dxa"/>
            <w:tcBorders>
              <w:top w:val="single" w:sz="8" w:space="0" w:color="000000"/>
              <w:left w:val="nil"/>
              <w:bottom w:val="single" w:sz="8" w:space="0" w:color="000000"/>
              <w:right w:val="single" w:sz="8" w:space="0" w:color="000000"/>
            </w:tcBorders>
            <w:shd w:val="clear" w:color="auto" w:fill="auto"/>
            <w:vAlign w:val="center"/>
            <w:hideMark/>
          </w:tcPr>
          <w:p w14:paraId="21FC0FED" w14:textId="1CC4298F" w:rsidR="00CC459E" w:rsidRPr="00052542" w:rsidRDefault="00901069" w:rsidP="00901069">
            <w:pPr>
              <w:jc w:val="center"/>
              <w:rPr>
                <w:rFonts w:ascii="Arial" w:eastAsia="Arial" w:hAnsi="Arial" w:cs="Arial"/>
                <w:b/>
                <w:bCs/>
                <w:sz w:val="20"/>
                <w:szCs w:val="20"/>
              </w:rPr>
            </w:pPr>
            <w:r>
              <w:rPr>
                <w:rFonts w:ascii="Arial" w:hAnsi="Arial" w:cs="Arial"/>
                <w:b/>
                <w:bCs/>
                <w:sz w:val="20"/>
                <w:szCs w:val="20"/>
              </w:rPr>
              <w:t xml:space="preserve">LOTE 1 </w:t>
            </w:r>
            <w:r w:rsidR="000D7713">
              <w:rPr>
                <w:rFonts w:ascii="Arial" w:hAnsi="Arial" w:cs="Arial"/>
                <w:b/>
                <w:bCs/>
                <w:sz w:val="20"/>
                <w:szCs w:val="20"/>
              </w:rPr>
              <w:t>–</w:t>
            </w:r>
            <w:r>
              <w:rPr>
                <w:rFonts w:ascii="Arial" w:hAnsi="Arial" w:cs="Arial"/>
                <w:b/>
                <w:bCs/>
                <w:sz w:val="20"/>
                <w:szCs w:val="20"/>
              </w:rPr>
              <w:t xml:space="preserve"> </w:t>
            </w:r>
            <w:r w:rsidR="000D7713">
              <w:rPr>
                <w:rFonts w:ascii="Arial" w:hAnsi="Arial" w:cs="Arial"/>
                <w:b/>
                <w:bCs/>
                <w:sz w:val="20"/>
                <w:szCs w:val="20"/>
              </w:rPr>
              <w:t>SERVIÇO DE INTEGRAÇÃO DE ESTÁGIO</w:t>
            </w:r>
            <w:r w:rsidRPr="00052542">
              <w:rPr>
                <w:rStyle w:val="Nenhum"/>
                <w:rFonts w:ascii="Arial" w:hAnsi="Arial" w:cs="Arial"/>
                <w:b/>
                <w:bCs/>
                <w:sz w:val="20"/>
                <w:szCs w:val="20"/>
                <w:u w:color="FF0000"/>
                <w14:textOutline w14:w="12700" w14:cap="flat" w14:cmpd="sng" w14:algn="ctr">
                  <w14:noFill/>
                  <w14:prstDash w14:val="solid"/>
                  <w14:miter w14:lim="400000"/>
                </w14:textOutline>
              </w:rPr>
              <w:t xml:space="preserve"> - </w:t>
            </w:r>
            <w:r w:rsidRPr="00052542">
              <w:rPr>
                <w:rFonts w:ascii="Arial" w:hAnsi="Arial" w:cs="Arial"/>
                <w:b/>
                <w:bCs/>
                <w:spacing w:val="-2"/>
                <w:sz w:val="20"/>
                <w:szCs w:val="20"/>
              </w:rPr>
              <w:t>DESCRITIVO</w:t>
            </w:r>
          </w:p>
        </w:tc>
        <w:tc>
          <w:tcPr>
            <w:tcW w:w="851" w:type="dxa"/>
            <w:tcBorders>
              <w:top w:val="single" w:sz="8" w:space="0" w:color="000000"/>
              <w:left w:val="nil"/>
              <w:bottom w:val="single" w:sz="8" w:space="0" w:color="000000"/>
              <w:right w:val="single" w:sz="8" w:space="0" w:color="000000"/>
            </w:tcBorders>
            <w:shd w:val="clear" w:color="auto" w:fill="auto"/>
            <w:vAlign w:val="center"/>
            <w:hideMark/>
          </w:tcPr>
          <w:p w14:paraId="5DFBBB0E"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UND.</w:t>
            </w:r>
          </w:p>
        </w:tc>
        <w:tc>
          <w:tcPr>
            <w:tcW w:w="992" w:type="dxa"/>
            <w:tcBorders>
              <w:top w:val="single" w:sz="8" w:space="0" w:color="000000"/>
              <w:left w:val="nil"/>
              <w:bottom w:val="single" w:sz="8" w:space="0" w:color="000000"/>
              <w:right w:val="single" w:sz="4" w:space="0" w:color="auto"/>
            </w:tcBorders>
            <w:shd w:val="clear" w:color="auto" w:fill="auto"/>
            <w:vAlign w:val="center"/>
            <w:hideMark/>
          </w:tcPr>
          <w:p w14:paraId="1D43FEA0"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QUANT.</w:t>
            </w:r>
          </w:p>
        </w:tc>
        <w:tc>
          <w:tcPr>
            <w:tcW w:w="1276" w:type="dxa"/>
            <w:tcBorders>
              <w:top w:val="single" w:sz="4" w:space="0" w:color="000000"/>
              <w:left w:val="single" w:sz="4" w:space="0" w:color="auto"/>
              <w:bottom w:val="single" w:sz="4" w:space="0" w:color="auto"/>
              <w:right w:val="single" w:sz="4" w:space="0" w:color="auto"/>
            </w:tcBorders>
            <w:shd w:val="clear" w:color="auto" w:fill="auto"/>
            <w:vAlign w:val="center"/>
            <w:hideMark/>
          </w:tcPr>
          <w:p w14:paraId="548C013D" w14:textId="2EC1C746" w:rsidR="00CC459E" w:rsidRPr="00052542" w:rsidRDefault="000D7713" w:rsidP="006E4FF7">
            <w:pPr>
              <w:jc w:val="center"/>
              <w:rPr>
                <w:rFonts w:ascii="Arial" w:eastAsia="Arial" w:hAnsi="Arial" w:cs="Arial"/>
                <w:b/>
                <w:sz w:val="20"/>
                <w:szCs w:val="20"/>
              </w:rPr>
            </w:pPr>
            <w:r w:rsidRPr="00342500">
              <w:rPr>
                <w:rFonts w:ascii="Arial" w:hAnsi="Arial"/>
                <w:b/>
                <w:bCs/>
                <w:sz w:val="20"/>
                <w:szCs w:val="20"/>
              </w:rPr>
              <w:t>PERIODO</w:t>
            </w:r>
          </w:p>
        </w:tc>
        <w:tc>
          <w:tcPr>
            <w:tcW w:w="1276" w:type="dxa"/>
            <w:tcBorders>
              <w:top w:val="single" w:sz="8" w:space="0" w:color="000000"/>
              <w:left w:val="single" w:sz="4" w:space="0" w:color="auto"/>
              <w:bottom w:val="single" w:sz="8" w:space="0" w:color="000000"/>
              <w:right w:val="single" w:sz="4" w:space="0" w:color="000000"/>
            </w:tcBorders>
            <w:shd w:val="clear" w:color="auto" w:fill="auto"/>
            <w:vAlign w:val="center"/>
            <w:hideMark/>
          </w:tcPr>
          <w:p w14:paraId="1A185515"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 UNITÁRIO</w:t>
            </w:r>
          </w:p>
        </w:tc>
        <w:tc>
          <w:tcPr>
            <w:tcW w:w="1417" w:type="dxa"/>
            <w:tcBorders>
              <w:top w:val="single" w:sz="8" w:space="0" w:color="000000"/>
              <w:left w:val="single" w:sz="4" w:space="0" w:color="000000"/>
              <w:bottom w:val="single" w:sz="8" w:space="0" w:color="000000"/>
              <w:right w:val="single" w:sz="4" w:space="0" w:color="000000"/>
            </w:tcBorders>
            <w:shd w:val="clear" w:color="auto" w:fill="auto"/>
            <w:vAlign w:val="center"/>
            <w:hideMark/>
          </w:tcPr>
          <w:p w14:paraId="3284CAE4"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VALOR</w:t>
            </w:r>
          </w:p>
          <w:p w14:paraId="2B685283" w14:textId="77777777" w:rsidR="00CC459E" w:rsidRPr="00052542" w:rsidRDefault="00CC459E" w:rsidP="006E4FF7">
            <w:pPr>
              <w:jc w:val="center"/>
              <w:rPr>
                <w:rFonts w:ascii="Arial" w:eastAsia="Arial" w:hAnsi="Arial" w:cs="Arial"/>
                <w:b/>
                <w:sz w:val="20"/>
                <w:szCs w:val="20"/>
              </w:rPr>
            </w:pPr>
            <w:r w:rsidRPr="00052542">
              <w:rPr>
                <w:rFonts w:ascii="Arial" w:eastAsia="Arial" w:hAnsi="Arial" w:cs="Arial"/>
                <w:b/>
                <w:sz w:val="20"/>
                <w:szCs w:val="20"/>
              </w:rPr>
              <w:t>TOTAL</w:t>
            </w:r>
          </w:p>
        </w:tc>
      </w:tr>
      <w:tr w:rsidR="000D7713" w:rsidRPr="00052542" w14:paraId="6113BB94" w14:textId="77777777" w:rsidTr="000D7713">
        <w:trPr>
          <w:trHeight w:val="250"/>
        </w:trPr>
        <w:tc>
          <w:tcPr>
            <w:tcW w:w="72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FAD76B" w14:textId="33CE1C72" w:rsidR="000D7713" w:rsidRPr="00052542" w:rsidRDefault="000D7713" w:rsidP="000D7713">
            <w:pPr>
              <w:jc w:val="both"/>
              <w:rPr>
                <w:rFonts w:ascii="Arial" w:eastAsia="Arial" w:hAnsi="Arial" w:cs="Arial"/>
                <w:b/>
                <w:sz w:val="20"/>
                <w:szCs w:val="20"/>
              </w:rPr>
            </w:pPr>
            <w:r w:rsidRPr="00342500">
              <w:rPr>
                <w:rFonts w:ascii="Arial" w:hAnsi="Arial"/>
                <w:sz w:val="20"/>
                <w:szCs w:val="20"/>
              </w:rPr>
              <w:t>01</w:t>
            </w:r>
          </w:p>
        </w:tc>
        <w:tc>
          <w:tcPr>
            <w:tcW w:w="3806" w:type="dxa"/>
            <w:tcBorders>
              <w:top w:val="single" w:sz="8" w:space="0" w:color="000000"/>
              <w:left w:val="nil"/>
              <w:bottom w:val="single" w:sz="8" w:space="0" w:color="000000"/>
              <w:right w:val="single" w:sz="8" w:space="0" w:color="000000"/>
            </w:tcBorders>
            <w:shd w:val="clear" w:color="auto" w:fill="auto"/>
          </w:tcPr>
          <w:p w14:paraId="642703ED" w14:textId="3B30078E" w:rsidR="000D7713" w:rsidRPr="00052542" w:rsidRDefault="000D7713" w:rsidP="000D7713">
            <w:pPr>
              <w:jc w:val="both"/>
              <w:rPr>
                <w:rStyle w:val="Nenhum"/>
                <w:rFonts w:ascii="Arial" w:hAnsi="Arial" w:cs="Arial"/>
                <w:b/>
                <w:bCs/>
                <w:sz w:val="20"/>
                <w:szCs w:val="20"/>
                <w:u w:color="FF0000"/>
                <w14:textOutline w14:w="12700" w14:cap="flat" w14:cmpd="sng" w14:algn="ctr">
                  <w14:noFill/>
                  <w14:prstDash w14:val="solid"/>
                  <w14:miter w14:lim="400000"/>
                </w14:textOutline>
              </w:rPr>
            </w:pPr>
            <w:r w:rsidRPr="00342500">
              <w:rPr>
                <w:rFonts w:ascii="Arial" w:hAnsi="Arial"/>
                <w:sz w:val="20"/>
                <w:szCs w:val="20"/>
              </w:rPr>
              <w:t>SERVIÇO DE INTEGRAÇÃO DE ESTAGIÁRIO NÍVEL MÉDIO E SUPERIOR</w:t>
            </w:r>
            <w:r>
              <w:rPr>
                <w:rFonts w:ascii="Arial" w:hAnsi="Arial"/>
                <w:sz w:val="20"/>
                <w:szCs w:val="20"/>
              </w:rPr>
              <w:t>.</w:t>
            </w:r>
          </w:p>
        </w:tc>
        <w:tc>
          <w:tcPr>
            <w:tcW w:w="851" w:type="dxa"/>
            <w:tcBorders>
              <w:top w:val="single" w:sz="8" w:space="0" w:color="000000"/>
              <w:left w:val="nil"/>
              <w:bottom w:val="single" w:sz="8" w:space="0" w:color="000000"/>
              <w:right w:val="single" w:sz="8" w:space="0" w:color="000000"/>
            </w:tcBorders>
            <w:shd w:val="clear" w:color="auto" w:fill="auto"/>
            <w:vAlign w:val="center"/>
          </w:tcPr>
          <w:p w14:paraId="47CE960E" w14:textId="1F865A18" w:rsidR="000D7713" w:rsidRPr="00052542" w:rsidRDefault="000D7713" w:rsidP="000D7713">
            <w:pPr>
              <w:jc w:val="center"/>
              <w:rPr>
                <w:rFonts w:ascii="Arial" w:eastAsia="Arial" w:hAnsi="Arial" w:cs="Arial"/>
                <w:b/>
                <w:sz w:val="20"/>
                <w:szCs w:val="20"/>
              </w:rPr>
            </w:pPr>
            <w:r w:rsidRPr="00342500">
              <w:rPr>
                <w:rFonts w:ascii="Arial" w:hAnsi="Arial"/>
                <w:sz w:val="20"/>
                <w:szCs w:val="20"/>
              </w:rPr>
              <w:t>Und</w:t>
            </w:r>
          </w:p>
        </w:tc>
        <w:tc>
          <w:tcPr>
            <w:tcW w:w="992" w:type="dxa"/>
            <w:tcBorders>
              <w:top w:val="single" w:sz="8" w:space="0" w:color="000000"/>
              <w:left w:val="nil"/>
              <w:bottom w:val="single" w:sz="8" w:space="0" w:color="000000"/>
              <w:right w:val="single" w:sz="4" w:space="0" w:color="auto"/>
            </w:tcBorders>
            <w:shd w:val="clear" w:color="auto" w:fill="auto"/>
            <w:vAlign w:val="center"/>
          </w:tcPr>
          <w:p w14:paraId="5B5F73B2" w14:textId="003B016C" w:rsidR="000D7713" w:rsidRPr="00052542" w:rsidRDefault="000D7713" w:rsidP="000D7713">
            <w:pPr>
              <w:jc w:val="center"/>
              <w:rPr>
                <w:rFonts w:ascii="Arial" w:eastAsia="Arial" w:hAnsi="Arial" w:cs="Arial"/>
                <w:b/>
                <w:sz w:val="20"/>
                <w:szCs w:val="20"/>
              </w:rPr>
            </w:pPr>
            <w:r w:rsidRPr="00342500">
              <w:rPr>
                <w:rFonts w:ascii="Arial" w:hAnsi="Arial"/>
                <w:sz w:val="20"/>
                <w:szCs w:val="20"/>
              </w:rPr>
              <w:t>1</w:t>
            </w:r>
            <w:r>
              <w:rPr>
                <w:rFonts w:ascii="Arial" w:hAnsi="Arial"/>
                <w:sz w:val="20"/>
                <w:szCs w:val="20"/>
              </w:rPr>
              <w:t>.</w:t>
            </w:r>
            <w:r w:rsidRPr="00342500">
              <w:rPr>
                <w:rFonts w:ascii="Arial" w:hAnsi="Arial"/>
                <w:sz w:val="20"/>
                <w:szCs w:val="20"/>
              </w:rPr>
              <w:t>125</w:t>
            </w:r>
          </w:p>
        </w:tc>
        <w:tc>
          <w:tcPr>
            <w:tcW w:w="1276" w:type="dxa"/>
            <w:tcBorders>
              <w:top w:val="single" w:sz="4" w:space="0" w:color="000000"/>
              <w:left w:val="single" w:sz="4" w:space="0" w:color="auto"/>
              <w:bottom w:val="single" w:sz="4" w:space="0" w:color="auto"/>
              <w:right w:val="single" w:sz="4" w:space="0" w:color="auto"/>
            </w:tcBorders>
            <w:shd w:val="clear" w:color="auto" w:fill="auto"/>
          </w:tcPr>
          <w:p w14:paraId="77E660FB" w14:textId="72B23046" w:rsidR="000D7713" w:rsidRPr="00052542" w:rsidRDefault="000D7713" w:rsidP="000D7713">
            <w:pPr>
              <w:jc w:val="center"/>
              <w:rPr>
                <w:rFonts w:ascii="Arial" w:eastAsia="Arial" w:hAnsi="Arial" w:cs="Arial"/>
                <w:b/>
                <w:sz w:val="20"/>
                <w:szCs w:val="20"/>
              </w:rPr>
            </w:pPr>
            <w:r w:rsidRPr="00342500">
              <w:rPr>
                <w:rFonts w:ascii="Arial" w:hAnsi="Arial"/>
                <w:sz w:val="20"/>
                <w:szCs w:val="20"/>
              </w:rPr>
              <w:t>12 meses</w:t>
            </w:r>
          </w:p>
        </w:tc>
        <w:tc>
          <w:tcPr>
            <w:tcW w:w="1276" w:type="dxa"/>
            <w:tcBorders>
              <w:top w:val="single" w:sz="8" w:space="0" w:color="000000"/>
              <w:left w:val="single" w:sz="4" w:space="0" w:color="auto"/>
              <w:bottom w:val="single" w:sz="8" w:space="0" w:color="000000"/>
              <w:right w:val="single" w:sz="4" w:space="0" w:color="000000"/>
            </w:tcBorders>
            <w:shd w:val="clear" w:color="auto" w:fill="auto"/>
          </w:tcPr>
          <w:p w14:paraId="5C237DE9" w14:textId="25E2C164" w:rsidR="000D7713" w:rsidRPr="00052542" w:rsidRDefault="000D7713" w:rsidP="000D7713">
            <w:pPr>
              <w:jc w:val="center"/>
              <w:rPr>
                <w:rFonts w:ascii="Arial" w:eastAsia="Arial" w:hAnsi="Arial" w:cs="Arial"/>
                <w:b/>
                <w:sz w:val="20"/>
                <w:szCs w:val="20"/>
              </w:rPr>
            </w:pPr>
          </w:p>
        </w:tc>
        <w:tc>
          <w:tcPr>
            <w:tcW w:w="1417" w:type="dxa"/>
            <w:tcBorders>
              <w:top w:val="single" w:sz="8" w:space="0" w:color="000000"/>
              <w:left w:val="single" w:sz="4" w:space="0" w:color="000000"/>
              <w:bottom w:val="single" w:sz="8" w:space="0" w:color="000000"/>
              <w:right w:val="single" w:sz="4" w:space="0" w:color="000000"/>
            </w:tcBorders>
            <w:shd w:val="clear" w:color="auto" w:fill="auto"/>
          </w:tcPr>
          <w:p w14:paraId="58A22FE1" w14:textId="5B069082" w:rsidR="000D7713" w:rsidRPr="00052542" w:rsidRDefault="000D7713" w:rsidP="000D7713">
            <w:pPr>
              <w:jc w:val="center"/>
              <w:rPr>
                <w:rFonts w:ascii="Arial" w:eastAsia="Arial" w:hAnsi="Arial" w:cs="Arial"/>
                <w:b/>
                <w:sz w:val="20"/>
                <w:szCs w:val="20"/>
              </w:rPr>
            </w:pPr>
          </w:p>
        </w:tc>
      </w:tr>
    </w:tbl>
    <w:p w14:paraId="57350E1A" w14:textId="77777777" w:rsidR="00CC459E" w:rsidRPr="00052542" w:rsidRDefault="00CC459E" w:rsidP="00A0140C">
      <w:pPr>
        <w:jc w:val="both"/>
        <w:rPr>
          <w:rFonts w:ascii="Arial" w:eastAsia="Arial" w:hAnsi="Arial" w:cs="Arial"/>
          <w:b/>
          <w:sz w:val="20"/>
          <w:szCs w:val="20"/>
        </w:rPr>
      </w:pPr>
    </w:p>
    <w:p w14:paraId="296AD3B6" w14:textId="77777777" w:rsidR="00CC459E" w:rsidRPr="00052542" w:rsidRDefault="00CC459E" w:rsidP="00A0140C">
      <w:pPr>
        <w:jc w:val="both"/>
        <w:rPr>
          <w:rFonts w:ascii="Arial" w:eastAsia="Arial" w:hAnsi="Arial" w:cs="Arial"/>
          <w:b/>
          <w:sz w:val="20"/>
          <w:szCs w:val="20"/>
        </w:rPr>
      </w:pPr>
      <w:r w:rsidRPr="00052542">
        <w:rPr>
          <w:rFonts w:ascii="Arial" w:eastAsia="Arial" w:hAnsi="Arial" w:cs="Arial"/>
          <w:b/>
          <w:sz w:val="20"/>
          <w:szCs w:val="20"/>
        </w:rPr>
        <w:t>VALOR TOTAL DA PROPOSTA:</w:t>
      </w:r>
    </w:p>
    <w:p w14:paraId="0248C5E9" w14:textId="77777777" w:rsidR="00CC459E" w:rsidRPr="00052542" w:rsidRDefault="00CC459E" w:rsidP="00A0140C">
      <w:pPr>
        <w:jc w:val="both"/>
        <w:rPr>
          <w:rFonts w:ascii="Arial" w:eastAsia="Arial" w:hAnsi="Arial" w:cs="Arial"/>
          <w:b/>
          <w:sz w:val="20"/>
          <w:szCs w:val="20"/>
        </w:rPr>
      </w:pPr>
    </w:p>
    <w:p w14:paraId="3CDD387D" w14:textId="511910D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Cidade, ___ de ___________ de 202</w:t>
      </w:r>
      <w:r w:rsidR="004D3349" w:rsidRPr="00052542">
        <w:rPr>
          <w:rFonts w:ascii="Arial" w:eastAsia="Arial" w:hAnsi="Arial" w:cs="Arial"/>
          <w:b/>
          <w:sz w:val="20"/>
          <w:szCs w:val="20"/>
        </w:rPr>
        <w:t>6</w:t>
      </w:r>
      <w:r w:rsidRPr="00052542">
        <w:rPr>
          <w:rFonts w:ascii="Arial" w:eastAsia="Arial" w:hAnsi="Arial" w:cs="Arial"/>
          <w:b/>
          <w:sz w:val="20"/>
          <w:szCs w:val="20"/>
        </w:rPr>
        <w:t>.</w:t>
      </w:r>
    </w:p>
    <w:p w14:paraId="0DCCD9C6" w14:textId="77777777" w:rsidR="00CC459E" w:rsidRPr="00052542" w:rsidRDefault="00CC459E" w:rsidP="00F7670D">
      <w:pPr>
        <w:jc w:val="center"/>
        <w:rPr>
          <w:rFonts w:ascii="Arial" w:eastAsia="Arial" w:hAnsi="Arial" w:cs="Arial"/>
          <w:b/>
          <w:sz w:val="20"/>
          <w:szCs w:val="20"/>
        </w:rPr>
      </w:pPr>
    </w:p>
    <w:p w14:paraId="06CB3A8E" w14:textId="77777777" w:rsidR="00CC459E" w:rsidRPr="00052542" w:rsidRDefault="00CC459E" w:rsidP="00F7670D">
      <w:pPr>
        <w:jc w:val="center"/>
        <w:rPr>
          <w:rFonts w:ascii="Arial" w:eastAsia="Arial" w:hAnsi="Arial" w:cs="Arial"/>
          <w:b/>
          <w:sz w:val="20"/>
          <w:szCs w:val="20"/>
        </w:rPr>
      </w:pPr>
    </w:p>
    <w:p w14:paraId="3D9200D9" w14:textId="77777777" w:rsidR="00CC459E" w:rsidRPr="00052542" w:rsidRDefault="00CC459E" w:rsidP="00F7670D">
      <w:pPr>
        <w:jc w:val="center"/>
        <w:rPr>
          <w:rFonts w:ascii="Arial" w:eastAsia="Arial" w:hAnsi="Arial" w:cs="Arial"/>
          <w:b/>
          <w:sz w:val="20"/>
          <w:szCs w:val="20"/>
        </w:rPr>
      </w:pPr>
    </w:p>
    <w:p w14:paraId="25376591" w14:textId="77777777" w:rsidR="00CC459E" w:rsidRPr="00052542" w:rsidRDefault="00CC459E" w:rsidP="00F7670D">
      <w:pPr>
        <w:jc w:val="center"/>
        <w:rPr>
          <w:rFonts w:ascii="Arial" w:eastAsia="Arial" w:hAnsi="Arial" w:cs="Arial"/>
          <w:b/>
          <w:sz w:val="20"/>
          <w:szCs w:val="20"/>
        </w:rPr>
      </w:pPr>
    </w:p>
    <w:p w14:paraId="59403242"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______________________________________</w:t>
      </w:r>
    </w:p>
    <w:p w14:paraId="0ED4EBDD" w14:textId="77777777" w:rsidR="00CC459E" w:rsidRPr="00052542" w:rsidRDefault="00CC459E" w:rsidP="00F7670D">
      <w:pPr>
        <w:jc w:val="center"/>
        <w:rPr>
          <w:rFonts w:ascii="Arial" w:eastAsia="Arial" w:hAnsi="Arial" w:cs="Arial"/>
          <w:b/>
          <w:sz w:val="20"/>
          <w:szCs w:val="20"/>
        </w:rPr>
      </w:pPr>
      <w:r w:rsidRPr="00052542">
        <w:rPr>
          <w:rFonts w:ascii="Arial" w:eastAsia="Arial" w:hAnsi="Arial" w:cs="Arial"/>
          <w:b/>
          <w:sz w:val="20"/>
          <w:szCs w:val="20"/>
        </w:rPr>
        <w:t>(nome, carimbo, assinatura do responsável legal da empresa).</w:t>
      </w:r>
    </w:p>
    <w:p w14:paraId="1969479E" w14:textId="77777777" w:rsidR="00CC459E" w:rsidRPr="00052542" w:rsidRDefault="00CC459E" w:rsidP="00A0140C">
      <w:pPr>
        <w:jc w:val="both"/>
        <w:rPr>
          <w:rFonts w:ascii="Arial" w:eastAsia="Arial" w:hAnsi="Arial" w:cs="Arial"/>
          <w:b/>
          <w:sz w:val="20"/>
          <w:szCs w:val="20"/>
        </w:rPr>
      </w:pPr>
    </w:p>
    <w:p w14:paraId="76ED3310" w14:textId="77777777" w:rsidR="00CC459E" w:rsidRPr="00052542" w:rsidRDefault="00CC459E" w:rsidP="00A0140C">
      <w:pPr>
        <w:jc w:val="both"/>
        <w:rPr>
          <w:rFonts w:ascii="Arial" w:eastAsia="Arial" w:hAnsi="Arial" w:cs="Arial"/>
          <w:b/>
          <w:sz w:val="20"/>
          <w:szCs w:val="20"/>
        </w:rPr>
      </w:pPr>
    </w:p>
    <w:p w14:paraId="04CCF5A3" w14:textId="77777777" w:rsidR="00CC459E" w:rsidRPr="00052542" w:rsidRDefault="00CC459E" w:rsidP="00A0140C">
      <w:pPr>
        <w:jc w:val="both"/>
        <w:rPr>
          <w:rFonts w:ascii="Arial" w:eastAsia="Arial" w:hAnsi="Arial" w:cs="Arial"/>
          <w:b/>
          <w:sz w:val="20"/>
          <w:szCs w:val="20"/>
        </w:rPr>
      </w:pPr>
    </w:p>
    <w:p w14:paraId="45F81567" w14:textId="77777777" w:rsidR="00CC459E" w:rsidRPr="00052542" w:rsidRDefault="00CC459E" w:rsidP="00A0140C">
      <w:pPr>
        <w:tabs>
          <w:tab w:val="left" w:pos="1440"/>
        </w:tabs>
        <w:jc w:val="both"/>
        <w:rPr>
          <w:rFonts w:ascii="Arial" w:eastAsia="Arial" w:hAnsi="Arial" w:cs="Arial"/>
          <w:sz w:val="20"/>
          <w:szCs w:val="20"/>
        </w:rPr>
      </w:pPr>
      <w:bookmarkStart w:id="36" w:name="_1pxezwc"/>
      <w:bookmarkEnd w:id="36"/>
      <w:r w:rsidRPr="00052542">
        <w:rPr>
          <w:rFonts w:ascii="Arial" w:eastAsia="Arial" w:hAnsi="Arial" w:cs="Arial"/>
          <w:b/>
          <w:sz w:val="20"/>
          <w:szCs w:val="20"/>
        </w:rPr>
        <w:t>OBS:</w:t>
      </w:r>
      <w:r w:rsidRPr="00052542">
        <w:rPr>
          <w:rFonts w:ascii="Arial" w:eastAsia="Arial" w:hAnsi="Arial"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5959EA2E" w14:textId="77777777" w:rsidR="00CC459E" w:rsidRPr="00052542" w:rsidRDefault="00CC459E" w:rsidP="00A0140C">
      <w:pPr>
        <w:jc w:val="both"/>
        <w:rPr>
          <w:rFonts w:ascii="Arial" w:hAnsi="Arial" w:cs="Arial"/>
          <w:b/>
          <w:sz w:val="20"/>
          <w:szCs w:val="20"/>
        </w:rPr>
      </w:pPr>
      <w:bookmarkStart w:id="37" w:name="_49x2ik5"/>
      <w:bookmarkEnd w:id="37"/>
    </w:p>
    <w:p w14:paraId="6979D7C7" w14:textId="77777777" w:rsidR="00CC459E" w:rsidRPr="00052542" w:rsidRDefault="00CC459E" w:rsidP="00A0140C">
      <w:pPr>
        <w:jc w:val="both"/>
        <w:rPr>
          <w:rFonts w:ascii="Arial" w:hAnsi="Arial" w:cs="Arial"/>
          <w:b/>
          <w:sz w:val="20"/>
          <w:szCs w:val="20"/>
        </w:rPr>
      </w:pPr>
    </w:p>
    <w:p w14:paraId="0257CACF" w14:textId="77777777" w:rsidR="00CC459E" w:rsidRPr="00052542" w:rsidRDefault="00CC459E" w:rsidP="00A0140C">
      <w:pPr>
        <w:jc w:val="both"/>
        <w:rPr>
          <w:rFonts w:ascii="Arial" w:hAnsi="Arial" w:cs="Arial"/>
          <w:b/>
          <w:sz w:val="20"/>
          <w:szCs w:val="20"/>
        </w:rPr>
      </w:pPr>
    </w:p>
    <w:p w14:paraId="7D0C0EAF" w14:textId="6D3D3D77" w:rsidR="00CC459E" w:rsidRPr="00052542" w:rsidRDefault="00CC459E" w:rsidP="00A0140C">
      <w:pPr>
        <w:jc w:val="both"/>
        <w:rPr>
          <w:rFonts w:ascii="Arial" w:hAnsi="Arial" w:cs="Arial"/>
          <w:b/>
          <w:sz w:val="20"/>
          <w:szCs w:val="20"/>
        </w:rPr>
      </w:pPr>
    </w:p>
    <w:p w14:paraId="616BF72A" w14:textId="1D3C68BD" w:rsidR="004557C8" w:rsidRPr="00052542" w:rsidRDefault="004557C8" w:rsidP="00A0140C">
      <w:pPr>
        <w:jc w:val="both"/>
        <w:rPr>
          <w:rFonts w:ascii="Arial" w:hAnsi="Arial" w:cs="Arial"/>
          <w:b/>
          <w:sz w:val="20"/>
          <w:szCs w:val="20"/>
        </w:rPr>
      </w:pPr>
    </w:p>
    <w:p w14:paraId="318AD0E9" w14:textId="357D419A" w:rsidR="005F1BB0" w:rsidRPr="00052542" w:rsidRDefault="005F1BB0" w:rsidP="00A0140C">
      <w:pPr>
        <w:jc w:val="both"/>
        <w:rPr>
          <w:rFonts w:ascii="Arial" w:hAnsi="Arial" w:cs="Arial"/>
          <w:b/>
          <w:sz w:val="20"/>
          <w:szCs w:val="20"/>
        </w:rPr>
      </w:pPr>
    </w:p>
    <w:p w14:paraId="214A8B50" w14:textId="43CF31C9" w:rsidR="005F1BB0" w:rsidRPr="00052542" w:rsidRDefault="005F1BB0" w:rsidP="00A0140C">
      <w:pPr>
        <w:jc w:val="both"/>
        <w:rPr>
          <w:rFonts w:ascii="Arial" w:hAnsi="Arial" w:cs="Arial"/>
          <w:b/>
          <w:sz w:val="20"/>
          <w:szCs w:val="20"/>
        </w:rPr>
      </w:pPr>
    </w:p>
    <w:p w14:paraId="7EB5CEEC" w14:textId="1FD02AF3" w:rsidR="005F1BB0" w:rsidRPr="00052542" w:rsidRDefault="005F1BB0" w:rsidP="00A0140C">
      <w:pPr>
        <w:jc w:val="both"/>
        <w:rPr>
          <w:rFonts w:ascii="Arial" w:hAnsi="Arial" w:cs="Arial"/>
          <w:b/>
          <w:sz w:val="20"/>
          <w:szCs w:val="20"/>
        </w:rPr>
      </w:pPr>
    </w:p>
    <w:p w14:paraId="100C5F75" w14:textId="2FCE6348" w:rsidR="005F1BB0" w:rsidRDefault="005F1BB0" w:rsidP="00A0140C">
      <w:pPr>
        <w:jc w:val="both"/>
        <w:rPr>
          <w:rFonts w:ascii="Arial" w:hAnsi="Arial" w:cs="Arial"/>
          <w:b/>
          <w:sz w:val="20"/>
          <w:szCs w:val="20"/>
        </w:rPr>
      </w:pPr>
    </w:p>
    <w:p w14:paraId="1BC39F1E" w14:textId="3ABC1332" w:rsidR="00F7670D" w:rsidRDefault="00F7670D" w:rsidP="00A0140C">
      <w:pPr>
        <w:jc w:val="both"/>
        <w:rPr>
          <w:rFonts w:ascii="Arial" w:hAnsi="Arial" w:cs="Arial"/>
          <w:b/>
          <w:sz w:val="20"/>
          <w:szCs w:val="20"/>
        </w:rPr>
      </w:pPr>
    </w:p>
    <w:p w14:paraId="5C394213" w14:textId="77777777" w:rsidR="00F7670D" w:rsidRPr="00052542" w:rsidRDefault="00F7670D" w:rsidP="00A0140C">
      <w:pPr>
        <w:jc w:val="both"/>
        <w:rPr>
          <w:rFonts w:ascii="Arial" w:hAnsi="Arial" w:cs="Arial"/>
          <w:b/>
          <w:sz w:val="20"/>
          <w:szCs w:val="20"/>
        </w:rPr>
      </w:pPr>
    </w:p>
    <w:p w14:paraId="0F2290DA" w14:textId="3C1BA18F" w:rsidR="005F1BB0" w:rsidRPr="00052542" w:rsidRDefault="005F1BB0" w:rsidP="00A0140C">
      <w:pPr>
        <w:jc w:val="both"/>
        <w:rPr>
          <w:rFonts w:ascii="Arial" w:hAnsi="Arial" w:cs="Arial"/>
          <w:b/>
          <w:sz w:val="20"/>
          <w:szCs w:val="20"/>
        </w:rPr>
      </w:pPr>
    </w:p>
    <w:p w14:paraId="0B11C4CB" w14:textId="410E3C75" w:rsidR="005F1BB0" w:rsidRDefault="005F1BB0" w:rsidP="00A0140C">
      <w:pPr>
        <w:jc w:val="both"/>
        <w:rPr>
          <w:rFonts w:ascii="Arial" w:hAnsi="Arial" w:cs="Arial"/>
          <w:b/>
          <w:sz w:val="20"/>
          <w:szCs w:val="20"/>
        </w:rPr>
      </w:pPr>
    </w:p>
    <w:p w14:paraId="5A3228B9" w14:textId="51512157" w:rsidR="000D7713" w:rsidRDefault="000D7713" w:rsidP="00A0140C">
      <w:pPr>
        <w:jc w:val="both"/>
        <w:rPr>
          <w:rFonts w:ascii="Arial" w:hAnsi="Arial" w:cs="Arial"/>
          <w:b/>
          <w:sz w:val="20"/>
          <w:szCs w:val="20"/>
        </w:rPr>
      </w:pPr>
    </w:p>
    <w:p w14:paraId="3078E22B" w14:textId="2889641D" w:rsidR="000D7713" w:rsidRDefault="000D7713" w:rsidP="00A0140C">
      <w:pPr>
        <w:jc w:val="both"/>
        <w:rPr>
          <w:rFonts w:ascii="Arial" w:hAnsi="Arial" w:cs="Arial"/>
          <w:b/>
          <w:sz w:val="20"/>
          <w:szCs w:val="20"/>
        </w:rPr>
      </w:pPr>
    </w:p>
    <w:p w14:paraId="39D273DE" w14:textId="77777777" w:rsidR="000D7713" w:rsidRPr="00052542" w:rsidRDefault="000D7713" w:rsidP="00A0140C">
      <w:pPr>
        <w:jc w:val="both"/>
        <w:rPr>
          <w:rFonts w:ascii="Arial" w:hAnsi="Arial" w:cs="Arial"/>
          <w:b/>
          <w:sz w:val="20"/>
          <w:szCs w:val="20"/>
        </w:rPr>
      </w:pPr>
    </w:p>
    <w:p w14:paraId="27538982" w14:textId="4ACF0370" w:rsidR="00974E98" w:rsidRPr="00052542" w:rsidRDefault="00974E98" w:rsidP="00A0140C">
      <w:pPr>
        <w:jc w:val="both"/>
        <w:rPr>
          <w:rFonts w:ascii="Arial" w:hAnsi="Arial" w:cs="Arial"/>
          <w:b/>
          <w:sz w:val="20"/>
          <w:szCs w:val="20"/>
        </w:rPr>
      </w:pPr>
    </w:p>
    <w:p w14:paraId="02C3B6E8" w14:textId="294CA63E" w:rsidR="00974E98" w:rsidRPr="00052542" w:rsidRDefault="00974E98" w:rsidP="00A0140C">
      <w:pPr>
        <w:jc w:val="both"/>
        <w:rPr>
          <w:rFonts w:ascii="Arial" w:hAnsi="Arial" w:cs="Arial"/>
          <w:b/>
          <w:sz w:val="20"/>
          <w:szCs w:val="20"/>
        </w:rPr>
      </w:pPr>
    </w:p>
    <w:p w14:paraId="71152BDB"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lastRenderedPageBreak/>
        <w:t>ANEXO III</w:t>
      </w:r>
    </w:p>
    <w:p w14:paraId="54406752" w14:textId="77777777" w:rsidR="00CC459E" w:rsidRPr="00052542" w:rsidRDefault="00CC459E" w:rsidP="00F7670D">
      <w:pPr>
        <w:jc w:val="center"/>
        <w:rPr>
          <w:rFonts w:ascii="Arial" w:hAnsi="Arial" w:cs="Arial"/>
          <w:b/>
          <w:sz w:val="20"/>
          <w:szCs w:val="20"/>
        </w:rPr>
      </w:pPr>
    </w:p>
    <w:p w14:paraId="45C88AE2" w14:textId="77777777" w:rsidR="00CC459E" w:rsidRPr="00052542" w:rsidRDefault="00CC459E" w:rsidP="00F7670D">
      <w:pPr>
        <w:jc w:val="center"/>
        <w:rPr>
          <w:rFonts w:ascii="Arial" w:hAnsi="Arial" w:cs="Arial"/>
          <w:b/>
          <w:sz w:val="20"/>
          <w:szCs w:val="20"/>
        </w:rPr>
      </w:pPr>
      <w:bookmarkStart w:id="38" w:name="_Hlk163751244"/>
      <w:r w:rsidRPr="00052542">
        <w:rPr>
          <w:rFonts w:ascii="Arial" w:hAnsi="Arial" w:cs="Arial"/>
          <w:b/>
          <w:sz w:val="20"/>
          <w:szCs w:val="20"/>
        </w:rPr>
        <w:t>MINUTA DE ATA DE REGISTRO DE PREÇOS</w:t>
      </w:r>
    </w:p>
    <w:p w14:paraId="3984CEA1" w14:textId="77777777" w:rsidR="00CC459E" w:rsidRPr="00052542" w:rsidRDefault="00CC459E" w:rsidP="00F7670D">
      <w:pPr>
        <w:jc w:val="center"/>
        <w:rPr>
          <w:rFonts w:ascii="Arial" w:hAnsi="Arial" w:cs="Arial"/>
          <w:b/>
          <w:sz w:val="20"/>
          <w:szCs w:val="20"/>
        </w:rPr>
      </w:pPr>
      <w:r w:rsidRPr="00052542">
        <w:rPr>
          <w:rFonts w:ascii="Arial" w:hAnsi="Arial" w:cs="Arial"/>
          <w:b/>
          <w:sz w:val="20"/>
          <w:szCs w:val="20"/>
        </w:rPr>
        <w:t>PREFEITURA MUNICIPAL DE SANTALUZ/BA</w:t>
      </w:r>
    </w:p>
    <w:p w14:paraId="36F7B7C0" w14:textId="72E0EDF9" w:rsidR="00CC459E" w:rsidRPr="00052542" w:rsidRDefault="00CC459E" w:rsidP="00F7670D">
      <w:pPr>
        <w:jc w:val="center"/>
        <w:rPr>
          <w:rFonts w:ascii="Arial" w:hAnsi="Arial" w:cs="Arial"/>
          <w:b/>
          <w:sz w:val="20"/>
          <w:szCs w:val="20"/>
        </w:rPr>
      </w:pPr>
      <w:r w:rsidRPr="00052542">
        <w:rPr>
          <w:rFonts w:ascii="Arial" w:hAnsi="Arial" w:cs="Arial"/>
          <w:b/>
          <w:sz w:val="20"/>
          <w:szCs w:val="20"/>
        </w:rPr>
        <w:t xml:space="preserve">PREGÃO ELETRÔNICO - SRP Nº </w:t>
      </w:r>
      <w:r w:rsidR="000D7713">
        <w:rPr>
          <w:rFonts w:ascii="Arial" w:hAnsi="Arial" w:cs="Arial"/>
          <w:b/>
          <w:sz w:val="20"/>
          <w:szCs w:val="20"/>
        </w:rPr>
        <w:t>028/2</w:t>
      </w:r>
      <w:r w:rsidR="00687C7B" w:rsidRPr="00052542">
        <w:rPr>
          <w:rFonts w:ascii="Arial" w:hAnsi="Arial" w:cs="Arial"/>
          <w:b/>
          <w:sz w:val="20"/>
          <w:szCs w:val="20"/>
        </w:rPr>
        <w:t>026</w:t>
      </w:r>
    </w:p>
    <w:p w14:paraId="459FE560" w14:textId="0A126C56" w:rsidR="004557C8" w:rsidRDefault="00CC459E" w:rsidP="00F7670D">
      <w:pPr>
        <w:jc w:val="center"/>
        <w:rPr>
          <w:rFonts w:ascii="Arial" w:hAnsi="Arial" w:cs="Arial"/>
          <w:b/>
          <w:bCs/>
          <w:sz w:val="20"/>
          <w:szCs w:val="20"/>
        </w:rPr>
      </w:pPr>
      <w:r w:rsidRPr="00052542">
        <w:rPr>
          <w:rFonts w:ascii="Arial" w:hAnsi="Arial" w:cs="Arial"/>
          <w:b/>
          <w:bCs/>
          <w:sz w:val="20"/>
          <w:szCs w:val="20"/>
        </w:rPr>
        <w:t xml:space="preserve">(Processo Administrativo n° </w:t>
      </w:r>
      <w:r w:rsidR="00687C7B" w:rsidRPr="00052542">
        <w:rPr>
          <w:rFonts w:ascii="Arial" w:hAnsi="Arial" w:cs="Arial"/>
          <w:b/>
          <w:bCs/>
          <w:sz w:val="20"/>
          <w:szCs w:val="20"/>
        </w:rPr>
        <w:t>0</w:t>
      </w:r>
      <w:r w:rsidR="000D7713">
        <w:rPr>
          <w:rFonts w:ascii="Arial" w:hAnsi="Arial" w:cs="Arial"/>
          <w:b/>
          <w:bCs/>
          <w:sz w:val="20"/>
          <w:szCs w:val="20"/>
        </w:rPr>
        <w:t>9</w:t>
      </w:r>
      <w:r w:rsidR="00F7670D">
        <w:rPr>
          <w:rFonts w:ascii="Arial" w:hAnsi="Arial" w:cs="Arial"/>
          <w:b/>
          <w:bCs/>
          <w:sz w:val="20"/>
          <w:szCs w:val="20"/>
        </w:rPr>
        <w:t>9</w:t>
      </w:r>
      <w:r w:rsidRPr="00052542">
        <w:rPr>
          <w:rFonts w:ascii="Arial" w:hAnsi="Arial" w:cs="Arial"/>
          <w:b/>
          <w:bCs/>
          <w:sz w:val="20"/>
          <w:szCs w:val="20"/>
        </w:rPr>
        <w:t>/202</w:t>
      </w:r>
      <w:r w:rsidR="00687C7B" w:rsidRPr="00052542">
        <w:rPr>
          <w:rFonts w:ascii="Arial" w:hAnsi="Arial" w:cs="Arial"/>
          <w:b/>
          <w:bCs/>
          <w:sz w:val="20"/>
          <w:szCs w:val="20"/>
        </w:rPr>
        <w:t>6</w:t>
      </w:r>
      <w:r w:rsidRPr="00052542">
        <w:rPr>
          <w:rFonts w:ascii="Arial" w:hAnsi="Arial" w:cs="Arial"/>
          <w:b/>
          <w:bCs/>
          <w:sz w:val="20"/>
          <w:szCs w:val="20"/>
        </w:rPr>
        <w:t>)</w:t>
      </w:r>
    </w:p>
    <w:p w14:paraId="2EAEDE07" w14:textId="77777777" w:rsidR="00F7670D" w:rsidRPr="00052542" w:rsidRDefault="00F7670D" w:rsidP="00F7670D">
      <w:pPr>
        <w:jc w:val="center"/>
        <w:rPr>
          <w:rFonts w:ascii="Arial" w:hAnsi="Arial" w:cs="Arial"/>
          <w:b/>
          <w:bCs/>
          <w:sz w:val="20"/>
          <w:szCs w:val="20"/>
        </w:rPr>
      </w:pPr>
    </w:p>
    <w:p w14:paraId="6F3B2ABB" w14:textId="058888DD" w:rsidR="00CC459E" w:rsidRDefault="00CC459E" w:rsidP="00F7670D">
      <w:pPr>
        <w:ind w:left="7920" w:firstLine="720"/>
        <w:jc w:val="both"/>
        <w:rPr>
          <w:rFonts w:ascii="Arial" w:hAnsi="Arial" w:cs="Arial"/>
          <w:b/>
          <w:sz w:val="20"/>
          <w:szCs w:val="20"/>
        </w:rPr>
      </w:pPr>
      <w:r w:rsidRPr="00052542">
        <w:rPr>
          <w:rFonts w:ascii="Arial" w:hAnsi="Arial" w:cs="Arial"/>
          <w:b/>
          <w:sz w:val="20"/>
          <w:szCs w:val="20"/>
        </w:rPr>
        <w:t>ATA Nº XXX/202</w:t>
      </w:r>
      <w:r w:rsidR="004D3349" w:rsidRPr="00052542">
        <w:rPr>
          <w:rFonts w:ascii="Arial" w:hAnsi="Arial" w:cs="Arial"/>
          <w:b/>
          <w:sz w:val="20"/>
          <w:szCs w:val="20"/>
        </w:rPr>
        <w:t>6</w:t>
      </w:r>
    </w:p>
    <w:p w14:paraId="61F7435A" w14:textId="77777777" w:rsidR="00F7670D" w:rsidRPr="00052542" w:rsidRDefault="00F7670D" w:rsidP="00F7670D">
      <w:pPr>
        <w:ind w:left="7920" w:firstLine="720"/>
        <w:jc w:val="both"/>
        <w:rPr>
          <w:rFonts w:ascii="Arial" w:hAnsi="Arial" w:cs="Arial"/>
          <w:b/>
          <w:sz w:val="20"/>
          <w:szCs w:val="20"/>
        </w:rPr>
      </w:pPr>
    </w:p>
    <w:p w14:paraId="7FB3C7EA" w14:textId="7264AA39" w:rsidR="004557C8" w:rsidRPr="00052542" w:rsidRDefault="004557C8" w:rsidP="00A0140C">
      <w:pPr>
        <w:jc w:val="both"/>
        <w:rPr>
          <w:rFonts w:ascii="Arial" w:hAnsi="Arial" w:cs="Arial"/>
          <w:b/>
          <w:sz w:val="20"/>
          <w:szCs w:val="20"/>
        </w:rPr>
      </w:pPr>
    </w:p>
    <w:bookmarkEnd w:id="38"/>
    <w:p w14:paraId="5C5B4DA8" w14:textId="7DDF1806" w:rsidR="00CC459E" w:rsidRPr="00052542" w:rsidRDefault="00CC459E" w:rsidP="00A0140C">
      <w:pPr>
        <w:tabs>
          <w:tab w:val="left" w:pos="7200"/>
        </w:tabs>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Sr(a). </w:t>
      </w:r>
      <w:r w:rsidRPr="00052542">
        <w:rPr>
          <w:rFonts w:ascii="Arial" w:hAnsi="Arial" w:cs="Arial"/>
          <w:b/>
          <w:sz w:val="20"/>
          <w:szCs w:val="20"/>
        </w:rPr>
        <w:t>Arismário Barbosa Junior</w:t>
      </w:r>
      <w:r w:rsidRPr="00052542">
        <w:rPr>
          <w:rFonts w:ascii="Arial" w:hAnsi="Arial" w:cs="Arial"/>
          <w:sz w:val="20"/>
          <w:szCs w:val="20"/>
        </w:rPr>
        <w:t xml:space="preserve">, inscrito no Cadastro de Pessoa Física (CPF) sob o n° 016.549.665-76 e portador do RG n° 1148395733 SSP/BA, 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sidR="00983842">
        <w:rPr>
          <w:rFonts w:ascii="Arial" w:hAnsi="Arial" w:cs="Arial"/>
          <w:b/>
          <w:bCs/>
          <w:sz w:val="20"/>
          <w:szCs w:val="20"/>
        </w:rPr>
        <w:t>2</w:t>
      </w:r>
      <w:r w:rsidR="00E50D3E">
        <w:rPr>
          <w:rFonts w:ascii="Arial" w:hAnsi="Arial" w:cs="Arial"/>
          <w:b/>
          <w:bCs/>
          <w:sz w:val="20"/>
          <w:szCs w:val="20"/>
        </w:rPr>
        <w:t>8</w:t>
      </w:r>
      <w:r w:rsidR="001B4A40"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 xml:space="preserve">Processo Administrativo nº </w:t>
      </w:r>
      <w:r w:rsidR="001B4A40" w:rsidRPr="00052542">
        <w:rPr>
          <w:rFonts w:ascii="Arial" w:hAnsi="Arial" w:cs="Arial"/>
          <w:b/>
          <w:sz w:val="20"/>
          <w:szCs w:val="20"/>
        </w:rPr>
        <w:t>0</w:t>
      </w:r>
      <w:r w:rsidR="00E50D3E">
        <w:rPr>
          <w:rFonts w:ascii="Arial" w:hAnsi="Arial" w:cs="Arial"/>
          <w:b/>
          <w:sz w:val="20"/>
          <w:szCs w:val="20"/>
        </w:rPr>
        <w:t>9</w:t>
      </w:r>
      <w:r w:rsidR="00983842">
        <w:rPr>
          <w:rFonts w:ascii="Arial" w:hAnsi="Arial" w:cs="Arial"/>
          <w:b/>
          <w:sz w:val="20"/>
          <w:szCs w:val="20"/>
        </w:rPr>
        <w:t>9</w:t>
      </w:r>
      <w:r w:rsidR="001B4A40"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 </w:t>
      </w:r>
    </w:p>
    <w:p w14:paraId="35BF0B69" w14:textId="77777777" w:rsidR="00CC459E" w:rsidRPr="00052542" w:rsidRDefault="00CC459E" w:rsidP="00A0140C">
      <w:pPr>
        <w:jc w:val="both"/>
        <w:rPr>
          <w:rFonts w:ascii="Arial" w:hAnsi="Arial" w:cs="Arial"/>
          <w:b/>
          <w:sz w:val="20"/>
          <w:szCs w:val="20"/>
        </w:rPr>
      </w:pPr>
    </w:p>
    <w:p w14:paraId="7D258BC4" w14:textId="4C570D2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 OBJETO:</w:t>
      </w:r>
    </w:p>
    <w:p w14:paraId="246FC921" w14:textId="4E8435E8" w:rsidR="00CC459E" w:rsidRPr="00F32524"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A presente Ata tem por objeto o </w:t>
      </w:r>
      <w:r w:rsidR="00D321B8" w:rsidRPr="00D321B8">
        <w:rPr>
          <w:rFonts w:ascii="Arial" w:eastAsia="Arial" w:hAnsi="Arial" w:cs="Arial"/>
          <w:sz w:val="20"/>
          <w:szCs w:val="20"/>
        </w:rPr>
        <w:t>REGISTRO DE PREÇO PARA A CONTRATAÇÃO DE EMPRESA PARA PRESTAÇÃO DOS SERVIÇOS DE AGENTE DE INTEGRAÇÃO, VISANDO ATENDER ESTUDANTES DE NÍVEL SUPERIOR E MÉDIO, PARA PREENCHIMENTO DE OPORTUNIDADES DE ESTÁGIO PARA AS SECRETARIAS DO MUNICÍPIO DE SANTALUZ/BA</w:t>
      </w:r>
      <w:r w:rsidRPr="00F32524">
        <w:rPr>
          <w:rFonts w:ascii="Arial" w:hAnsi="Arial" w:cs="Arial"/>
          <w:sz w:val="20"/>
          <w:szCs w:val="20"/>
        </w:rPr>
        <w:t xml:space="preserve">, especificado(s) na planilha descritiva do Termo de Referência (Anexo I) do edital de </w:t>
      </w:r>
      <w:r w:rsidRPr="00F32524">
        <w:rPr>
          <w:rFonts w:ascii="Arial" w:hAnsi="Arial" w:cs="Arial"/>
          <w:b/>
          <w:bCs/>
          <w:sz w:val="20"/>
          <w:szCs w:val="20"/>
        </w:rPr>
        <w:t>Pregão Eletrônico nº 0</w:t>
      </w:r>
      <w:r w:rsidR="00F32524" w:rsidRPr="00F32524">
        <w:rPr>
          <w:rFonts w:ascii="Arial" w:hAnsi="Arial" w:cs="Arial"/>
          <w:b/>
          <w:bCs/>
          <w:sz w:val="20"/>
          <w:szCs w:val="20"/>
        </w:rPr>
        <w:t>2</w:t>
      </w:r>
      <w:r w:rsidR="00D17FC4">
        <w:rPr>
          <w:rFonts w:ascii="Arial" w:hAnsi="Arial" w:cs="Arial"/>
          <w:b/>
          <w:bCs/>
          <w:sz w:val="20"/>
          <w:szCs w:val="20"/>
        </w:rPr>
        <w:t>8</w:t>
      </w:r>
      <w:r w:rsidR="00E76E28" w:rsidRPr="00F32524">
        <w:rPr>
          <w:rFonts w:ascii="Arial" w:hAnsi="Arial" w:cs="Arial"/>
          <w:b/>
          <w:bCs/>
          <w:sz w:val="20"/>
          <w:szCs w:val="20"/>
        </w:rPr>
        <w:t>/2026</w:t>
      </w:r>
      <w:r w:rsidRPr="00F32524">
        <w:rPr>
          <w:rFonts w:ascii="Arial" w:hAnsi="Arial" w:cs="Arial"/>
          <w:sz w:val="20"/>
          <w:szCs w:val="20"/>
        </w:rPr>
        <w:t>, que é parte integrante desta Ata, assim como a proposta vencedora, independentemente de transcrição.</w:t>
      </w:r>
    </w:p>
    <w:p w14:paraId="6F83B241" w14:textId="77777777" w:rsidR="00CC459E" w:rsidRPr="00052542" w:rsidRDefault="00CC459E" w:rsidP="00A0140C">
      <w:pPr>
        <w:jc w:val="both"/>
        <w:rPr>
          <w:rFonts w:ascii="Arial" w:hAnsi="Arial" w:cs="Arial"/>
          <w:sz w:val="20"/>
          <w:szCs w:val="20"/>
        </w:rPr>
      </w:pPr>
    </w:p>
    <w:p w14:paraId="2A5A5B74" w14:textId="2B9E4E7F"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DOS PREÇOS, ESPECIFICAÇÕES E QUANTITATIVOS:</w:t>
      </w:r>
    </w:p>
    <w:p w14:paraId="6773441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O preço registrado, as especificações do objeto e as demais condições ofertadas na(s) proposta(s) são as que seguem: </w:t>
      </w:r>
    </w:p>
    <w:p w14:paraId="64ACAD01" w14:textId="21D3ED3C" w:rsidR="00CC459E" w:rsidRPr="00052542" w:rsidRDefault="00CC459E" w:rsidP="00A0140C">
      <w:pPr>
        <w:widowControl w:val="0"/>
        <w:tabs>
          <w:tab w:val="left" w:pos="2850"/>
        </w:tabs>
        <w:jc w:val="both"/>
        <w:rPr>
          <w:rFonts w:ascii="Arial" w:hAnsi="Arial" w:cs="Arial"/>
          <w:b/>
          <w:sz w:val="20"/>
          <w:szCs w:val="20"/>
        </w:rPr>
      </w:pPr>
      <w:r w:rsidRPr="00052542">
        <w:rPr>
          <w:rFonts w:ascii="Arial" w:hAnsi="Arial" w:cs="Arial"/>
          <w:b/>
          <w:sz w:val="20"/>
          <w:szCs w:val="20"/>
        </w:rPr>
        <w:t>(PLANILHA)</w:t>
      </w:r>
    </w:p>
    <w:p w14:paraId="4F75F7D9" w14:textId="77777777" w:rsidR="00CC459E" w:rsidRPr="00052542" w:rsidRDefault="00CC459E" w:rsidP="00A0140C">
      <w:pPr>
        <w:widowControl w:val="0"/>
        <w:tabs>
          <w:tab w:val="left" w:pos="2850"/>
        </w:tabs>
        <w:jc w:val="both"/>
        <w:rPr>
          <w:rFonts w:ascii="Arial" w:hAnsi="Arial" w:cs="Arial"/>
          <w:b/>
          <w:sz w:val="20"/>
          <w:szCs w:val="20"/>
        </w:rPr>
      </w:pPr>
    </w:p>
    <w:p w14:paraId="193A296C" w14:textId="77777777" w:rsidR="004557C8"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 ADESÃO À ATA DE REGISTRO DE PREÇOS</w:t>
      </w:r>
      <w:r w:rsidR="004557C8" w:rsidRPr="00052542">
        <w:rPr>
          <w:rFonts w:ascii="Arial" w:eastAsia="Arial" w:hAnsi="Arial" w:cs="Arial"/>
          <w:b/>
          <w:sz w:val="20"/>
          <w:szCs w:val="20"/>
        </w:rPr>
        <w:t>:</w:t>
      </w:r>
    </w:p>
    <w:p w14:paraId="7B02A7FB" w14:textId="52D0D12D" w:rsidR="00CC459E" w:rsidRPr="00052542" w:rsidRDefault="00CC459E" w:rsidP="00A0140C">
      <w:pPr>
        <w:keepNext/>
        <w:keepLines/>
        <w:widowControl w:val="0"/>
        <w:jc w:val="both"/>
        <w:rPr>
          <w:rFonts w:ascii="Arial" w:hAnsi="Arial" w:cs="Arial"/>
          <w:b/>
          <w:sz w:val="20"/>
          <w:szCs w:val="20"/>
        </w:rPr>
      </w:pPr>
      <w:r w:rsidRPr="00052542">
        <w:rPr>
          <w:rFonts w:ascii="Arial" w:hAnsi="Arial" w:cs="Arial"/>
          <w:bCs/>
          <w:sz w:val="20"/>
          <w:szCs w:val="20"/>
        </w:rPr>
        <w:t>3.1</w:t>
      </w:r>
      <w:r w:rsidRPr="00052542">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2FF33CB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216C63E3"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5640D288"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0FD987CC"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273B4F2A"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958BE9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4C95B4B9"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26430AAE" w14:textId="5F83D6F8" w:rsidR="00CC459E"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5FDADC02" w14:textId="77777777" w:rsidR="00323145" w:rsidRPr="00052542" w:rsidRDefault="00323145" w:rsidP="00323145">
      <w:pPr>
        <w:jc w:val="both"/>
        <w:rPr>
          <w:rFonts w:ascii="Arial" w:hAnsi="Arial" w:cs="Arial"/>
          <w:sz w:val="20"/>
          <w:szCs w:val="20"/>
        </w:rPr>
      </w:pPr>
    </w:p>
    <w:p w14:paraId="74FD7725" w14:textId="6753CFE0"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VALIDADE DA ATA: </w:t>
      </w:r>
    </w:p>
    <w:p w14:paraId="3AD0C0A6"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O prazo de vigência da ata de registro de preços será de 1 (um) ano e poderá ser prorrogado, por igual período, desde que comprovado o preço vantajoso, conforme o disposto no art. 84 da Lei nº 14.133/2021.</w:t>
      </w:r>
    </w:p>
    <w:p w14:paraId="59567841" w14:textId="77777777" w:rsidR="004557C8" w:rsidRPr="00052542" w:rsidRDefault="004557C8" w:rsidP="00A0140C">
      <w:pPr>
        <w:jc w:val="both"/>
        <w:rPr>
          <w:rFonts w:ascii="Arial" w:hAnsi="Arial" w:cs="Arial"/>
          <w:sz w:val="20"/>
          <w:szCs w:val="20"/>
        </w:rPr>
      </w:pPr>
    </w:p>
    <w:p w14:paraId="1E851E0B" w14:textId="65504781"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 xml:space="preserve">REVISÃO E CANCELAMENTO: </w:t>
      </w:r>
    </w:p>
    <w:p w14:paraId="73DE5EA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eastAsia="Arial" w:hAnsi="Arial" w:cs="Arial"/>
          <w:sz w:val="20"/>
          <w:szCs w:val="20"/>
        </w:rPr>
        <w:t>A Administração realizará pesquisa de mercado periodicamente, em intervalos não superiores a 180 (cento e oitenta) dias, a fim de verificar a vantajosidade dos preços registrados nesta Ata.</w:t>
      </w:r>
    </w:p>
    <w:p w14:paraId="34E1A0D5"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4EE3CA8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13DE150F"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fornecedor que não aceitar reduzir seu preço ao valor praticado pelo mercado será liberado do compromisso assumido, sem aplicação de penalidade.</w:t>
      </w:r>
    </w:p>
    <w:p w14:paraId="49DA9CC4"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ordem de classificação dos fornecedores que aceitarem reduzir seus preços aos valores de mercado observará a classificação original.</w:t>
      </w:r>
    </w:p>
    <w:p w14:paraId="62BCED8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Quando o preço de mercado tornar-se superior aos preços registrados e o fornecedor não puder cumprir o compromisso, o órgão gerenciador poderá:</w:t>
      </w:r>
    </w:p>
    <w:p w14:paraId="04F07A0F"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18873F29"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convocar os demais fornecedores para assegurar igual oportunidade de negociação.</w:t>
      </w:r>
    </w:p>
    <w:p w14:paraId="178EB3BB"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5891CA60"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registro do fornecedor será cancelado quando:</w:t>
      </w:r>
    </w:p>
    <w:p w14:paraId="6C0D9C9D"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descumprir as condições da ata de registro de preços;</w:t>
      </w:r>
    </w:p>
    <w:p w14:paraId="613E27C6"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retirar a nota de empenho ou instrumento equivalente no prazo estabelecido pela Administração, sem justificativa aceitável;</w:t>
      </w:r>
    </w:p>
    <w:p w14:paraId="2888B0C5"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não aceitar reduzir o seu preço registrado, na hipótese deste se tornar superior àqueles praticados no mercado; ou</w:t>
      </w:r>
    </w:p>
    <w:p w14:paraId="1EF2473E"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sofrer sanção administrativa cujo efeito torne-o proibido de celebrar contrato administrativo, alcançando o órgão gerenciador e órgão(s) participante(s).</w:t>
      </w:r>
    </w:p>
    <w:p w14:paraId="4FA3C88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de registros nas hipóteses previstas nos itens 5.7.1, 5.7.2 e 5.7.4 será formalizado por despacho do órgão gerenciador, assegurado o contraditório e a ampla defesa.</w:t>
      </w:r>
    </w:p>
    <w:p w14:paraId="5951977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2A2BE288"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por razão de interesse público; ou</w:t>
      </w:r>
    </w:p>
    <w:p w14:paraId="709E4762"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a pedido do fornecedor. </w:t>
      </w:r>
    </w:p>
    <w:p w14:paraId="03255B7D" w14:textId="77777777" w:rsidR="00CC459E" w:rsidRPr="00052542" w:rsidRDefault="00CC459E" w:rsidP="00A0140C">
      <w:pPr>
        <w:jc w:val="both"/>
        <w:rPr>
          <w:rFonts w:ascii="Arial" w:hAnsi="Arial" w:cs="Arial"/>
          <w:sz w:val="20"/>
          <w:szCs w:val="20"/>
        </w:rPr>
      </w:pPr>
    </w:p>
    <w:p w14:paraId="4B3378A4" w14:textId="06A939DC"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DAS PENALIDADES:</w:t>
      </w:r>
    </w:p>
    <w:p w14:paraId="10A80832"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descumprimento da Ata de Registro de Preços ensejará aplicação das penalidades estabelecidas no Edital.</w:t>
      </w:r>
    </w:p>
    <w:p w14:paraId="194F1DC3" w14:textId="77777777" w:rsidR="00CC459E" w:rsidRPr="00052542" w:rsidRDefault="00CC459E" w:rsidP="00A0140C">
      <w:pPr>
        <w:numPr>
          <w:ilvl w:val="2"/>
          <w:numId w:val="15"/>
        </w:numPr>
        <w:ind w:left="0" w:firstLine="0"/>
        <w:jc w:val="both"/>
        <w:rPr>
          <w:rFonts w:ascii="Arial" w:hAnsi="Arial" w:cs="Arial"/>
          <w:sz w:val="20"/>
          <w:szCs w:val="20"/>
        </w:rPr>
      </w:pPr>
      <w:r w:rsidRPr="00052542">
        <w:rPr>
          <w:rFonts w:ascii="Arial" w:hAnsi="Arial" w:cs="Arial"/>
          <w:sz w:val="20"/>
          <w:szCs w:val="20"/>
        </w:rPr>
        <w:t xml:space="preserve">As sanções do item acima também se aplicam aos integrantes do cadastro de reserva, em pregão para registro de preços que, convocados, não honrarem o compromisso assumido injustificadamente. </w:t>
      </w:r>
    </w:p>
    <w:p w14:paraId="0B359324"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215A82A1"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285216F5" w14:textId="77777777" w:rsidR="00CC459E" w:rsidRPr="00052542" w:rsidRDefault="00CC459E" w:rsidP="00A0140C">
      <w:pPr>
        <w:jc w:val="both"/>
        <w:rPr>
          <w:rFonts w:ascii="Arial" w:hAnsi="Arial" w:cs="Arial"/>
          <w:sz w:val="20"/>
          <w:szCs w:val="20"/>
        </w:rPr>
      </w:pPr>
    </w:p>
    <w:p w14:paraId="0CB7EA82" w14:textId="2C4956EA" w:rsidR="00CC459E" w:rsidRPr="00052542" w:rsidRDefault="00807644" w:rsidP="00A0140C">
      <w:pPr>
        <w:numPr>
          <w:ilvl w:val="0"/>
          <w:numId w:val="15"/>
        </w:numPr>
        <w:tabs>
          <w:tab w:val="left" w:pos="426"/>
        </w:tabs>
        <w:ind w:left="0" w:firstLine="0"/>
        <w:jc w:val="both"/>
        <w:rPr>
          <w:rFonts w:ascii="Arial" w:eastAsia="Arial" w:hAnsi="Arial" w:cs="Arial"/>
          <w:b/>
          <w:sz w:val="20"/>
          <w:szCs w:val="20"/>
        </w:rPr>
      </w:pPr>
      <w:r>
        <w:rPr>
          <w:rFonts w:ascii="Arial" w:eastAsia="Arial" w:hAnsi="Arial" w:cs="Arial"/>
          <w:b/>
          <w:sz w:val="20"/>
          <w:szCs w:val="20"/>
        </w:rPr>
        <w:t>DO</w:t>
      </w:r>
      <w:r w:rsidR="00126BEC">
        <w:rPr>
          <w:rFonts w:ascii="Arial" w:eastAsia="Arial" w:hAnsi="Arial" w:cs="Arial"/>
          <w:b/>
          <w:sz w:val="20"/>
          <w:szCs w:val="20"/>
        </w:rPr>
        <w:t xml:space="preserve">TAÇÃO </w:t>
      </w:r>
      <w:r>
        <w:rPr>
          <w:rFonts w:ascii="Arial" w:eastAsia="Arial" w:hAnsi="Arial" w:cs="Arial"/>
          <w:b/>
          <w:sz w:val="20"/>
          <w:szCs w:val="20"/>
        </w:rPr>
        <w:t>ORÇAMENTÁRI</w:t>
      </w:r>
      <w:r w:rsidR="00126BEC">
        <w:rPr>
          <w:rFonts w:ascii="Arial" w:eastAsia="Arial" w:hAnsi="Arial" w:cs="Arial"/>
          <w:b/>
          <w:sz w:val="20"/>
          <w:szCs w:val="20"/>
        </w:rPr>
        <w:t>A</w:t>
      </w:r>
      <w:r>
        <w:rPr>
          <w:rFonts w:ascii="Arial" w:eastAsia="Arial" w:hAnsi="Arial" w:cs="Arial"/>
          <w:b/>
          <w:sz w:val="20"/>
          <w:szCs w:val="20"/>
        </w:rPr>
        <w:t>:</w:t>
      </w:r>
      <w:r w:rsidR="005D33BA" w:rsidRPr="00052542">
        <w:rPr>
          <w:rFonts w:ascii="Arial" w:eastAsia="Arial" w:hAnsi="Arial" w:cs="Arial"/>
          <w:b/>
          <w:sz w:val="20"/>
          <w:szCs w:val="20"/>
        </w:rPr>
        <w:t xml:space="preserve"> </w:t>
      </w:r>
    </w:p>
    <w:p w14:paraId="59E759B6" w14:textId="1A5E0ADA" w:rsidR="00126BEC" w:rsidRPr="00126BEC" w:rsidRDefault="00126BEC" w:rsidP="00126BEC">
      <w:pPr>
        <w:jc w:val="both"/>
        <w:rPr>
          <w:rFonts w:ascii="Arial" w:eastAsia="Arial" w:hAnsi="Arial" w:cs="Arial"/>
          <w:sz w:val="20"/>
          <w:szCs w:val="20"/>
        </w:rPr>
      </w:pPr>
      <w:r>
        <w:rPr>
          <w:rFonts w:ascii="Arial" w:eastAsia="Arial" w:hAnsi="Arial" w:cs="Arial"/>
          <w:sz w:val="20"/>
          <w:szCs w:val="20"/>
        </w:rPr>
        <w:t>7</w:t>
      </w:r>
      <w:r w:rsidRPr="00126BEC">
        <w:rPr>
          <w:rFonts w:ascii="Arial" w:eastAsia="Arial" w:hAnsi="Arial" w:cs="Arial"/>
          <w:sz w:val="20"/>
          <w:szCs w:val="20"/>
        </w:rPr>
        <w:t xml:space="preserve">.1. Os custos com a presente contratação correrão por conta da seguinte dotação orçamentária: </w:t>
      </w:r>
    </w:p>
    <w:p w14:paraId="1B698B4A" w14:textId="24D311DE" w:rsidR="00126BEC" w:rsidRPr="00126BEC" w:rsidRDefault="00126BEC" w:rsidP="00126BEC">
      <w:pPr>
        <w:pStyle w:val="PargrafodaLista"/>
        <w:ind w:left="360"/>
        <w:jc w:val="both"/>
        <w:rPr>
          <w:rFonts w:ascii="Arial" w:eastAsia="Arial" w:hAnsi="Arial" w:cs="Arial"/>
          <w:sz w:val="20"/>
          <w:szCs w:val="20"/>
          <w:highlight w:val="yellow"/>
        </w:rPr>
      </w:pPr>
    </w:p>
    <w:p w14:paraId="3B114623"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Administração</w:t>
      </w:r>
    </w:p>
    <w:p w14:paraId="20BC85A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0501</w:t>
      </w:r>
    </w:p>
    <w:p w14:paraId="7B6048CE"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2.004 </w:t>
      </w:r>
    </w:p>
    <w:p w14:paraId="37D611AE"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2A710A04" w14:textId="77777777" w:rsidR="00126BEC" w:rsidRPr="00342500" w:rsidRDefault="00126BEC" w:rsidP="00126BEC">
      <w:pPr>
        <w:pStyle w:val="Recuodecorpodetexto"/>
        <w:spacing w:after="0"/>
        <w:ind w:left="0"/>
        <w:rPr>
          <w:rFonts w:ascii="Arial" w:hAnsi="Arial" w:cs="Arial"/>
          <w:bCs/>
          <w:sz w:val="20"/>
          <w:szCs w:val="20"/>
        </w:rPr>
      </w:pPr>
      <w:r w:rsidRPr="00342500">
        <w:rPr>
          <w:rFonts w:ascii="Arial" w:hAnsi="Arial" w:cs="Arial"/>
          <w:b/>
          <w:sz w:val="20"/>
          <w:szCs w:val="20"/>
        </w:rPr>
        <w:t xml:space="preserve">FONTE DE RECURSOS: </w:t>
      </w:r>
      <w:r w:rsidRPr="00342500">
        <w:rPr>
          <w:rFonts w:ascii="Arial" w:hAnsi="Arial" w:cs="Arial"/>
          <w:bCs/>
          <w:sz w:val="20"/>
          <w:szCs w:val="20"/>
        </w:rPr>
        <w:t xml:space="preserve">1500 </w:t>
      </w:r>
    </w:p>
    <w:p w14:paraId="4D9A1212" w14:textId="77777777" w:rsidR="00126BEC" w:rsidRPr="00342500" w:rsidRDefault="00126BEC" w:rsidP="00126BEC">
      <w:pPr>
        <w:pStyle w:val="Recuodecorpodetexto"/>
        <w:spacing w:after="0"/>
        <w:ind w:left="360"/>
        <w:rPr>
          <w:rFonts w:ascii="Arial" w:hAnsi="Arial" w:cs="Arial"/>
          <w:sz w:val="20"/>
          <w:szCs w:val="20"/>
        </w:rPr>
      </w:pPr>
    </w:p>
    <w:p w14:paraId="2AB4157B"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lastRenderedPageBreak/>
        <w:t xml:space="preserve">ÓRGÃO: </w:t>
      </w:r>
      <w:r w:rsidRPr="00342500">
        <w:rPr>
          <w:rFonts w:ascii="Arial" w:hAnsi="Arial" w:cs="Arial"/>
          <w:sz w:val="20"/>
          <w:szCs w:val="20"/>
        </w:rPr>
        <w:t>Secretaria Municipal de Educação</w:t>
      </w:r>
    </w:p>
    <w:p w14:paraId="59A8DA7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3DD1C559"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2.010</w:t>
      </w:r>
      <w:r w:rsidRPr="00342500">
        <w:rPr>
          <w:rFonts w:ascii="Arial" w:hAnsi="Arial" w:cs="Arial"/>
          <w:b/>
          <w:sz w:val="20"/>
          <w:szCs w:val="20"/>
        </w:rPr>
        <w:tab/>
      </w:r>
      <w:r w:rsidRPr="00342500">
        <w:rPr>
          <w:rFonts w:ascii="Arial" w:hAnsi="Arial" w:cs="Arial"/>
          <w:sz w:val="20"/>
          <w:szCs w:val="20"/>
        </w:rPr>
        <w:tab/>
      </w:r>
    </w:p>
    <w:p w14:paraId="338CB110"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7718276" w14:textId="77777777" w:rsidR="00126BEC" w:rsidRPr="00342500" w:rsidRDefault="00126BEC" w:rsidP="00126BEC">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p>
    <w:p w14:paraId="18A6C5EE" w14:textId="77777777" w:rsidR="00126BEC" w:rsidRPr="00342500" w:rsidRDefault="00126BEC" w:rsidP="00126BEC">
      <w:pPr>
        <w:pStyle w:val="Recuodecorpodetexto"/>
        <w:spacing w:after="0"/>
        <w:ind w:left="360"/>
        <w:rPr>
          <w:rFonts w:ascii="Arial" w:hAnsi="Arial" w:cs="Arial"/>
          <w:b/>
          <w:sz w:val="20"/>
          <w:szCs w:val="20"/>
        </w:rPr>
      </w:pPr>
    </w:p>
    <w:p w14:paraId="510405DD"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2261D74A"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1E8CE9DB"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2.011</w:t>
      </w:r>
      <w:r w:rsidRPr="00342500">
        <w:rPr>
          <w:rFonts w:ascii="Arial" w:hAnsi="Arial" w:cs="Arial"/>
          <w:b/>
          <w:sz w:val="20"/>
          <w:szCs w:val="20"/>
        </w:rPr>
        <w:tab/>
      </w:r>
      <w:r w:rsidRPr="00342500">
        <w:rPr>
          <w:rFonts w:ascii="Arial" w:hAnsi="Arial" w:cs="Arial"/>
          <w:sz w:val="20"/>
          <w:szCs w:val="20"/>
        </w:rPr>
        <w:tab/>
      </w:r>
    </w:p>
    <w:p w14:paraId="1EF4445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BEE5F8D" w14:textId="77777777" w:rsidR="00126BEC" w:rsidRPr="00342500" w:rsidRDefault="00126BEC" w:rsidP="00126BEC">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 1540</w:t>
      </w:r>
    </w:p>
    <w:p w14:paraId="22D46291" w14:textId="77777777" w:rsidR="00126BEC" w:rsidRPr="00342500" w:rsidRDefault="00126BEC" w:rsidP="00126BEC">
      <w:pPr>
        <w:pStyle w:val="Recuodecorpodetexto"/>
        <w:spacing w:after="0"/>
        <w:ind w:left="0"/>
        <w:rPr>
          <w:rFonts w:ascii="Arial" w:hAnsi="Arial" w:cs="Arial"/>
          <w:b/>
          <w:sz w:val="20"/>
          <w:szCs w:val="20"/>
        </w:rPr>
      </w:pPr>
    </w:p>
    <w:p w14:paraId="48D60CF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56BB8990"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7399377F"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2.012</w:t>
      </w:r>
      <w:r w:rsidRPr="00342500">
        <w:rPr>
          <w:rFonts w:ascii="Arial" w:hAnsi="Arial" w:cs="Arial"/>
          <w:b/>
          <w:sz w:val="20"/>
          <w:szCs w:val="20"/>
        </w:rPr>
        <w:tab/>
      </w:r>
      <w:r w:rsidRPr="00342500">
        <w:rPr>
          <w:rFonts w:ascii="Arial" w:hAnsi="Arial" w:cs="Arial"/>
          <w:sz w:val="20"/>
          <w:szCs w:val="20"/>
        </w:rPr>
        <w:tab/>
      </w:r>
    </w:p>
    <w:p w14:paraId="57F2E95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490DF20" w14:textId="3F72FDD4" w:rsidR="00126BEC" w:rsidRDefault="00126BEC" w:rsidP="00126BEC">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r w:rsidRPr="00342500">
        <w:rPr>
          <w:rFonts w:ascii="Arial" w:hAnsi="Arial" w:cs="Arial"/>
          <w:bCs/>
          <w:sz w:val="20"/>
          <w:szCs w:val="20"/>
        </w:rPr>
        <w:t xml:space="preserve"> / 1540</w:t>
      </w:r>
    </w:p>
    <w:p w14:paraId="39808588" w14:textId="77777777" w:rsidR="00126BEC" w:rsidRPr="00126BEC" w:rsidRDefault="00126BEC" w:rsidP="00126BEC">
      <w:pPr>
        <w:pStyle w:val="Recuodecorpodetexto"/>
        <w:spacing w:after="0"/>
        <w:ind w:left="0"/>
        <w:rPr>
          <w:rFonts w:ascii="Arial" w:hAnsi="Arial" w:cs="Arial"/>
          <w:bCs/>
          <w:sz w:val="20"/>
          <w:szCs w:val="20"/>
        </w:rPr>
      </w:pPr>
    </w:p>
    <w:p w14:paraId="44CC8DF0"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766E1CAE"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794F4002"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2.019</w:t>
      </w:r>
      <w:r w:rsidRPr="00342500">
        <w:rPr>
          <w:rFonts w:ascii="Arial" w:hAnsi="Arial" w:cs="Arial"/>
          <w:b/>
          <w:sz w:val="20"/>
          <w:szCs w:val="20"/>
        </w:rPr>
        <w:tab/>
      </w:r>
      <w:r w:rsidRPr="00342500">
        <w:rPr>
          <w:rFonts w:ascii="Arial" w:hAnsi="Arial" w:cs="Arial"/>
          <w:sz w:val="20"/>
          <w:szCs w:val="20"/>
        </w:rPr>
        <w:tab/>
      </w:r>
    </w:p>
    <w:p w14:paraId="7057963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6B2AC82B" w14:textId="77777777" w:rsidR="00126BEC" w:rsidRPr="00342500" w:rsidRDefault="00126BEC" w:rsidP="00126BEC">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bCs/>
          <w:sz w:val="20"/>
          <w:szCs w:val="20"/>
        </w:rPr>
        <w:t xml:space="preserve">1550 </w:t>
      </w:r>
    </w:p>
    <w:p w14:paraId="634E1421" w14:textId="77777777" w:rsidR="00126BEC" w:rsidRPr="00342500" w:rsidRDefault="00126BEC" w:rsidP="00126BEC">
      <w:pPr>
        <w:pStyle w:val="Recuodecorpodetexto"/>
        <w:spacing w:after="0"/>
        <w:rPr>
          <w:rFonts w:ascii="Arial" w:hAnsi="Arial" w:cs="Arial"/>
          <w:bCs/>
          <w:sz w:val="20"/>
          <w:szCs w:val="20"/>
        </w:rPr>
      </w:pPr>
    </w:p>
    <w:p w14:paraId="45670F3A"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Assistência Social</w:t>
      </w:r>
    </w:p>
    <w:p w14:paraId="1DC00AB9"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6B682F33"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2.024 </w:t>
      </w:r>
    </w:p>
    <w:p w14:paraId="16E7A91F"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504FCBD3"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 xml:space="preserve">1500 </w:t>
      </w:r>
    </w:p>
    <w:p w14:paraId="204B3505" w14:textId="77777777" w:rsidR="00126BEC" w:rsidRPr="00342500" w:rsidRDefault="00126BEC" w:rsidP="00126BEC">
      <w:pPr>
        <w:pStyle w:val="Recuodecorpodetexto"/>
        <w:spacing w:after="0"/>
        <w:ind w:left="0"/>
        <w:rPr>
          <w:rFonts w:ascii="Arial" w:hAnsi="Arial" w:cs="Arial"/>
          <w:sz w:val="20"/>
          <w:szCs w:val="20"/>
        </w:rPr>
      </w:pPr>
    </w:p>
    <w:p w14:paraId="003DD2B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5EC97E69"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73036A5E"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2.025 </w:t>
      </w:r>
    </w:p>
    <w:p w14:paraId="651499C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625C240F"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03E03935" w14:textId="77777777" w:rsidR="00126BEC" w:rsidRPr="00342500" w:rsidRDefault="00126BEC" w:rsidP="00126BEC">
      <w:pPr>
        <w:pStyle w:val="Recuodecorpodetexto"/>
        <w:spacing w:after="0"/>
        <w:rPr>
          <w:rFonts w:ascii="Arial" w:hAnsi="Arial" w:cs="Arial"/>
          <w:b/>
          <w:sz w:val="20"/>
          <w:szCs w:val="20"/>
        </w:rPr>
      </w:pPr>
    </w:p>
    <w:p w14:paraId="4BFF4CFE"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1C39829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6553BE49"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2.026 </w:t>
      </w:r>
    </w:p>
    <w:p w14:paraId="58B7D1C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EF7C8A4"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22D8ED08" w14:textId="77777777" w:rsidR="00126BEC" w:rsidRPr="00342500" w:rsidRDefault="00126BEC" w:rsidP="00126BEC">
      <w:pPr>
        <w:pStyle w:val="Recuodecorpodetexto"/>
        <w:spacing w:after="0"/>
        <w:ind w:left="360"/>
        <w:rPr>
          <w:rFonts w:ascii="Arial" w:hAnsi="Arial" w:cs="Arial"/>
          <w:sz w:val="20"/>
          <w:szCs w:val="20"/>
        </w:rPr>
      </w:pPr>
    </w:p>
    <w:p w14:paraId="770A213F"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5AAA69D1"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56AA618C"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2.029 </w:t>
      </w:r>
    </w:p>
    <w:p w14:paraId="616D23E7"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307524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w:t>
      </w:r>
    </w:p>
    <w:p w14:paraId="3AEC1CD9" w14:textId="77777777" w:rsidR="00126BEC" w:rsidRPr="00342500" w:rsidRDefault="00126BEC" w:rsidP="00126BEC">
      <w:pPr>
        <w:pStyle w:val="Recuodecorpodetexto"/>
        <w:spacing w:after="0"/>
        <w:ind w:left="360"/>
        <w:rPr>
          <w:rFonts w:ascii="Arial" w:hAnsi="Arial" w:cs="Arial"/>
          <w:bCs/>
          <w:sz w:val="20"/>
          <w:szCs w:val="20"/>
        </w:rPr>
      </w:pPr>
    </w:p>
    <w:p w14:paraId="0F1B8D5F"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2F0B3580"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5C104DFC"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2.030</w:t>
      </w:r>
    </w:p>
    <w:p w14:paraId="788C984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44BA0267"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1660/1661</w:t>
      </w:r>
    </w:p>
    <w:p w14:paraId="2EFB0EF2" w14:textId="77777777" w:rsidR="00126BEC" w:rsidRPr="00126BEC" w:rsidRDefault="00126BEC" w:rsidP="00126BEC">
      <w:pPr>
        <w:pStyle w:val="PargrafodaLista"/>
        <w:spacing w:line="276" w:lineRule="auto"/>
        <w:ind w:left="360"/>
        <w:rPr>
          <w:rFonts w:ascii="Arial" w:hAnsi="Arial" w:cs="Arial"/>
          <w:b/>
          <w:sz w:val="20"/>
          <w:szCs w:val="20"/>
        </w:rPr>
      </w:pPr>
    </w:p>
    <w:p w14:paraId="70793879"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75785CA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2586BB99"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2.037 </w:t>
      </w:r>
    </w:p>
    <w:p w14:paraId="3CD7A317"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798804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w:t>
      </w:r>
    </w:p>
    <w:p w14:paraId="707DCBE1" w14:textId="77777777" w:rsidR="00126BEC" w:rsidRPr="00342500" w:rsidRDefault="00126BEC" w:rsidP="00126BEC">
      <w:pPr>
        <w:pStyle w:val="Recuodecorpodetexto"/>
        <w:spacing w:after="0"/>
        <w:ind w:left="360"/>
        <w:rPr>
          <w:rFonts w:ascii="Arial" w:hAnsi="Arial" w:cs="Arial"/>
          <w:sz w:val="20"/>
          <w:szCs w:val="20"/>
        </w:rPr>
      </w:pPr>
    </w:p>
    <w:p w14:paraId="25035766"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0C3CA3D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0D6578DF"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lastRenderedPageBreak/>
        <w:t xml:space="preserve">PROJETO ATIVIDADE: </w:t>
      </w:r>
      <w:r w:rsidRPr="00342500">
        <w:rPr>
          <w:rFonts w:ascii="Arial" w:hAnsi="Arial" w:cs="Arial"/>
          <w:sz w:val="20"/>
          <w:szCs w:val="20"/>
        </w:rPr>
        <w:t xml:space="preserve">2.038 </w:t>
      </w:r>
    </w:p>
    <w:p w14:paraId="08DAC4BA"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4BB9D28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32CDB53F" w14:textId="77777777" w:rsidR="00126BEC" w:rsidRPr="00342500" w:rsidRDefault="00126BEC" w:rsidP="00126BEC">
      <w:pPr>
        <w:pStyle w:val="Recuodecorpodetexto"/>
        <w:spacing w:after="0"/>
        <w:ind w:left="360"/>
        <w:rPr>
          <w:rFonts w:ascii="Arial" w:hAnsi="Arial" w:cs="Arial"/>
          <w:b/>
          <w:sz w:val="20"/>
          <w:szCs w:val="20"/>
        </w:rPr>
      </w:pPr>
    </w:p>
    <w:p w14:paraId="18AEFA92"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0BCF6DDC"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2FB65AF4"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2.040 </w:t>
      </w:r>
    </w:p>
    <w:p w14:paraId="01CC07CE"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B54100E"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32F88EA1" w14:textId="77777777" w:rsidR="00126BEC" w:rsidRPr="00342500" w:rsidRDefault="00126BEC" w:rsidP="00126BEC">
      <w:pPr>
        <w:pStyle w:val="Recuodecorpodetexto"/>
        <w:spacing w:after="0"/>
        <w:ind w:left="360"/>
        <w:rPr>
          <w:rFonts w:ascii="Arial" w:hAnsi="Arial" w:cs="Arial"/>
          <w:b/>
          <w:sz w:val="20"/>
          <w:szCs w:val="20"/>
        </w:rPr>
      </w:pPr>
    </w:p>
    <w:p w14:paraId="04848109"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6A56F698"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253F0FE2" w14:textId="77777777" w:rsidR="00126BEC" w:rsidRPr="00342500" w:rsidRDefault="00126BEC" w:rsidP="00126BEC">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2.041 </w:t>
      </w:r>
    </w:p>
    <w:p w14:paraId="7F51070C" w14:textId="77777777" w:rsidR="00126BEC" w:rsidRPr="00342500" w:rsidRDefault="00126BEC" w:rsidP="00126BEC">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1C20435" w14:textId="62884F2B" w:rsidR="005D33BA" w:rsidRDefault="00126BEC" w:rsidP="00126BEC">
      <w:pPr>
        <w:pStyle w:val="CorpoA"/>
        <w:spacing w:after="0" w:line="240" w:lineRule="auto"/>
        <w:jc w:val="both"/>
        <w:rPr>
          <w:rFonts w:ascii="Arial" w:eastAsia="Arial" w:hAnsi="Arial" w:cs="Arial"/>
          <w:b/>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6E522278" w14:textId="77777777" w:rsidR="00807644" w:rsidRPr="00052542" w:rsidRDefault="00807644" w:rsidP="00A0140C">
      <w:pPr>
        <w:jc w:val="both"/>
        <w:rPr>
          <w:rFonts w:ascii="Arial" w:eastAsia="Arial" w:hAnsi="Arial" w:cs="Arial"/>
          <w:b/>
          <w:sz w:val="20"/>
          <w:szCs w:val="20"/>
        </w:rPr>
      </w:pPr>
    </w:p>
    <w:p w14:paraId="06AC2458" w14:textId="7210C5D9" w:rsidR="00CC459E" w:rsidRPr="00052542" w:rsidRDefault="00CC459E" w:rsidP="00A0140C">
      <w:pPr>
        <w:keepNext/>
        <w:keepLines/>
        <w:widowControl w:val="0"/>
        <w:numPr>
          <w:ilvl w:val="0"/>
          <w:numId w:val="15"/>
        </w:numPr>
        <w:ind w:left="0" w:firstLine="0"/>
        <w:jc w:val="both"/>
        <w:rPr>
          <w:rFonts w:ascii="Arial" w:hAnsi="Arial" w:cs="Arial"/>
          <w:b/>
          <w:sz w:val="20"/>
          <w:szCs w:val="20"/>
        </w:rPr>
      </w:pPr>
      <w:r w:rsidRPr="00052542">
        <w:rPr>
          <w:rFonts w:ascii="Arial" w:eastAsia="Arial" w:hAnsi="Arial" w:cs="Arial"/>
          <w:b/>
          <w:sz w:val="20"/>
          <w:szCs w:val="20"/>
        </w:rPr>
        <w:t>CONDIÇÕES GERAIS:</w:t>
      </w:r>
    </w:p>
    <w:p w14:paraId="14FAF067"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9E56E3D" w14:textId="77777777" w:rsidR="00CC459E" w:rsidRPr="00052542" w:rsidRDefault="00CC459E" w:rsidP="00A0140C">
      <w:pPr>
        <w:numPr>
          <w:ilvl w:val="1"/>
          <w:numId w:val="15"/>
        </w:numPr>
        <w:ind w:left="0" w:firstLine="0"/>
        <w:jc w:val="both"/>
        <w:rPr>
          <w:rFonts w:ascii="Arial" w:hAnsi="Arial" w:cs="Arial"/>
          <w:sz w:val="20"/>
          <w:szCs w:val="20"/>
        </w:rPr>
      </w:pPr>
      <w:r w:rsidRPr="00052542">
        <w:rPr>
          <w:rFonts w:ascii="Arial" w:hAnsi="Arial" w:cs="Arial"/>
          <w:sz w:val="20"/>
          <w:szCs w:val="20"/>
        </w:rPr>
        <w:t>É vedado efetuar acréscimos nos quantitativos fixados nesta ata de registro de preços, inclusive o acréscimo de que trata o art. 125 da Lei nº 14.133/21.</w:t>
      </w:r>
    </w:p>
    <w:p w14:paraId="71C31DA8" w14:textId="77777777" w:rsidR="00CC459E" w:rsidRPr="00052542" w:rsidRDefault="00CC459E" w:rsidP="00A0140C">
      <w:pPr>
        <w:widowControl w:val="0"/>
        <w:jc w:val="both"/>
        <w:rPr>
          <w:rFonts w:ascii="Arial" w:hAnsi="Arial" w:cs="Arial"/>
          <w:sz w:val="20"/>
          <w:szCs w:val="20"/>
        </w:rPr>
      </w:pPr>
    </w:p>
    <w:p w14:paraId="6555ADD7" w14:textId="77777777" w:rsidR="00CC459E" w:rsidRPr="00052542" w:rsidRDefault="00CC459E" w:rsidP="00A0140C">
      <w:pPr>
        <w:widowControl w:val="0"/>
        <w:jc w:val="both"/>
        <w:rPr>
          <w:rFonts w:ascii="Arial" w:hAnsi="Arial" w:cs="Arial"/>
          <w:sz w:val="20"/>
          <w:szCs w:val="20"/>
        </w:rPr>
      </w:pPr>
      <w:r w:rsidRPr="00052542">
        <w:rPr>
          <w:rFonts w:ascii="Arial" w:hAnsi="Arial" w:cs="Arial"/>
          <w:sz w:val="20"/>
          <w:szCs w:val="20"/>
        </w:rPr>
        <w:t>Para firmeza e validade do pactuado, a presente Ata foi lavrada em 02 (duas) vias de igual teor, que, depois de lida e achada em ordem, vai assinada pelas partes.</w:t>
      </w:r>
    </w:p>
    <w:p w14:paraId="54D3921B" w14:textId="77777777" w:rsidR="004557C8" w:rsidRPr="00052542" w:rsidRDefault="004557C8" w:rsidP="00A0140C">
      <w:pPr>
        <w:tabs>
          <w:tab w:val="center" w:pos="4252"/>
          <w:tab w:val="right" w:pos="8504"/>
        </w:tabs>
        <w:jc w:val="both"/>
        <w:rPr>
          <w:rFonts w:ascii="Arial" w:eastAsia="Arial" w:hAnsi="Arial" w:cs="Arial"/>
          <w:sz w:val="20"/>
          <w:szCs w:val="20"/>
        </w:rPr>
      </w:pPr>
    </w:p>
    <w:p w14:paraId="11A37A1A" w14:textId="779F36D0" w:rsidR="00CC459E" w:rsidRPr="00052542" w:rsidRDefault="00CC459E" w:rsidP="007C7FB4">
      <w:pPr>
        <w:tabs>
          <w:tab w:val="center" w:pos="4252"/>
          <w:tab w:val="right" w:pos="8504"/>
        </w:tabs>
        <w:jc w:val="center"/>
        <w:rPr>
          <w:rFonts w:ascii="Arial" w:hAnsi="Arial" w:cs="Arial"/>
          <w:sz w:val="20"/>
          <w:szCs w:val="20"/>
        </w:rPr>
      </w:pPr>
      <w:r w:rsidRPr="00052542">
        <w:rPr>
          <w:rFonts w:ascii="Arial" w:eastAsia="Arial" w:hAnsi="Arial" w:cs="Arial"/>
          <w:sz w:val="20"/>
          <w:szCs w:val="20"/>
        </w:rPr>
        <w:t>Santaluz/BA, _____ de ___________ de 202</w:t>
      </w:r>
      <w:r w:rsidR="004D3349" w:rsidRPr="00052542">
        <w:rPr>
          <w:rFonts w:ascii="Arial" w:eastAsia="Arial" w:hAnsi="Arial" w:cs="Arial"/>
          <w:sz w:val="20"/>
          <w:szCs w:val="20"/>
        </w:rPr>
        <w:t>6</w:t>
      </w:r>
      <w:r w:rsidRPr="00052542">
        <w:rPr>
          <w:rFonts w:ascii="Arial" w:eastAsia="Arial" w:hAnsi="Arial" w:cs="Arial"/>
          <w:sz w:val="20"/>
          <w:szCs w:val="20"/>
        </w:rPr>
        <w:t>.</w:t>
      </w:r>
    </w:p>
    <w:p w14:paraId="478FFDF4" w14:textId="43B74B0E" w:rsidR="00CC459E" w:rsidRPr="00052542" w:rsidRDefault="00CC459E" w:rsidP="007C7FB4">
      <w:pPr>
        <w:tabs>
          <w:tab w:val="center" w:pos="4252"/>
          <w:tab w:val="right" w:pos="8504"/>
        </w:tabs>
        <w:jc w:val="center"/>
        <w:rPr>
          <w:rFonts w:ascii="Arial" w:hAnsi="Arial" w:cs="Arial"/>
          <w:sz w:val="20"/>
          <w:szCs w:val="20"/>
        </w:rPr>
      </w:pPr>
    </w:p>
    <w:p w14:paraId="69C73179" w14:textId="19C1E38C" w:rsidR="005F1BB0" w:rsidRPr="00052542" w:rsidRDefault="005F1BB0" w:rsidP="007C7FB4">
      <w:pPr>
        <w:tabs>
          <w:tab w:val="center" w:pos="4252"/>
          <w:tab w:val="right" w:pos="8504"/>
        </w:tabs>
        <w:jc w:val="center"/>
        <w:rPr>
          <w:rFonts w:ascii="Arial" w:hAnsi="Arial" w:cs="Arial"/>
          <w:sz w:val="20"/>
          <w:szCs w:val="20"/>
        </w:rPr>
      </w:pPr>
    </w:p>
    <w:p w14:paraId="3E433D9D" w14:textId="77777777" w:rsidR="005F1BB0" w:rsidRPr="00052542" w:rsidRDefault="005F1BB0" w:rsidP="007C7FB4">
      <w:pPr>
        <w:tabs>
          <w:tab w:val="center" w:pos="4252"/>
          <w:tab w:val="right" w:pos="8504"/>
        </w:tabs>
        <w:jc w:val="center"/>
        <w:rPr>
          <w:rFonts w:ascii="Arial" w:hAnsi="Arial" w:cs="Arial"/>
          <w:sz w:val="20"/>
          <w:szCs w:val="20"/>
        </w:rPr>
      </w:pPr>
    </w:p>
    <w:p w14:paraId="2A428D9E" w14:textId="5F81C44B" w:rsidR="00CC459E" w:rsidRDefault="00CC459E" w:rsidP="007C7FB4">
      <w:pPr>
        <w:tabs>
          <w:tab w:val="center" w:pos="4252"/>
          <w:tab w:val="right" w:pos="8504"/>
        </w:tabs>
        <w:jc w:val="center"/>
        <w:rPr>
          <w:rFonts w:ascii="Arial" w:hAnsi="Arial" w:cs="Arial"/>
          <w:sz w:val="20"/>
          <w:szCs w:val="20"/>
        </w:rPr>
      </w:pPr>
    </w:p>
    <w:p w14:paraId="10545BB9" w14:textId="77777777" w:rsidR="000A724E" w:rsidRPr="00052542" w:rsidRDefault="000A724E" w:rsidP="007C7FB4">
      <w:pPr>
        <w:tabs>
          <w:tab w:val="center" w:pos="4252"/>
          <w:tab w:val="right" w:pos="8504"/>
        </w:tabs>
        <w:jc w:val="center"/>
        <w:rPr>
          <w:rFonts w:ascii="Arial" w:hAnsi="Arial" w:cs="Arial"/>
          <w:sz w:val="20"/>
          <w:szCs w:val="20"/>
        </w:rPr>
      </w:pPr>
    </w:p>
    <w:p w14:paraId="0A2C5CAC" w14:textId="77777777" w:rsidR="002A2763" w:rsidRPr="00071CBF" w:rsidRDefault="002A2763" w:rsidP="002A2763">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_______________________________________</w:t>
      </w:r>
    </w:p>
    <w:p w14:paraId="62EBEE33" w14:textId="77777777" w:rsidR="002A2763" w:rsidRPr="00071CBF" w:rsidRDefault="002A2763" w:rsidP="002A2763">
      <w:pPr>
        <w:spacing w:line="276" w:lineRule="auto"/>
        <w:jc w:val="center"/>
        <w:rPr>
          <w:rFonts w:ascii="Arial" w:hAnsi="Arial" w:cs="Arial"/>
          <w:b/>
          <w:sz w:val="20"/>
          <w:szCs w:val="20"/>
        </w:rPr>
      </w:pPr>
      <w:r w:rsidRPr="00071CBF">
        <w:rPr>
          <w:rFonts w:ascii="Arial" w:hAnsi="Arial" w:cs="Arial"/>
          <w:b/>
          <w:sz w:val="20"/>
          <w:szCs w:val="20"/>
        </w:rPr>
        <w:t>PREFEITURA MUNICIPAL DE SANTALUZ/BA</w:t>
      </w:r>
    </w:p>
    <w:p w14:paraId="101E11D1" w14:textId="77777777" w:rsidR="002A2763" w:rsidRPr="00071CBF" w:rsidRDefault="002A2763" w:rsidP="002A2763">
      <w:pPr>
        <w:spacing w:line="276" w:lineRule="auto"/>
        <w:jc w:val="center"/>
        <w:rPr>
          <w:rFonts w:ascii="Arial" w:eastAsia="Arial Narrow" w:hAnsi="Arial" w:cs="Arial"/>
          <w:b/>
          <w:sz w:val="20"/>
          <w:szCs w:val="20"/>
        </w:rPr>
      </w:pPr>
      <w:r w:rsidRPr="00071CBF">
        <w:rPr>
          <w:rFonts w:ascii="Arial" w:hAnsi="Arial" w:cs="Arial"/>
          <w:b/>
          <w:sz w:val="20"/>
          <w:szCs w:val="20"/>
        </w:rPr>
        <w:t xml:space="preserve">REPRESENTANTE – </w:t>
      </w:r>
      <w:r w:rsidRPr="00071CBF">
        <w:rPr>
          <w:rFonts w:ascii="Arial" w:eastAsia="Arial Narrow" w:hAnsi="Arial" w:cs="Arial"/>
          <w:b/>
          <w:sz w:val="20"/>
          <w:szCs w:val="20"/>
        </w:rPr>
        <w:t>ARISMÁRIO BARBOSA JUNIOR</w:t>
      </w:r>
    </w:p>
    <w:p w14:paraId="6C9E38FE" w14:textId="77777777" w:rsidR="002A2763" w:rsidRPr="00071CBF"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071CBF">
        <w:rPr>
          <w:rFonts w:ascii="Arial" w:hAnsi="Arial" w:cs="Arial"/>
          <w:b/>
          <w:sz w:val="20"/>
          <w:szCs w:val="20"/>
        </w:rPr>
        <w:t>PREFEITO MUNICIPAL</w:t>
      </w:r>
    </w:p>
    <w:p w14:paraId="0CFD5FB6" w14:textId="0F4F7FF5"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7EC92DF" w14:textId="77777777" w:rsidR="000A724E" w:rsidRPr="00071CBF" w:rsidRDefault="000A724E"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DCB0133" w14:textId="77777777"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FF9C231" w14:textId="77777777"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2C97CCE" w14:textId="438BC95E" w:rsidR="002A2763" w:rsidRPr="002A2763" w:rsidRDefault="002A2763" w:rsidP="002A2763">
      <w:pPr>
        <w:jc w:val="center"/>
        <w:rPr>
          <w:rFonts w:ascii="Arial" w:eastAsia="Arial" w:hAnsi="Arial" w:cs="Arial"/>
          <w:b/>
          <w:bCs/>
          <w:color w:val="000000"/>
          <w:sz w:val="20"/>
          <w:szCs w:val="20"/>
        </w:rPr>
      </w:pPr>
      <w:r w:rsidRPr="002A2763">
        <w:rPr>
          <w:rFonts w:ascii="Arial" w:eastAsia="Arial" w:hAnsi="Arial" w:cs="Arial"/>
          <w:b/>
          <w:bCs/>
          <w:color w:val="000000"/>
          <w:sz w:val="20"/>
          <w:szCs w:val="20"/>
        </w:rPr>
        <w:t>_____________</w:t>
      </w:r>
      <w:r>
        <w:rPr>
          <w:rFonts w:ascii="Arial" w:eastAsia="Arial" w:hAnsi="Arial" w:cs="Arial"/>
          <w:b/>
          <w:bCs/>
          <w:color w:val="000000"/>
          <w:sz w:val="20"/>
          <w:szCs w:val="20"/>
        </w:rPr>
        <w:t>___</w:t>
      </w:r>
      <w:r w:rsidRPr="002A2763">
        <w:rPr>
          <w:rFonts w:ascii="Arial" w:eastAsia="Arial" w:hAnsi="Arial" w:cs="Arial"/>
          <w:b/>
          <w:bCs/>
          <w:color w:val="000000"/>
          <w:sz w:val="20"/>
          <w:szCs w:val="20"/>
        </w:rPr>
        <w:t>_____________________</w:t>
      </w:r>
    </w:p>
    <w:p w14:paraId="06C58CDB" w14:textId="77777777" w:rsidR="002A2763" w:rsidRPr="00342500" w:rsidRDefault="002A2763" w:rsidP="002A2763">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NILO AMARO DE SOUZA BARBOSA</w:t>
      </w:r>
    </w:p>
    <w:p w14:paraId="63B972DE" w14:textId="77777777" w:rsidR="002A2763" w:rsidRPr="00342500" w:rsidRDefault="002A2763" w:rsidP="002A2763">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Secretário Municipal de Administração</w:t>
      </w:r>
    </w:p>
    <w:p w14:paraId="288DF176" w14:textId="71C14903"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342500">
        <w:rPr>
          <w:rFonts w:ascii="Arial" w:eastAsia="Arial" w:hAnsi="Arial" w:cs="Arial"/>
          <w:b/>
          <w:bCs/>
          <w:color w:val="000000"/>
          <w:sz w:val="20"/>
          <w:szCs w:val="20"/>
        </w:rPr>
        <w:t xml:space="preserve">Portaria </w:t>
      </w:r>
      <w:r>
        <w:rPr>
          <w:rFonts w:ascii="Arial" w:eastAsia="Arial" w:hAnsi="Arial" w:cs="Arial"/>
          <w:b/>
          <w:bCs/>
          <w:color w:val="000000"/>
          <w:sz w:val="20"/>
          <w:szCs w:val="20"/>
        </w:rPr>
        <w:t xml:space="preserve">Municipal </w:t>
      </w:r>
      <w:r w:rsidRPr="00342500">
        <w:rPr>
          <w:rFonts w:ascii="Arial" w:eastAsia="Arial" w:hAnsi="Arial" w:cs="Arial"/>
          <w:b/>
          <w:bCs/>
          <w:color w:val="000000"/>
          <w:sz w:val="20"/>
          <w:szCs w:val="20"/>
        </w:rPr>
        <w:t>n° 001/2026</w:t>
      </w:r>
    </w:p>
    <w:p w14:paraId="4CAD346A" w14:textId="77777777"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C0B062" w14:textId="49CB700B" w:rsidR="002A2763"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C9639BA" w14:textId="77777777" w:rsidR="000A724E" w:rsidRDefault="000A724E"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66B75DF5" w14:textId="77777777" w:rsidR="002A2763" w:rsidRPr="00071CBF"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4B7AC5A" w14:textId="77777777" w:rsidR="002A2763" w:rsidRPr="00071CBF" w:rsidRDefault="002A2763" w:rsidP="002A2763">
      <w:pPr>
        <w:spacing w:line="276" w:lineRule="auto"/>
        <w:jc w:val="center"/>
        <w:rPr>
          <w:rFonts w:ascii="Arial" w:eastAsia="Arial" w:hAnsi="Arial" w:cs="Arial"/>
          <w:b/>
          <w:bCs/>
          <w:sz w:val="20"/>
          <w:szCs w:val="20"/>
        </w:rPr>
      </w:pPr>
      <w:r w:rsidRPr="00071CBF">
        <w:rPr>
          <w:rFonts w:ascii="Arial" w:eastAsia="Arial" w:hAnsi="Arial" w:cs="Arial"/>
          <w:b/>
          <w:bCs/>
          <w:sz w:val="20"/>
          <w:szCs w:val="20"/>
        </w:rPr>
        <w:t>______________________________________</w:t>
      </w:r>
    </w:p>
    <w:p w14:paraId="455BF0BB" w14:textId="77777777" w:rsidR="002A2763" w:rsidRPr="00071CBF" w:rsidRDefault="002A2763" w:rsidP="002A2763">
      <w:pPr>
        <w:spacing w:line="276" w:lineRule="auto"/>
        <w:jc w:val="center"/>
        <w:rPr>
          <w:rFonts w:ascii="Arial" w:eastAsia="Arial" w:hAnsi="Arial" w:cs="Arial"/>
          <w:b/>
          <w:sz w:val="20"/>
          <w:szCs w:val="20"/>
        </w:rPr>
      </w:pPr>
      <w:r w:rsidRPr="00071CBF">
        <w:rPr>
          <w:rFonts w:ascii="Arial" w:eastAsia="Arial" w:hAnsi="Arial" w:cs="Arial"/>
          <w:b/>
          <w:sz w:val="20"/>
          <w:szCs w:val="20"/>
        </w:rPr>
        <w:t>MARIANE DE SOUSA BARBOSA</w:t>
      </w:r>
    </w:p>
    <w:p w14:paraId="732F0F78" w14:textId="77777777" w:rsidR="002A2763" w:rsidRPr="00071CBF" w:rsidRDefault="002A2763" w:rsidP="002A2763">
      <w:pPr>
        <w:spacing w:line="276" w:lineRule="auto"/>
        <w:jc w:val="center"/>
        <w:rPr>
          <w:rFonts w:ascii="Arial" w:eastAsia="Arial" w:hAnsi="Arial" w:cs="Arial"/>
          <w:b/>
          <w:sz w:val="20"/>
          <w:szCs w:val="20"/>
        </w:rPr>
      </w:pPr>
      <w:r w:rsidRPr="00071CBF">
        <w:rPr>
          <w:rFonts w:ascii="Arial" w:eastAsia="Arial" w:hAnsi="Arial" w:cs="Arial"/>
          <w:b/>
          <w:sz w:val="20"/>
          <w:szCs w:val="20"/>
        </w:rPr>
        <w:t>Secretaria Municipal de Assistência Social</w:t>
      </w:r>
    </w:p>
    <w:p w14:paraId="6F71711E" w14:textId="77777777" w:rsidR="002A2763" w:rsidRPr="00071CBF" w:rsidRDefault="002A2763" w:rsidP="002A2763">
      <w:pPr>
        <w:spacing w:line="276" w:lineRule="auto"/>
        <w:jc w:val="center"/>
        <w:rPr>
          <w:rFonts w:ascii="Arial" w:hAnsi="Arial" w:cs="Arial"/>
          <w:b/>
          <w:sz w:val="20"/>
          <w:szCs w:val="20"/>
        </w:rPr>
      </w:pPr>
      <w:r w:rsidRPr="00071CBF">
        <w:rPr>
          <w:rFonts w:ascii="Arial" w:eastAsia="Arial" w:hAnsi="Arial" w:cs="Arial"/>
          <w:b/>
          <w:sz w:val="20"/>
          <w:szCs w:val="20"/>
        </w:rPr>
        <w:t>Portaria Municipal nº 002 de 02/01/2026</w:t>
      </w:r>
    </w:p>
    <w:p w14:paraId="6E0D75EB" w14:textId="77777777" w:rsidR="002A2763" w:rsidRPr="00071CBF" w:rsidRDefault="002A2763" w:rsidP="002A2763">
      <w:pPr>
        <w:spacing w:line="276" w:lineRule="auto"/>
        <w:jc w:val="center"/>
        <w:rPr>
          <w:rFonts w:ascii="Arial" w:hAnsi="Arial" w:cs="Arial"/>
          <w:b/>
          <w:sz w:val="20"/>
          <w:szCs w:val="20"/>
        </w:rPr>
      </w:pPr>
    </w:p>
    <w:p w14:paraId="1571B97A" w14:textId="4A316558" w:rsidR="002A2763" w:rsidRDefault="002A2763" w:rsidP="002A2763">
      <w:pPr>
        <w:spacing w:line="276" w:lineRule="auto"/>
        <w:jc w:val="center"/>
        <w:rPr>
          <w:rFonts w:ascii="Arial" w:hAnsi="Arial" w:cs="Arial"/>
          <w:b/>
          <w:sz w:val="20"/>
          <w:szCs w:val="20"/>
        </w:rPr>
      </w:pPr>
    </w:p>
    <w:p w14:paraId="6409B377" w14:textId="77777777" w:rsidR="000A724E" w:rsidRPr="00071CBF" w:rsidRDefault="000A724E" w:rsidP="002A2763">
      <w:pPr>
        <w:spacing w:line="276" w:lineRule="auto"/>
        <w:jc w:val="center"/>
        <w:rPr>
          <w:rFonts w:ascii="Arial" w:hAnsi="Arial" w:cs="Arial"/>
          <w:b/>
          <w:sz w:val="20"/>
          <w:szCs w:val="20"/>
        </w:rPr>
      </w:pPr>
    </w:p>
    <w:p w14:paraId="349BDACC" w14:textId="6336B58B" w:rsidR="002A2763" w:rsidRDefault="002A2763" w:rsidP="002A2763">
      <w:pPr>
        <w:spacing w:line="276" w:lineRule="auto"/>
        <w:jc w:val="center"/>
        <w:rPr>
          <w:rFonts w:ascii="Arial" w:hAnsi="Arial" w:cs="Arial"/>
          <w:b/>
          <w:sz w:val="20"/>
          <w:szCs w:val="20"/>
        </w:rPr>
      </w:pPr>
    </w:p>
    <w:p w14:paraId="44DF831E" w14:textId="4DB5E5C6" w:rsidR="000A724E" w:rsidRDefault="000A724E" w:rsidP="002A2763">
      <w:pPr>
        <w:spacing w:line="276" w:lineRule="auto"/>
        <w:jc w:val="center"/>
        <w:rPr>
          <w:rFonts w:ascii="Arial" w:hAnsi="Arial" w:cs="Arial"/>
          <w:b/>
          <w:sz w:val="20"/>
          <w:szCs w:val="20"/>
        </w:rPr>
      </w:pPr>
    </w:p>
    <w:p w14:paraId="563CA888" w14:textId="701A4DCF" w:rsidR="000A724E" w:rsidRDefault="000A724E" w:rsidP="002A2763">
      <w:pPr>
        <w:spacing w:line="276" w:lineRule="auto"/>
        <w:jc w:val="center"/>
        <w:rPr>
          <w:rFonts w:ascii="Arial" w:hAnsi="Arial" w:cs="Arial"/>
          <w:b/>
          <w:sz w:val="20"/>
          <w:szCs w:val="20"/>
        </w:rPr>
      </w:pPr>
    </w:p>
    <w:p w14:paraId="3C27E753" w14:textId="61E22EFF" w:rsidR="000A724E" w:rsidRDefault="000A724E" w:rsidP="002A2763">
      <w:pPr>
        <w:spacing w:line="276" w:lineRule="auto"/>
        <w:jc w:val="center"/>
        <w:rPr>
          <w:rFonts w:ascii="Arial" w:hAnsi="Arial" w:cs="Arial"/>
          <w:b/>
          <w:sz w:val="20"/>
          <w:szCs w:val="20"/>
        </w:rPr>
      </w:pPr>
    </w:p>
    <w:p w14:paraId="3D31D04B" w14:textId="3B10970D" w:rsidR="000A724E" w:rsidRDefault="000A724E" w:rsidP="002A2763">
      <w:pPr>
        <w:spacing w:line="276" w:lineRule="auto"/>
        <w:jc w:val="center"/>
        <w:rPr>
          <w:rFonts w:ascii="Arial" w:hAnsi="Arial" w:cs="Arial"/>
          <w:b/>
          <w:sz w:val="20"/>
          <w:szCs w:val="20"/>
        </w:rPr>
      </w:pPr>
    </w:p>
    <w:p w14:paraId="067FA458" w14:textId="69D0768B" w:rsidR="000A724E" w:rsidRDefault="000A724E" w:rsidP="002A2763">
      <w:pPr>
        <w:spacing w:line="276" w:lineRule="auto"/>
        <w:jc w:val="center"/>
        <w:rPr>
          <w:rFonts w:ascii="Arial" w:hAnsi="Arial" w:cs="Arial"/>
          <w:b/>
          <w:sz w:val="20"/>
          <w:szCs w:val="20"/>
        </w:rPr>
      </w:pPr>
    </w:p>
    <w:p w14:paraId="7D60A3A2" w14:textId="7F7288B1" w:rsidR="000A724E" w:rsidRDefault="000A724E" w:rsidP="002A2763">
      <w:pPr>
        <w:spacing w:line="276" w:lineRule="auto"/>
        <w:jc w:val="center"/>
        <w:rPr>
          <w:rFonts w:ascii="Arial" w:hAnsi="Arial" w:cs="Arial"/>
          <w:b/>
          <w:sz w:val="20"/>
          <w:szCs w:val="20"/>
        </w:rPr>
      </w:pPr>
    </w:p>
    <w:p w14:paraId="67F2DE77" w14:textId="77777777" w:rsidR="000A724E" w:rsidRPr="00071CBF" w:rsidRDefault="000A724E" w:rsidP="002A2763">
      <w:pPr>
        <w:spacing w:line="276" w:lineRule="auto"/>
        <w:jc w:val="center"/>
        <w:rPr>
          <w:rFonts w:ascii="Arial" w:hAnsi="Arial" w:cs="Arial"/>
          <w:b/>
          <w:sz w:val="20"/>
          <w:szCs w:val="20"/>
        </w:rPr>
      </w:pPr>
    </w:p>
    <w:p w14:paraId="5A258C57" w14:textId="77777777" w:rsidR="002A2763" w:rsidRPr="00071CBF" w:rsidRDefault="002A2763" w:rsidP="002A2763">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w:t>
      </w:r>
    </w:p>
    <w:p w14:paraId="6D85C357"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ISAAC SANTOS BACELAR</w:t>
      </w:r>
    </w:p>
    <w:p w14:paraId="3FA3C35C"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Secretária Municipal de Saúde</w:t>
      </w:r>
    </w:p>
    <w:p w14:paraId="088A89DA"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Portaria nº 003/2026</w:t>
      </w:r>
    </w:p>
    <w:p w14:paraId="45D7131D" w14:textId="6B4D7849" w:rsidR="002A2763" w:rsidRDefault="002A2763" w:rsidP="002A2763">
      <w:pPr>
        <w:spacing w:line="276" w:lineRule="auto"/>
        <w:jc w:val="center"/>
        <w:rPr>
          <w:rFonts w:ascii="Arial" w:hAnsi="Arial" w:cs="Arial"/>
          <w:b/>
          <w:bCs/>
          <w:sz w:val="20"/>
          <w:szCs w:val="20"/>
        </w:rPr>
      </w:pPr>
    </w:p>
    <w:p w14:paraId="160C686E" w14:textId="77777777" w:rsidR="000A724E" w:rsidRPr="00071CBF" w:rsidRDefault="000A724E" w:rsidP="002A2763">
      <w:pPr>
        <w:spacing w:line="276" w:lineRule="auto"/>
        <w:jc w:val="center"/>
        <w:rPr>
          <w:rFonts w:ascii="Arial" w:hAnsi="Arial" w:cs="Arial"/>
          <w:b/>
          <w:bCs/>
          <w:sz w:val="20"/>
          <w:szCs w:val="20"/>
        </w:rPr>
      </w:pPr>
    </w:p>
    <w:p w14:paraId="67050BBC" w14:textId="77777777" w:rsidR="002A2763" w:rsidRPr="00071CBF" w:rsidRDefault="002A2763" w:rsidP="002A2763">
      <w:pPr>
        <w:spacing w:line="276" w:lineRule="auto"/>
        <w:jc w:val="center"/>
        <w:rPr>
          <w:rFonts w:ascii="Arial" w:hAnsi="Arial" w:cs="Arial"/>
          <w:b/>
          <w:bCs/>
          <w:sz w:val="20"/>
          <w:szCs w:val="20"/>
        </w:rPr>
      </w:pPr>
    </w:p>
    <w:p w14:paraId="66F8B592" w14:textId="77777777" w:rsidR="002A2763" w:rsidRPr="00071CBF" w:rsidRDefault="002A2763" w:rsidP="002A2763">
      <w:pPr>
        <w:spacing w:line="276" w:lineRule="auto"/>
        <w:jc w:val="center"/>
        <w:rPr>
          <w:rFonts w:ascii="Arial" w:hAnsi="Arial" w:cs="Arial"/>
          <w:b/>
          <w:bCs/>
          <w:sz w:val="20"/>
          <w:szCs w:val="20"/>
        </w:rPr>
      </w:pPr>
    </w:p>
    <w:p w14:paraId="6E5A88EA" w14:textId="77777777" w:rsidR="002A2763" w:rsidRPr="00071CBF" w:rsidRDefault="002A2763" w:rsidP="002A2763">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w:t>
      </w:r>
    </w:p>
    <w:p w14:paraId="224361E9"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MARLI NUNES LIMA</w:t>
      </w:r>
    </w:p>
    <w:p w14:paraId="0E0FE683"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Secretária Municipal de Educação</w:t>
      </w:r>
    </w:p>
    <w:p w14:paraId="130AF247" w14:textId="77777777" w:rsidR="002A2763" w:rsidRPr="00071CBF" w:rsidRDefault="002A2763" w:rsidP="002A2763">
      <w:pPr>
        <w:spacing w:line="276" w:lineRule="auto"/>
        <w:jc w:val="center"/>
        <w:rPr>
          <w:rFonts w:ascii="Arial" w:hAnsi="Arial" w:cs="Arial"/>
          <w:b/>
          <w:bCs/>
          <w:sz w:val="20"/>
          <w:szCs w:val="20"/>
        </w:rPr>
      </w:pPr>
      <w:r w:rsidRPr="00071CBF">
        <w:rPr>
          <w:rFonts w:ascii="Arial" w:hAnsi="Arial" w:cs="Arial"/>
          <w:b/>
          <w:bCs/>
          <w:sz w:val="20"/>
          <w:szCs w:val="20"/>
        </w:rPr>
        <w:t>Portaria nº 005/2026</w:t>
      </w:r>
    </w:p>
    <w:p w14:paraId="25FD5A99" w14:textId="77777777" w:rsidR="002A2763" w:rsidRPr="00071CBF" w:rsidRDefault="002A2763" w:rsidP="002A2763">
      <w:pPr>
        <w:spacing w:line="276" w:lineRule="auto"/>
        <w:jc w:val="center"/>
        <w:rPr>
          <w:rFonts w:ascii="Arial" w:hAnsi="Arial" w:cs="Arial"/>
          <w:b/>
          <w:bCs/>
          <w:sz w:val="20"/>
          <w:szCs w:val="20"/>
        </w:rPr>
      </w:pPr>
    </w:p>
    <w:p w14:paraId="474F8C18" w14:textId="750F0A9E" w:rsidR="002A2763" w:rsidRDefault="002A2763" w:rsidP="002A2763">
      <w:pPr>
        <w:spacing w:line="276" w:lineRule="auto"/>
        <w:jc w:val="center"/>
        <w:rPr>
          <w:rFonts w:ascii="Arial" w:hAnsi="Arial" w:cs="Arial"/>
          <w:b/>
          <w:bCs/>
          <w:sz w:val="20"/>
          <w:szCs w:val="20"/>
        </w:rPr>
      </w:pPr>
    </w:p>
    <w:p w14:paraId="5D173440" w14:textId="77777777" w:rsidR="000A724E" w:rsidRPr="00071CBF" w:rsidRDefault="000A724E" w:rsidP="002A2763">
      <w:pPr>
        <w:spacing w:line="276" w:lineRule="auto"/>
        <w:jc w:val="center"/>
        <w:rPr>
          <w:rFonts w:ascii="Arial" w:hAnsi="Arial" w:cs="Arial"/>
          <w:b/>
          <w:bCs/>
          <w:sz w:val="20"/>
          <w:szCs w:val="20"/>
        </w:rPr>
      </w:pPr>
    </w:p>
    <w:p w14:paraId="51BE4E7B" w14:textId="77777777" w:rsidR="002A2763" w:rsidRPr="00071CBF" w:rsidRDefault="002A2763" w:rsidP="002A2763">
      <w:pPr>
        <w:spacing w:line="276" w:lineRule="auto"/>
        <w:jc w:val="center"/>
        <w:rPr>
          <w:rFonts w:ascii="Arial" w:hAnsi="Arial" w:cs="Arial"/>
          <w:b/>
          <w:bCs/>
          <w:sz w:val="20"/>
          <w:szCs w:val="20"/>
        </w:rPr>
      </w:pPr>
    </w:p>
    <w:p w14:paraId="0CD5B5C1" w14:textId="77777777" w:rsidR="002A2763" w:rsidRPr="00071CBF"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71CBF">
        <w:rPr>
          <w:rFonts w:ascii="Arial" w:eastAsia="Arial" w:hAnsi="Arial" w:cs="Arial"/>
          <w:b/>
          <w:color w:val="000000"/>
          <w:sz w:val="20"/>
          <w:szCs w:val="20"/>
        </w:rPr>
        <w:t>__________________________________________</w:t>
      </w:r>
    </w:p>
    <w:p w14:paraId="7DAA6442" w14:textId="77777777" w:rsidR="002A2763" w:rsidRPr="00071CBF" w:rsidRDefault="002A2763" w:rsidP="002A2763">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71CBF">
        <w:rPr>
          <w:rFonts w:ascii="Arial" w:eastAsia="Arial" w:hAnsi="Arial" w:cs="Arial"/>
          <w:b/>
          <w:color w:val="000000"/>
          <w:sz w:val="20"/>
          <w:szCs w:val="20"/>
        </w:rPr>
        <w:t>EMPRESA: XXXXXXXXXXXXXXXXXXXXXX</w:t>
      </w:r>
    </w:p>
    <w:p w14:paraId="458D7C2D" w14:textId="0CD52C32" w:rsidR="00CC459E" w:rsidRPr="00052542" w:rsidRDefault="002A2763" w:rsidP="002A2763">
      <w:pPr>
        <w:jc w:val="center"/>
        <w:rPr>
          <w:rFonts w:ascii="Arial" w:hAnsi="Arial" w:cs="Arial"/>
          <w:b/>
          <w:sz w:val="20"/>
          <w:szCs w:val="20"/>
        </w:rPr>
      </w:pPr>
      <w:r w:rsidRPr="00071CBF">
        <w:rPr>
          <w:rFonts w:ascii="Arial" w:eastAsia="Arial" w:hAnsi="Arial" w:cs="Arial"/>
          <w:b/>
          <w:color w:val="000000"/>
          <w:sz w:val="20"/>
          <w:szCs w:val="20"/>
        </w:rPr>
        <w:t>REPRESENTANTE(S) LEGAL(IS) DO(S) FORNECEDOR(S) REGISTRADO(S)</w:t>
      </w:r>
    </w:p>
    <w:p w14:paraId="5FE1AB87" w14:textId="77777777" w:rsidR="00CC459E" w:rsidRPr="00052542" w:rsidRDefault="00CC459E" w:rsidP="00A0140C">
      <w:pPr>
        <w:jc w:val="both"/>
        <w:rPr>
          <w:rFonts w:ascii="Arial" w:hAnsi="Arial" w:cs="Arial"/>
          <w:b/>
          <w:sz w:val="20"/>
          <w:szCs w:val="20"/>
        </w:rPr>
      </w:pPr>
    </w:p>
    <w:p w14:paraId="4E6D8470" w14:textId="77777777" w:rsidR="000A724E" w:rsidRDefault="000A724E" w:rsidP="00AB7D31">
      <w:pPr>
        <w:tabs>
          <w:tab w:val="left" w:pos="3343"/>
        </w:tabs>
        <w:jc w:val="center"/>
        <w:rPr>
          <w:rFonts w:ascii="Arial" w:hAnsi="Arial" w:cs="Arial"/>
          <w:b/>
          <w:sz w:val="20"/>
          <w:szCs w:val="20"/>
        </w:rPr>
      </w:pPr>
    </w:p>
    <w:p w14:paraId="44E8D026" w14:textId="77777777" w:rsidR="000A724E" w:rsidRDefault="000A724E" w:rsidP="00AB7D31">
      <w:pPr>
        <w:tabs>
          <w:tab w:val="left" w:pos="3343"/>
        </w:tabs>
        <w:jc w:val="center"/>
        <w:rPr>
          <w:rFonts w:ascii="Arial" w:hAnsi="Arial" w:cs="Arial"/>
          <w:b/>
          <w:sz w:val="20"/>
          <w:szCs w:val="20"/>
        </w:rPr>
      </w:pPr>
    </w:p>
    <w:p w14:paraId="5AFF7BB8" w14:textId="77777777" w:rsidR="000A724E" w:rsidRDefault="000A724E" w:rsidP="00AB7D31">
      <w:pPr>
        <w:tabs>
          <w:tab w:val="left" w:pos="3343"/>
        </w:tabs>
        <w:jc w:val="center"/>
        <w:rPr>
          <w:rFonts w:ascii="Arial" w:hAnsi="Arial" w:cs="Arial"/>
          <w:b/>
          <w:sz w:val="20"/>
          <w:szCs w:val="20"/>
        </w:rPr>
      </w:pPr>
    </w:p>
    <w:p w14:paraId="511379EA" w14:textId="77777777" w:rsidR="000A724E" w:rsidRDefault="000A724E" w:rsidP="00AB7D31">
      <w:pPr>
        <w:tabs>
          <w:tab w:val="left" w:pos="3343"/>
        </w:tabs>
        <w:jc w:val="center"/>
        <w:rPr>
          <w:rFonts w:ascii="Arial" w:hAnsi="Arial" w:cs="Arial"/>
          <w:b/>
          <w:sz w:val="20"/>
          <w:szCs w:val="20"/>
        </w:rPr>
      </w:pPr>
    </w:p>
    <w:p w14:paraId="68B3D0B5" w14:textId="77777777" w:rsidR="000A724E" w:rsidRDefault="000A724E" w:rsidP="00AB7D31">
      <w:pPr>
        <w:tabs>
          <w:tab w:val="left" w:pos="3343"/>
        </w:tabs>
        <w:jc w:val="center"/>
        <w:rPr>
          <w:rFonts w:ascii="Arial" w:hAnsi="Arial" w:cs="Arial"/>
          <w:b/>
          <w:sz w:val="20"/>
          <w:szCs w:val="20"/>
        </w:rPr>
      </w:pPr>
    </w:p>
    <w:p w14:paraId="1151305F" w14:textId="77777777" w:rsidR="000A724E" w:rsidRDefault="000A724E" w:rsidP="00AB7D31">
      <w:pPr>
        <w:tabs>
          <w:tab w:val="left" w:pos="3343"/>
        </w:tabs>
        <w:jc w:val="center"/>
        <w:rPr>
          <w:rFonts w:ascii="Arial" w:hAnsi="Arial" w:cs="Arial"/>
          <w:b/>
          <w:sz w:val="20"/>
          <w:szCs w:val="20"/>
        </w:rPr>
      </w:pPr>
    </w:p>
    <w:p w14:paraId="4DA6F2F1" w14:textId="77777777" w:rsidR="000A724E" w:rsidRDefault="000A724E" w:rsidP="00AB7D31">
      <w:pPr>
        <w:tabs>
          <w:tab w:val="left" w:pos="3343"/>
        </w:tabs>
        <w:jc w:val="center"/>
        <w:rPr>
          <w:rFonts w:ascii="Arial" w:hAnsi="Arial" w:cs="Arial"/>
          <w:b/>
          <w:sz w:val="20"/>
          <w:szCs w:val="20"/>
        </w:rPr>
      </w:pPr>
    </w:p>
    <w:p w14:paraId="0924F5CB" w14:textId="77777777" w:rsidR="000A724E" w:rsidRDefault="000A724E" w:rsidP="00AB7D31">
      <w:pPr>
        <w:tabs>
          <w:tab w:val="left" w:pos="3343"/>
        </w:tabs>
        <w:jc w:val="center"/>
        <w:rPr>
          <w:rFonts w:ascii="Arial" w:hAnsi="Arial" w:cs="Arial"/>
          <w:b/>
          <w:sz w:val="20"/>
          <w:szCs w:val="20"/>
        </w:rPr>
      </w:pPr>
    </w:p>
    <w:p w14:paraId="246123CF" w14:textId="77777777" w:rsidR="000A724E" w:rsidRDefault="000A724E" w:rsidP="00AB7D31">
      <w:pPr>
        <w:tabs>
          <w:tab w:val="left" w:pos="3343"/>
        </w:tabs>
        <w:jc w:val="center"/>
        <w:rPr>
          <w:rFonts w:ascii="Arial" w:hAnsi="Arial" w:cs="Arial"/>
          <w:b/>
          <w:sz w:val="20"/>
          <w:szCs w:val="20"/>
        </w:rPr>
      </w:pPr>
    </w:p>
    <w:p w14:paraId="5EC6EB3D" w14:textId="77777777" w:rsidR="000A724E" w:rsidRDefault="000A724E" w:rsidP="00AB7D31">
      <w:pPr>
        <w:tabs>
          <w:tab w:val="left" w:pos="3343"/>
        </w:tabs>
        <w:jc w:val="center"/>
        <w:rPr>
          <w:rFonts w:ascii="Arial" w:hAnsi="Arial" w:cs="Arial"/>
          <w:b/>
          <w:sz w:val="20"/>
          <w:szCs w:val="20"/>
        </w:rPr>
      </w:pPr>
    </w:p>
    <w:p w14:paraId="51854DFF" w14:textId="77777777" w:rsidR="000A724E" w:rsidRDefault="000A724E" w:rsidP="00AB7D31">
      <w:pPr>
        <w:tabs>
          <w:tab w:val="left" w:pos="3343"/>
        </w:tabs>
        <w:jc w:val="center"/>
        <w:rPr>
          <w:rFonts w:ascii="Arial" w:hAnsi="Arial" w:cs="Arial"/>
          <w:b/>
          <w:sz w:val="20"/>
          <w:szCs w:val="20"/>
        </w:rPr>
      </w:pPr>
    </w:p>
    <w:p w14:paraId="7234C078" w14:textId="77777777" w:rsidR="000A724E" w:rsidRDefault="000A724E" w:rsidP="00AB7D31">
      <w:pPr>
        <w:tabs>
          <w:tab w:val="left" w:pos="3343"/>
        </w:tabs>
        <w:jc w:val="center"/>
        <w:rPr>
          <w:rFonts w:ascii="Arial" w:hAnsi="Arial" w:cs="Arial"/>
          <w:b/>
          <w:sz w:val="20"/>
          <w:szCs w:val="20"/>
        </w:rPr>
      </w:pPr>
    </w:p>
    <w:p w14:paraId="69C2C1D6" w14:textId="77777777" w:rsidR="000A724E" w:rsidRDefault="000A724E" w:rsidP="00AB7D31">
      <w:pPr>
        <w:tabs>
          <w:tab w:val="left" w:pos="3343"/>
        </w:tabs>
        <w:jc w:val="center"/>
        <w:rPr>
          <w:rFonts w:ascii="Arial" w:hAnsi="Arial" w:cs="Arial"/>
          <w:b/>
          <w:sz w:val="20"/>
          <w:szCs w:val="20"/>
        </w:rPr>
      </w:pPr>
    </w:p>
    <w:p w14:paraId="7AF5DD2C" w14:textId="77777777" w:rsidR="000A724E" w:rsidRDefault="000A724E" w:rsidP="00AB7D31">
      <w:pPr>
        <w:tabs>
          <w:tab w:val="left" w:pos="3343"/>
        </w:tabs>
        <w:jc w:val="center"/>
        <w:rPr>
          <w:rFonts w:ascii="Arial" w:hAnsi="Arial" w:cs="Arial"/>
          <w:b/>
          <w:sz w:val="20"/>
          <w:szCs w:val="20"/>
        </w:rPr>
      </w:pPr>
    </w:p>
    <w:p w14:paraId="49AB5A91" w14:textId="77777777" w:rsidR="000A724E" w:rsidRDefault="000A724E" w:rsidP="00AB7D31">
      <w:pPr>
        <w:tabs>
          <w:tab w:val="left" w:pos="3343"/>
        </w:tabs>
        <w:jc w:val="center"/>
        <w:rPr>
          <w:rFonts w:ascii="Arial" w:hAnsi="Arial" w:cs="Arial"/>
          <w:b/>
          <w:sz w:val="20"/>
          <w:szCs w:val="20"/>
        </w:rPr>
      </w:pPr>
    </w:p>
    <w:p w14:paraId="181FA211" w14:textId="77777777" w:rsidR="000A724E" w:rsidRDefault="000A724E" w:rsidP="00AB7D31">
      <w:pPr>
        <w:tabs>
          <w:tab w:val="left" w:pos="3343"/>
        </w:tabs>
        <w:jc w:val="center"/>
        <w:rPr>
          <w:rFonts w:ascii="Arial" w:hAnsi="Arial" w:cs="Arial"/>
          <w:b/>
          <w:sz w:val="20"/>
          <w:szCs w:val="20"/>
        </w:rPr>
      </w:pPr>
    </w:p>
    <w:p w14:paraId="5E9934E5" w14:textId="77777777" w:rsidR="000A724E" w:rsidRDefault="000A724E" w:rsidP="00AB7D31">
      <w:pPr>
        <w:tabs>
          <w:tab w:val="left" w:pos="3343"/>
        </w:tabs>
        <w:jc w:val="center"/>
        <w:rPr>
          <w:rFonts w:ascii="Arial" w:hAnsi="Arial" w:cs="Arial"/>
          <w:b/>
          <w:sz w:val="20"/>
          <w:szCs w:val="20"/>
        </w:rPr>
      </w:pPr>
    </w:p>
    <w:p w14:paraId="2D316A30" w14:textId="77777777" w:rsidR="000A724E" w:rsidRDefault="000A724E" w:rsidP="00AB7D31">
      <w:pPr>
        <w:tabs>
          <w:tab w:val="left" w:pos="3343"/>
        </w:tabs>
        <w:jc w:val="center"/>
        <w:rPr>
          <w:rFonts w:ascii="Arial" w:hAnsi="Arial" w:cs="Arial"/>
          <w:b/>
          <w:sz w:val="20"/>
          <w:szCs w:val="20"/>
        </w:rPr>
      </w:pPr>
    </w:p>
    <w:p w14:paraId="73F0BDED" w14:textId="77777777" w:rsidR="000A724E" w:rsidRDefault="000A724E" w:rsidP="00AB7D31">
      <w:pPr>
        <w:tabs>
          <w:tab w:val="left" w:pos="3343"/>
        </w:tabs>
        <w:jc w:val="center"/>
        <w:rPr>
          <w:rFonts w:ascii="Arial" w:hAnsi="Arial" w:cs="Arial"/>
          <w:b/>
          <w:sz w:val="20"/>
          <w:szCs w:val="20"/>
        </w:rPr>
      </w:pPr>
    </w:p>
    <w:p w14:paraId="727C7BB8" w14:textId="77777777" w:rsidR="000A724E" w:rsidRDefault="000A724E" w:rsidP="00AB7D31">
      <w:pPr>
        <w:tabs>
          <w:tab w:val="left" w:pos="3343"/>
        </w:tabs>
        <w:jc w:val="center"/>
        <w:rPr>
          <w:rFonts w:ascii="Arial" w:hAnsi="Arial" w:cs="Arial"/>
          <w:b/>
          <w:sz w:val="20"/>
          <w:szCs w:val="20"/>
        </w:rPr>
      </w:pPr>
    </w:p>
    <w:p w14:paraId="0C5DACCD" w14:textId="77777777" w:rsidR="000A724E" w:rsidRDefault="000A724E" w:rsidP="00AB7D31">
      <w:pPr>
        <w:tabs>
          <w:tab w:val="left" w:pos="3343"/>
        </w:tabs>
        <w:jc w:val="center"/>
        <w:rPr>
          <w:rFonts w:ascii="Arial" w:hAnsi="Arial" w:cs="Arial"/>
          <w:b/>
          <w:sz w:val="20"/>
          <w:szCs w:val="20"/>
        </w:rPr>
      </w:pPr>
    </w:p>
    <w:p w14:paraId="1F6F2F49" w14:textId="77777777" w:rsidR="000A724E" w:rsidRDefault="000A724E" w:rsidP="00AB7D31">
      <w:pPr>
        <w:tabs>
          <w:tab w:val="left" w:pos="3343"/>
        </w:tabs>
        <w:jc w:val="center"/>
        <w:rPr>
          <w:rFonts w:ascii="Arial" w:hAnsi="Arial" w:cs="Arial"/>
          <w:b/>
          <w:sz w:val="20"/>
          <w:szCs w:val="20"/>
        </w:rPr>
      </w:pPr>
    </w:p>
    <w:p w14:paraId="4BDFFBF4" w14:textId="77777777" w:rsidR="000A724E" w:rsidRDefault="000A724E" w:rsidP="00AB7D31">
      <w:pPr>
        <w:tabs>
          <w:tab w:val="left" w:pos="3343"/>
        </w:tabs>
        <w:jc w:val="center"/>
        <w:rPr>
          <w:rFonts w:ascii="Arial" w:hAnsi="Arial" w:cs="Arial"/>
          <w:b/>
          <w:sz w:val="20"/>
          <w:szCs w:val="20"/>
        </w:rPr>
      </w:pPr>
    </w:p>
    <w:p w14:paraId="07377708" w14:textId="77777777" w:rsidR="000A724E" w:rsidRDefault="000A724E" w:rsidP="00AB7D31">
      <w:pPr>
        <w:tabs>
          <w:tab w:val="left" w:pos="3343"/>
        </w:tabs>
        <w:jc w:val="center"/>
        <w:rPr>
          <w:rFonts w:ascii="Arial" w:hAnsi="Arial" w:cs="Arial"/>
          <w:b/>
          <w:sz w:val="20"/>
          <w:szCs w:val="20"/>
        </w:rPr>
      </w:pPr>
    </w:p>
    <w:p w14:paraId="65E17C34" w14:textId="77777777" w:rsidR="000A724E" w:rsidRDefault="000A724E" w:rsidP="00AB7D31">
      <w:pPr>
        <w:tabs>
          <w:tab w:val="left" w:pos="3343"/>
        </w:tabs>
        <w:jc w:val="center"/>
        <w:rPr>
          <w:rFonts w:ascii="Arial" w:hAnsi="Arial" w:cs="Arial"/>
          <w:b/>
          <w:sz w:val="20"/>
          <w:szCs w:val="20"/>
        </w:rPr>
      </w:pPr>
    </w:p>
    <w:p w14:paraId="7E29357F" w14:textId="77777777" w:rsidR="000A724E" w:rsidRDefault="000A724E" w:rsidP="00AB7D31">
      <w:pPr>
        <w:tabs>
          <w:tab w:val="left" w:pos="3343"/>
        </w:tabs>
        <w:jc w:val="center"/>
        <w:rPr>
          <w:rFonts w:ascii="Arial" w:hAnsi="Arial" w:cs="Arial"/>
          <w:b/>
          <w:sz w:val="20"/>
          <w:szCs w:val="20"/>
        </w:rPr>
      </w:pPr>
    </w:p>
    <w:p w14:paraId="3C1DA3B7" w14:textId="77777777" w:rsidR="000A724E" w:rsidRDefault="000A724E" w:rsidP="00AB7D31">
      <w:pPr>
        <w:tabs>
          <w:tab w:val="left" w:pos="3343"/>
        </w:tabs>
        <w:jc w:val="center"/>
        <w:rPr>
          <w:rFonts w:ascii="Arial" w:hAnsi="Arial" w:cs="Arial"/>
          <w:b/>
          <w:sz w:val="20"/>
          <w:szCs w:val="20"/>
        </w:rPr>
      </w:pPr>
    </w:p>
    <w:p w14:paraId="2483E6EC" w14:textId="77777777" w:rsidR="000A724E" w:rsidRDefault="000A724E" w:rsidP="00AB7D31">
      <w:pPr>
        <w:tabs>
          <w:tab w:val="left" w:pos="3343"/>
        </w:tabs>
        <w:jc w:val="center"/>
        <w:rPr>
          <w:rFonts w:ascii="Arial" w:hAnsi="Arial" w:cs="Arial"/>
          <w:b/>
          <w:sz w:val="20"/>
          <w:szCs w:val="20"/>
        </w:rPr>
      </w:pPr>
    </w:p>
    <w:p w14:paraId="4499CA59" w14:textId="77777777" w:rsidR="000A724E" w:rsidRDefault="000A724E" w:rsidP="00AB7D31">
      <w:pPr>
        <w:tabs>
          <w:tab w:val="left" w:pos="3343"/>
        </w:tabs>
        <w:jc w:val="center"/>
        <w:rPr>
          <w:rFonts w:ascii="Arial" w:hAnsi="Arial" w:cs="Arial"/>
          <w:b/>
          <w:sz w:val="20"/>
          <w:szCs w:val="20"/>
        </w:rPr>
      </w:pPr>
    </w:p>
    <w:p w14:paraId="75C61A90" w14:textId="77777777" w:rsidR="000A724E" w:rsidRDefault="000A724E" w:rsidP="00AB7D31">
      <w:pPr>
        <w:tabs>
          <w:tab w:val="left" w:pos="3343"/>
        </w:tabs>
        <w:jc w:val="center"/>
        <w:rPr>
          <w:rFonts w:ascii="Arial" w:hAnsi="Arial" w:cs="Arial"/>
          <w:b/>
          <w:sz w:val="20"/>
          <w:szCs w:val="20"/>
        </w:rPr>
      </w:pPr>
    </w:p>
    <w:p w14:paraId="393F3DDF" w14:textId="77777777" w:rsidR="000A724E" w:rsidRDefault="000A724E" w:rsidP="00AB7D31">
      <w:pPr>
        <w:tabs>
          <w:tab w:val="left" w:pos="3343"/>
        </w:tabs>
        <w:jc w:val="center"/>
        <w:rPr>
          <w:rFonts w:ascii="Arial" w:hAnsi="Arial" w:cs="Arial"/>
          <w:b/>
          <w:sz w:val="20"/>
          <w:szCs w:val="20"/>
        </w:rPr>
      </w:pPr>
    </w:p>
    <w:p w14:paraId="7ECCB57A" w14:textId="77777777" w:rsidR="000A724E" w:rsidRDefault="000A724E" w:rsidP="00AB7D31">
      <w:pPr>
        <w:tabs>
          <w:tab w:val="left" w:pos="3343"/>
        </w:tabs>
        <w:jc w:val="center"/>
        <w:rPr>
          <w:rFonts w:ascii="Arial" w:hAnsi="Arial" w:cs="Arial"/>
          <w:b/>
          <w:sz w:val="20"/>
          <w:szCs w:val="20"/>
        </w:rPr>
      </w:pPr>
    </w:p>
    <w:p w14:paraId="539DA177" w14:textId="77777777" w:rsidR="000A724E" w:rsidRDefault="000A724E" w:rsidP="00AB7D31">
      <w:pPr>
        <w:tabs>
          <w:tab w:val="left" w:pos="3343"/>
        </w:tabs>
        <w:jc w:val="center"/>
        <w:rPr>
          <w:rFonts w:ascii="Arial" w:hAnsi="Arial" w:cs="Arial"/>
          <w:b/>
          <w:sz w:val="20"/>
          <w:szCs w:val="20"/>
        </w:rPr>
      </w:pPr>
    </w:p>
    <w:p w14:paraId="2ADD888C" w14:textId="77777777" w:rsidR="000A724E" w:rsidRDefault="000A724E" w:rsidP="00AB7D31">
      <w:pPr>
        <w:tabs>
          <w:tab w:val="left" w:pos="3343"/>
        </w:tabs>
        <w:jc w:val="center"/>
        <w:rPr>
          <w:rFonts w:ascii="Arial" w:hAnsi="Arial" w:cs="Arial"/>
          <w:b/>
          <w:sz w:val="20"/>
          <w:szCs w:val="20"/>
        </w:rPr>
      </w:pPr>
    </w:p>
    <w:p w14:paraId="25677D0F" w14:textId="77777777" w:rsidR="000A724E" w:rsidRDefault="000A724E" w:rsidP="00AB7D31">
      <w:pPr>
        <w:tabs>
          <w:tab w:val="left" w:pos="3343"/>
        </w:tabs>
        <w:jc w:val="center"/>
        <w:rPr>
          <w:rFonts w:ascii="Arial" w:hAnsi="Arial" w:cs="Arial"/>
          <w:b/>
          <w:sz w:val="20"/>
          <w:szCs w:val="20"/>
        </w:rPr>
      </w:pPr>
    </w:p>
    <w:p w14:paraId="25B95358" w14:textId="0FCC2300" w:rsidR="00CC459E" w:rsidRPr="00052542" w:rsidRDefault="00CC459E" w:rsidP="00AB7D31">
      <w:pPr>
        <w:tabs>
          <w:tab w:val="left" w:pos="3343"/>
        </w:tabs>
        <w:jc w:val="center"/>
        <w:rPr>
          <w:rFonts w:ascii="Arial" w:hAnsi="Arial" w:cs="Arial"/>
          <w:b/>
          <w:sz w:val="20"/>
          <w:szCs w:val="20"/>
        </w:rPr>
      </w:pPr>
      <w:r w:rsidRPr="00052542">
        <w:rPr>
          <w:rFonts w:ascii="Arial" w:hAnsi="Arial" w:cs="Arial"/>
          <w:b/>
          <w:sz w:val="20"/>
          <w:szCs w:val="20"/>
        </w:rPr>
        <w:lastRenderedPageBreak/>
        <w:t>ANEXO IV</w:t>
      </w:r>
    </w:p>
    <w:p w14:paraId="51BF1E4D"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MINUTA DE CONTRATO DE FORNECIMENTO</w:t>
      </w:r>
    </w:p>
    <w:p w14:paraId="2BFA46D1" w14:textId="77777777" w:rsidR="00CC459E" w:rsidRPr="00052542" w:rsidRDefault="00CC459E" w:rsidP="00AB7D31">
      <w:pPr>
        <w:jc w:val="center"/>
        <w:rPr>
          <w:rFonts w:ascii="Arial" w:hAnsi="Arial" w:cs="Arial"/>
          <w:b/>
          <w:sz w:val="20"/>
          <w:szCs w:val="20"/>
        </w:rPr>
      </w:pPr>
      <w:r w:rsidRPr="00052542">
        <w:rPr>
          <w:rFonts w:ascii="Arial" w:hAnsi="Arial" w:cs="Arial"/>
          <w:b/>
          <w:sz w:val="20"/>
          <w:szCs w:val="20"/>
        </w:rPr>
        <w:t>PREFEITURA MUNICIPAL DE SANTALUZ/BA</w:t>
      </w:r>
    </w:p>
    <w:p w14:paraId="3B7B8768" w14:textId="42490CF5" w:rsidR="00CC459E" w:rsidRPr="00052542" w:rsidRDefault="00CC459E" w:rsidP="00AB7D31">
      <w:pPr>
        <w:jc w:val="center"/>
        <w:rPr>
          <w:rFonts w:ascii="Arial" w:hAnsi="Arial" w:cs="Arial"/>
          <w:b/>
          <w:sz w:val="20"/>
          <w:szCs w:val="20"/>
        </w:rPr>
      </w:pPr>
      <w:r w:rsidRPr="00052542">
        <w:rPr>
          <w:rFonts w:ascii="Arial" w:hAnsi="Arial" w:cs="Arial"/>
          <w:b/>
          <w:sz w:val="20"/>
          <w:szCs w:val="20"/>
        </w:rPr>
        <w:t>PREGÃO ELETRÔNICO - SRP Nº 0</w:t>
      </w:r>
      <w:r w:rsidR="00AB7D31">
        <w:rPr>
          <w:rFonts w:ascii="Arial" w:hAnsi="Arial" w:cs="Arial"/>
          <w:b/>
          <w:sz w:val="20"/>
          <w:szCs w:val="20"/>
        </w:rPr>
        <w:t>2</w:t>
      </w:r>
      <w:r w:rsidR="002A2763">
        <w:rPr>
          <w:rFonts w:ascii="Arial" w:hAnsi="Arial" w:cs="Arial"/>
          <w:b/>
          <w:sz w:val="20"/>
          <w:szCs w:val="20"/>
        </w:rPr>
        <w:t>8</w:t>
      </w:r>
      <w:r w:rsidR="00E76E28" w:rsidRPr="00052542">
        <w:rPr>
          <w:rFonts w:ascii="Arial" w:hAnsi="Arial" w:cs="Arial"/>
          <w:b/>
          <w:sz w:val="20"/>
          <w:szCs w:val="20"/>
        </w:rPr>
        <w:t>/2026</w:t>
      </w:r>
    </w:p>
    <w:p w14:paraId="0D068590" w14:textId="443252BC" w:rsidR="00CC459E" w:rsidRPr="00052542" w:rsidRDefault="00CC459E" w:rsidP="00AB7D31">
      <w:pPr>
        <w:jc w:val="center"/>
        <w:rPr>
          <w:rFonts w:ascii="Arial" w:hAnsi="Arial" w:cs="Arial"/>
          <w:b/>
          <w:bCs/>
          <w:sz w:val="20"/>
          <w:szCs w:val="20"/>
        </w:rPr>
      </w:pPr>
      <w:r w:rsidRPr="00052542">
        <w:rPr>
          <w:rFonts w:ascii="Arial" w:hAnsi="Arial" w:cs="Arial"/>
          <w:b/>
          <w:bCs/>
          <w:sz w:val="20"/>
          <w:szCs w:val="20"/>
        </w:rPr>
        <w:t xml:space="preserve">(Processo Administrativo n° </w:t>
      </w:r>
      <w:r w:rsidR="00E76E28" w:rsidRPr="00052542">
        <w:rPr>
          <w:rFonts w:ascii="Arial" w:hAnsi="Arial" w:cs="Arial"/>
          <w:b/>
          <w:bCs/>
          <w:sz w:val="20"/>
          <w:szCs w:val="20"/>
        </w:rPr>
        <w:t>0</w:t>
      </w:r>
      <w:r w:rsidR="002A2763">
        <w:rPr>
          <w:rFonts w:ascii="Arial" w:hAnsi="Arial" w:cs="Arial"/>
          <w:b/>
          <w:bCs/>
          <w:sz w:val="20"/>
          <w:szCs w:val="20"/>
        </w:rPr>
        <w:t>9</w:t>
      </w:r>
      <w:r w:rsidR="00AB7D31">
        <w:rPr>
          <w:rFonts w:ascii="Arial" w:hAnsi="Arial" w:cs="Arial"/>
          <w:b/>
          <w:bCs/>
          <w:sz w:val="20"/>
          <w:szCs w:val="20"/>
        </w:rPr>
        <w:t>9</w:t>
      </w:r>
      <w:r w:rsidR="00E76E28" w:rsidRPr="00052542">
        <w:rPr>
          <w:rFonts w:ascii="Arial" w:hAnsi="Arial" w:cs="Arial"/>
          <w:b/>
          <w:bCs/>
          <w:sz w:val="20"/>
          <w:szCs w:val="20"/>
        </w:rPr>
        <w:t>/2026</w:t>
      </w:r>
      <w:r w:rsidRPr="00052542">
        <w:rPr>
          <w:rFonts w:ascii="Arial" w:hAnsi="Arial" w:cs="Arial"/>
          <w:b/>
          <w:bCs/>
          <w:sz w:val="20"/>
          <w:szCs w:val="20"/>
        </w:rPr>
        <w:t>)</w:t>
      </w:r>
    </w:p>
    <w:p w14:paraId="4E3EA48D" w14:textId="77777777" w:rsidR="00CC459E" w:rsidRPr="00052542" w:rsidRDefault="00CC459E" w:rsidP="00A0140C">
      <w:pPr>
        <w:jc w:val="both"/>
        <w:rPr>
          <w:rFonts w:ascii="Arial" w:hAnsi="Arial" w:cs="Arial"/>
          <w:sz w:val="20"/>
          <w:szCs w:val="20"/>
        </w:rPr>
      </w:pPr>
    </w:p>
    <w:p w14:paraId="3F49CF70" w14:textId="580A2092" w:rsidR="002848D5" w:rsidRPr="00052542" w:rsidRDefault="00CC459E" w:rsidP="00A0140C">
      <w:pPr>
        <w:jc w:val="both"/>
        <w:rPr>
          <w:rFonts w:ascii="Arial" w:eastAsia="Arial" w:hAnsi="Arial" w:cs="Arial"/>
          <w:b/>
          <w:sz w:val="20"/>
          <w:szCs w:val="20"/>
        </w:rPr>
      </w:pPr>
      <w:r w:rsidRPr="00052542">
        <w:rPr>
          <w:rFonts w:ascii="Arial" w:eastAsia="Arial" w:hAnsi="Arial" w:cs="Arial"/>
          <w:sz w:val="20"/>
          <w:szCs w:val="20"/>
        </w:rPr>
        <w:t>Termo de Contrato de fornecimento que entre si fazem o</w:t>
      </w:r>
      <w:r w:rsidRPr="00052542">
        <w:rPr>
          <w:rFonts w:ascii="Arial" w:eastAsia="Arial" w:hAnsi="Arial" w:cs="Arial"/>
          <w:b/>
          <w:sz w:val="20"/>
          <w:szCs w:val="20"/>
        </w:rPr>
        <w:t xml:space="preserve"> MUNICÍPIO DE SANTALUZ/BA, </w:t>
      </w:r>
      <w:r w:rsidRPr="00052542">
        <w:rPr>
          <w:rFonts w:ascii="Arial" w:eastAsia="Arial" w:hAnsi="Arial" w:cs="Arial"/>
          <w:sz w:val="20"/>
          <w:szCs w:val="20"/>
        </w:rPr>
        <w:t>e a Empresa</w:t>
      </w:r>
      <w:r w:rsidRPr="00052542">
        <w:rPr>
          <w:rFonts w:ascii="Arial" w:eastAsia="Arial" w:hAnsi="Arial" w:cs="Arial"/>
          <w:b/>
          <w:sz w:val="20"/>
          <w:szCs w:val="20"/>
        </w:rPr>
        <w:t xml:space="preserve"> XXXXXXXXXX. </w:t>
      </w:r>
    </w:p>
    <w:p w14:paraId="7C61A0B8" w14:textId="77777777" w:rsidR="005F1BB0" w:rsidRPr="00052542" w:rsidRDefault="005F1BB0" w:rsidP="00A0140C">
      <w:pPr>
        <w:jc w:val="both"/>
        <w:rPr>
          <w:rFonts w:ascii="Arial" w:eastAsia="Arial" w:hAnsi="Arial" w:cs="Arial"/>
          <w:b/>
          <w:sz w:val="20"/>
          <w:szCs w:val="20"/>
        </w:rPr>
      </w:pPr>
    </w:p>
    <w:p w14:paraId="2FCC668C" w14:textId="1E1E921A" w:rsidR="00CC459E" w:rsidRDefault="00CC459E" w:rsidP="00AB7D31">
      <w:pPr>
        <w:ind w:left="7200" w:firstLine="720"/>
        <w:jc w:val="both"/>
        <w:rPr>
          <w:rFonts w:ascii="Arial" w:eastAsia="Arial" w:hAnsi="Arial" w:cs="Arial"/>
          <w:b/>
          <w:sz w:val="20"/>
          <w:szCs w:val="20"/>
        </w:rPr>
      </w:pPr>
      <w:r w:rsidRPr="00052542">
        <w:rPr>
          <w:rFonts w:ascii="Arial" w:eastAsia="Arial" w:hAnsi="Arial" w:cs="Arial"/>
          <w:b/>
          <w:sz w:val="20"/>
          <w:szCs w:val="20"/>
        </w:rPr>
        <w:t>CONTRATO Nº XXX/202</w:t>
      </w:r>
      <w:r w:rsidR="004D3349" w:rsidRPr="00052542">
        <w:rPr>
          <w:rFonts w:ascii="Arial" w:eastAsia="Arial" w:hAnsi="Arial" w:cs="Arial"/>
          <w:b/>
          <w:sz w:val="20"/>
          <w:szCs w:val="20"/>
        </w:rPr>
        <w:t>6</w:t>
      </w:r>
    </w:p>
    <w:p w14:paraId="15D79EF4" w14:textId="77777777" w:rsidR="00AB7D31" w:rsidRPr="00052542" w:rsidRDefault="00AB7D31" w:rsidP="00AB7D31">
      <w:pPr>
        <w:ind w:left="7200" w:firstLine="720"/>
        <w:jc w:val="both"/>
        <w:rPr>
          <w:rFonts w:ascii="Arial" w:eastAsia="Arial" w:hAnsi="Arial" w:cs="Arial"/>
          <w:b/>
          <w:sz w:val="20"/>
          <w:szCs w:val="20"/>
        </w:rPr>
      </w:pPr>
    </w:p>
    <w:p w14:paraId="1189C06D" w14:textId="77777777" w:rsidR="004557C8" w:rsidRPr="00052542" w:rsidRDefault="004557C8" w:rsidP="00A0140C">
      <w:pPr>
        <w:jc w:val="both"/>
        <w:rPr>
          <w:rFonts w:ascii="Arial" w:eastAsia="Arial" w:hAnsi="Arial" w:cs="Arial"/>
          <w:b/>
          <w:sz w:val="20"/>
          <w:szCs w:val="20"/>
        </w:rPr>
      </w:pPr>
    </w:p>
    <w:p w14:paraId="5DD618E7" w14:textId="2809B527" w:rsidR="00CC459E" w:rsidRPr="00052542" w:rsidRDefault="000F5476" w:rsidP="00A0140C">
      <w:pPr>
        <w:jc w:val="both"/>
        <w:rPr>
          <w:rFonts w:ascii="Arial" w:hAnsi="Arial" w:cs="Arial"/>
          <w:sz w:val="20"/>
          <w:szCs w:val="20"/>
        </w:rPr>
      </w:pPr>
      <w:r w:rsidRPr="00052542">
        <w:rPr>
          <w:rFonts w:ascii="Arial" w:hAnsi="Arial" w:cs="Arial"/>
          <w:sz w:val="20"/>
          <w:szCs w:val="20"/>
        </w:rPr>
        <w:t xml:space="preserve">O </w:t>
      </w:r>
      <w:r w:rsidRPr="00052542">
        <w:rPr>
          <w:rFonts w:ascii="Arial" w:hAnsi="Arial" w:cs="Arial"/>
          <w:b/>
          <w:sz w:val="20"/>
          <w:szCs w:val="20"/>
        </w:rPr>
        <w:t xml:space="preserve">Município de Santaluz/BA, </w:t>
      </w:r>
      <w:r w:rsidRPr="00052542">
        <w:rPr>
          <w:rFonts w:ascii="Arial" w:hAnsi="Arial" w:cs="Arial"/>
          <w:sz w:val="20"/>
          <w:szCs w:val="20"/>
        </w:rPr>
        <w:t xml:space="preserve">com sede na Av. Getúlio Vargas - Centro Administrativo, Cep: 48.880-000, inscrito no CNPJ/MF sob o nº 13.807.870/0001-19, NESTE Ato representada pelo(a) Prefeito(a), Sr(a). </w:t>
      </w:r>
      <w:r w:rsidRPr="00052542">
        <w:rPr>
          <w:rFonts w:ascii="Arial" w:hAnsi="Arial" w:cs="Arial"/>
          <w:b/>
          <w:sz w:val="20"/>
          <w:szCs w:val="20"/>
        </w:rPr>
        <w:t>Arismário Barbosa Junior</w:t>
      </w:r>
      <w:r w:rsidRPr="00052542">
        <w:rPr>
          <w:rFonts w:ascii="Arial" w:hAnsi="Arial" w:cs="Arial"/>
          <w:sz w:val="20"/>
          <w:szCs w:val="20"/>
        </w:rPr>
        <w:t xml:space="preserve">, inscrito no Cadastro de Pessoa Física (CPF) sob o n° 016.549.665-76 e portador do RG n° 1148395733 SSP/BA, considerando o julgamento da licitação na modalidade de pregão, na forma eletrônica, para </w:t>
      </w:r>
      <w:r w:rsidRPr="00052542">
        <w:rPr>
          <w:rFonts w:ascii="Arial" w:hAnsi="Arial" w:cs="Arial"/>
          <w:b/>
          <w:sz w:val="20"/>
          <w:szCs w:val="20"/>
        </w:rPr>
        <w:t>Registro de Preços n</w:t>
      </w:r>
      <w:r w:rsidRPr="00052542">
        <w:rPr>
          <w:rFonts w:ascii="Arial" w:hAnsi="Arial" w:cs="Arial"/>
          <w:b/>
          <w:bCs/>
          <w:sz w:val="20"/>
          <w:szCs w:val="20"/>
        </w:rPr>
        <w:t>º</w:t>
      </w:r>
      <w:r w:rsidRPr="00052542">
        <w:rPr>
          <w:rFonts w:ascii="Arial" w:hAnsi="Arial" w:cs="Arial"/>
          <w:sz w:val="20"/>
          <w:szCs w:val="20"/>
        </w:rPr>
        <w:t xml:space="preserve"> </w:t>
      </w:r>
      <w:r w:rsidRPr="00052542">
        <w:rPr>
          <w:rFonts w:ascii="Arial" w:hAnsi="Arial" w:cs="Arial"/>
          <w:b/>
          <w:bCs/>
          <w:sz w:val="20"/>
          <w:szCs w:val="20"/>
        </w:rPr>
        <w:t>0</w:t>
      </w:r>
      <w:r>
        <w:rPr>
          <w:rFonts w:ascii="Arial" w:hAnsi="Arial" w:cs="Arial"/>
          <w:b/>
          <w:bCs/>
          <w:sz w:val="20"/>
          <w:szCs w:val="20"/>
        </w:rPr>
        <w:t>28</w:t>
      </w:r>
      <w:r w:rsidRPr="00052542">
        <w:rPr>
          <w:rFonts w:ascii="Arial" w:hAnsi="Arial" w:cs="Arial"/>
          <w:b/>
          <w:bCs/>
          <w:sz w:val="20"/>
          <w:szCs w:val="20"/>
        </w:rPr>
        <w:t>/2026</w:t>
      </w:r>
      <w:r w:rsidRPr="00052542">
        <w:rPr>
          <w:rFonts w:ascii="Arial" w:hAnsi="Arial" w:cs="Arial"/>
          <w:sz w:val="20"/>
          <w:szCs w:val="20"/>
        </w:rPr>
        <w:t xml:space="preserve">, </w:t>
      </w:r>
      <w:r w:rsidRPr="00052542">
        <w:rPr>
          <w:rFonts w:ascii="Arial" w:hAnsi="Arial" w:cs="Arial"/>
          <w:b/>
          <w:sz w:val="20"/>
          <w:szCs w:val="20"/>
        </w:rPr>
        <w:t>Processo Administrativo nº 0</w:t>
      </w:r>
      <w:r>
        <w:rPr>
          <w:rFonts w:ascii="Arial" w:hAnsi="Arial" w:cs="Arial"/>
          <w:b/>
          <w:sz w:val="20"/>
          <w:szCs w:val="20"/>
        </w:rPr>
        <w:t>99</w:t>
      </w:r>
      <w:r w:rsidRPr="00052542">
        <w:rPr>
          <w:rFonts w:ascii="Arial" w:hAnsi="Arial" w:cs="Arial"/>
          <w:b/>
          <w:sz w:val="20"/>
          <w:szCs w:val="20"/>
        </w:rPr>
        <w:t>/2026</w:t>
      </w:r>
      <w:r w:rsidRPr="00052542">
        <w:rPr>
          <w:rFonts w:ascii="Arial" w:hAnsi="Arial" w:cs="Arial"/>
          <w:sz w:val="20"/>
          <w:szCs w:val="20"/>
        </w:rPr>
        <w:t xml:space="preserve">, RESOLVE registrar os preços da empresa </w:t>
      </w:r>
      <w:r w:rsidRPr="00052542">
        <w:rPr>
          <w:rFonts w:ascii="Arial" w:hAnsi="Arial" w:cs="Arial"/>
          <w:b/>
          <w:sz w:val="20"/>
          <w:szCs w:val="20"/>
        </w:rPr>
        <w:t>XXXXXXXXXXXXXX</w:t>
      </w:r>
      <w:r w:rsidRPr="00052542">
        <w:rPr>
          <w:rFonts w:ascii="Arial" w:hAnsi="Arial" w:cs="Arial"/>
          <w:sz w:val="20"/>
          <w:szCs w:val="20"/>
        </w:rPr>
        <w:t xml:space="preserve">, pessoa jurídica de direito privado, com sede na </w:t>
      </w:r>
      <w:r w:rsidRPr="00052542">
        <w:rPr>
          <w:rFonts w:ascii="Arial" w:hAnsi="Arial" w:cs="Arial"/>
          <w:b/>
          <w:sz w:val="20"/>
          <w:szCs w:val="20"/>
        </w:rPr>
        <w:t>XXXXXXXXXXXXX</w:t>
      </w:r>
      <w:r w:rsidRPr="00052542">
        <w:rPr>
          <w:rFonts w:ascii="Arial" w:hAnsi="Arial" w:cs="Arial"/>
          <w:sz w:val="20"/>
          <w:szCs w:val="20"/>
        </w:rPr>
        <w:t xml:space="preserve">, inscrita no CNPJ/MF sob nº. </w:t>
      </w:r>
      <w:r w:rsidRPr="00052542">
        <w:rPr>
          <w:rFonts w:ascii="Arial" w:hAnsi="Arial" w:cs="Arial"/>
          <w:b/>
          <w:sz w:val="20"/>
          <w:szCs w:val="20"/>
        </w:rPr>
        <w:t>XXXXXXXXXXXXX</w:t>
      </w:r>
      <w:r w:rsidRPr="00052542">
        <w:rPr>
          <w:rFonts w:ascii="Arial" w:hAnsi="Arial" w:cs="Arial"/>
          <w:sz w:val="20"/>
          <w:szCs w:val="20"/>
        </w:rPr>
        <w:t xml:space="preserve">, neste ato representado(a) por </w:t>
      </w:r>
      <w:r w:rsidRPr="00052542">
        <w:rPr>
          <w:rFonts w:ascii="Arial" w:hAnsi="Arial" w:cs="Arial"/>
          <w:b/>
          <w:sz w:val="20"/>
          <w:szCs w:val="20"/>
        </w:rPr>
        <w:t xml:space="preserve">XXXXXXXXXXXX, </w:t>
      </w:r>
      <w:r w:rsidRPr="00052542">
        <w:rPr>
          <w:rFonts w:ascii="Arial" w:hAnsi="Arial" w:cs="Arial"/>
          <w:sz w:val="20"/>
          <w:szCs w:val="20"/>
        </w:rPr>
        <w:t xml:space="preserve">conforme atos constitutivos da empresa </w:t>
      </w:r>
      <w:r w:rsidRPr="00052542">
        <w:rPr>
          <w:rFonts w:ascii="Arial" w:hAnsi="Arial" w:cs="Arial"/>
          <w:b/>
          <w:sz w:val="20"/>
          <w:szCs w:val="20"/>
        </w:rPr>
        <w:t>OU</w:t>
      </w:r>
      <w:r w:rsidRPr="0005254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086476" w:rsidRPr="00052542">
        <w:rPr>
          <w:rFonts w:ascii="Arial" w:hAnsi="Arial" w:cs="Arial"/>
          <w:sz w:val="20"/>
          <w:szCs w:val="20"/>
        </w:rPr>
        <w:t>:</w:t>
      </w:r>
      <w:r w:rsidR="00CC459E" w:rsidRPr="00052542">
        <w:rPr>
          <w:rFonts w:ascii="Arial" w:hAnsi="Arial" w:cs="Arial"/>
          <w:sz w:val="20"/>
          <w:szCs w:val="20"/>
        </w:rPr>
        <w:t xml:space="preserve"> </w:t>
      </w:r>
    </w:p>
    <w:p w14:paraId="798639B8" w14:textId="77777777" w:rsidR="00CC459E" w:rsidRPr="00052542" w:rsidRDefault="00CC459E" w:rsidP="00A0140C">
      <w:pPr>
        <w:jc w:val="both"/>
        <w:rPr>
          <w:rFonts w:ascii="Arial" w:hAnsi="Arial" w:cs="Arial"/>
          <w:sz w:val="20"/>
          <w:szCs w:val="20"/>
        </w:rPr>
      </w:pPr>
    </w:p>
    <w:p w14:paraId="2D61516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PRIMEIRA – OBJETO</w:t>
      </w:r>
    </w:p>
    <w:p w14:paraId="097D15DE" w14:textId="1A1AC5AF"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O objeto do presente instrumento é o </w:t>
      </w:r>
      <w:r w:rsidR="000F5476" w:rsidRPr="00D321B8">
        <w:rPr>
          <w:rFonts w:ascii="Arial" w:eastAsia="Arial" w:hAnsi="Arial" w:cs="Arial"/>
          <w:sz w:val="20"/>
          <w:szCs w:val="20"/>
        </w:rPr>
        <w:t>REGISTRO DE PREÇO PARA A CONTRATAÇÃO DE EMPRESA PARA PRESTAÇÃO DOS SERVIÇOS DE AGENTE DE INTEGRAÇÃO, VISANDO ATENDER ESTUDANTES DE NÍVEL SUPERIOR E MÉDIO, PARA PREENCHIMENTO DE OPORTUNIDADES DE ESTÁGIO PARA AS SECRETARIAS DO MUNICÍPIO DE SANTALUZ/BA</w:t>
      </w:r>
      <w:r w:rsidRPr="00052542">
        <w:rPr>
          <w:rFonts w:ascii="Arial" w:hAnsi="Arial" w:cs="Arial"/>
          <w:sz w:val="20"/>
          <w:szCs w:val="20"/>
        </w:rPr>
        <w:t>, nas condições estabelecidas no Termo de Referência, anexo do Edital.</w:t>
      </w:r>
    </w:p>
    <w:p w14:paraId="1EBCAEA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47842D2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Tabela da prestação do serviço:</w:t>
      </w:r>
    </w:p>
    <w:p w14:paraId="34C61D9F" w14:textId="6086FCB2" w:rsidR="00CC459E" w:rsidRPr="00052542" w:rsidRDefault="004661AD" w:rsidP="00A0140C">
      <w:pPr>
        <w:jc w:val="both"/>
        <w:rPr>
          <w:rFonts w:ascii="Arial" w:hAnsi="Arial" w:cs="Arial"/>
          <w:b/>
          <w:bCs/>
          <w:sz w:val="20"/>
          <w:szCs w:val="20"/>
        </w:rPr>
      </w:pPr>
      <w:r w:rsidRPr="00052542">
        <w:rPr>
          <w:rFonts w:ascii="Arial" w:hAnsi="Arial" w:cs="Arial"/>
          <w:b/>
          <w:bCs/>
          <w:sz w:val="20"/>
          <w:szCs w:val="20"/>
        </w:rPr>
        <w:t>PLANILHA</w:t>
      </w:r>
      <w:r w:rsidR="00CC459E" w:rsidRPr="00052542">
        <w:rPr>
          <w:rFonts w:ascii="Arial" w:hAnsi="Arial" w:cs="Arial"/>
          <w:b/>
          <w:bCs/>
          <w:sz w:val="20"/>
          <w:szCs w:val="20"/>
        </w:rPr>
        <w:t>:</w:t>
      </w:r>
    </w:p>
    <w:p w14:paraId="2F6B236C" w14:textId="77777777" w:rsidR="00CC459E" w:rsidRPr="00052542" w:rsidRDefault="00CC459E" w:rsidP="00A0140C">
      <w:pPr>
        <w:keepNext/>
        <w:keepLines/>
        <w:jc w:val="both"/>
        <w:rPr>
          <w:rFonts w:ascii="Arial" w:hAnsi="Arial" w:cs="Arial"/>
          <w:b/>
          <w:sz w:val="20"/>
          <w:szCs w:val="20"/>
        </w:rPr>
      </w:pPr>
    </w:p>
    <w:p w14:paraId="3C3AA4B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SEGUNDA – VIGÊNCIA E PRORROGAÇÃO</w:t>
      </w:r>
    </w:p>
    <w:p w14:paraId="30CE39C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prazo de vigência da contratação é de 12 (doze) meses contados do(a) assinatura contratual, na forma do </w:t>
      </w:r>
      <w:hyperlink r:id="rId25" w:anchor="art105" w:history="1">
        <w:r w:rsidRPr="00052542">
          <w:rPr>
            <w:rStyle w:val="Hyperlink"/>
            <w:rFonts w:ascii="Arial" w:eastAsia="Arial" w:hAnsi="Arial" w:cs="Arial"/>
            <w:color w:val="auto"/>
            <w:sz w:val="20"/>
            <w:szCs w:val="20"/>
          </w:rPr>
          <w:t>artigo 105 da Lei n° 14.133, de 2021</w:t>
        </w:r>
      </w:hyperlink>
      <w:r w:rsidRPr="00052542">
        <w:rPr>
          <w:rFonts w:ascii="Arial" w:eastAsia="Arial" w:hAnsi="Arial" w:cs="Arial"/>
          <w:sz w:val="20"/>
          <w:szCs w:val="20"/>
        </w:rPr>
        <w:t>.</w:t>
      </w:r>
    </w:p>
    <w:p w14:paraId="728B68B2"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693C79F6" w14:textId="77777777" w:rsidR="00CC459E" w:rsidRPr="00052542" w:rsidRDefault="00CC459E" w:rsidP="00A0140C">
      <w:pPr>
        <w:jc w:val="both"/>
        <w:rPr>
          <w:rFonts w:ascii="Arial" w:hAnsi="Arial" w:cs="Arial"/>
          <w:sz w:val="20"/>
          <w:szCs w:val="20"/>
        </w:rPr>
      </w:pPr>
    </w:p>
    <w:p w14:paraId="501FB19A"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hAnsi="Arial" w:cs="Arial"/>
          <w:b/>
          <w:sz w:val="20"/>
          <w:szCs w:val="20"/>
        </w:rPr>
        <w:t>CLÁUSULA TERCEIRA - REGIME DE EXECUÇÃO DOS SERVIÇOS (</w:t>
      </w:r>
      <w:hyperlink r:id="rId26" w:anchor="art92" w:history="1">
        <w:r w:rsidRPr="00052542">
          <w:rPr>
            <w:rStyle w:val="Hyperlink"/>
            <w:rFonts w:ascii="Arial" w:hAnsi="Arial" w:cs="Arial"/>
            <w:b/>
            <w:color w:val="auto"/>
            <w:sz w:val="20"/>
            <w:szCs w:val="20"/>
          </w:rPr>
          <w:t>art. 92, IV)</w:t>
        </w:r>
      </w:hyperlink>
    </w:p>
    <w:p w14:paraId="6AED359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regime de execução dos serviços a serem executados pelo CONTRATADO, os materiais que serão empregados são aqueles previstos no Termo de Referência, anexo do Edital.</w:t>
      </w:r>
    </w:p>
    <w:p w14:paraId="292EAB9E" w14:textId="77777777" w:rsidR="00CC459E" w:rsidRPr="00052542" w:rsidRDefault="00CC459E" w:rsidP="00A0140C">
      <w:pPr>
        <w:jc w:val="both"/>
        <w:rPr>
          <w:rFonts w:ascii="Arial" w:hAnsi="Arial" w:cs="Arial"/>
          <w:sz w:val="20"/>
          <w:szCs w:val="20"/>
        </w:rPr>
      </w:pPr>
    </w:p>
    <w:p w14:paraId="7E7A8F4E"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QUARTA – SUBCONTRATAÇÃO</w:t>
      </w:r>
    </w:p>
    <w:p w14:paraId="3ED8AB68"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Não será admitida a subcontratação do objeto contratual.</w:t>
      </w:r>
    </w:p>
    <w:p w14:paraId="1934893A" w14:textId="77777777" w:rsidR="00CC459E" w:rsidRPr="00052542" w:rsidRDefault="00CC459E" w:rsidP="00A0140C">
      <w:pPr>
        <w:keepNext/>
        <w:keepLines/>
        <w:jc w:val="both"/>
        <w:rPr>
          <w:rFonts w:ascii="Arial" w:eastAsia="Arial" w:hAnsi="Arial" w:cs="Arial"/>
          <w:b/>
          <w:sz w:val="20"/>
          <w:szCs w:val="20"/>
          <w:highlight w:val="yellow"/>
          <w:u w:val="single"/>
        </w:rPr>
      </w:pPr>
    </w:p>
    <w:p w14:paraId="0F8144C0" w14:textId="3D7056BD" w:rsidR="00CC459E" w:rsidRPr="005244FA"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QUINTA - MODELO DE GESTÃO DO CONTRATO</w:t>
      </w:r>
    </w:p>
    <w:p w14:paraId="19BC5991" w14:textId="77777777" w:rsidR="005244FA" w:rsidRPr="00052542" w:rsidRDefault="005244FA" w:rsidP="005244FA">
      <w:pPr>
        <w:keepNext/>
        <w:keepLines/>
        <w:jc w:val="both"/>
        <w:rPr>
          <w:rFonts w:ascii="Arial" w:hAnsi="Arial" w:cs="Arial"/>
          <w:sz w:val="20"/>
          <w:szCs w:val="20"/>
        </w:rPr>
      </w:pPr>
    </w:p>
    <w:p w14:paraId="7E379810"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 O contrato deverá ser executado fielmente pelas partes, de acordo com as cláusulas avençadas e as normas da Lei nº 14.133, de 2021 e Decreto Municipal nº 068/2023, e cada parte responderá pelas consequências de sua inexecução total ou parcial.</w:t>
      </w:r>
    </w:p>
    <w:p w14:paraId="35D1AB94"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10.2. Em caso de impedimento, ordem de paralisação ou suspensão do contrato, o cronograma de execução será prorrogado automaticamente pelo tempo correspondente, anotadas tais circunstâncias mediante simples apostila.</w:t>
      </w:r>
    </w:p>
    <w:p w14:paraId="47B019B8"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10.3. As comunicações entre o órgão ou entidade a contratada devem ser realizadas por escrito sempre que o ato exigir tal formalidade, admitindo-se o uso de mensagem eletrônica para esse fim.</w:t>
      </w:r>
    </w:p>
    <w:p w14:paraId="49D77039"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10.4. O órgão ou entidade poderá convocar representante da empresa para adoção de providências que devam ser cumpridas de imediato.</w:t>
      </w:r>
    </w:p>
    <w:p w14:paraId="68F92660"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10.5. Após a assinatura do contrato ou instrumento equivalente, o órgão ou entidade poderá convocar o representante da empresa contratada para reunião inicial para esclarecimentos acerca das obrigações contratuais, dos mecanismos </w:t>
      </w:r>
      <w:r w:rsidRPr="00342500">
        <w:rPr>
          <w:rFonts w:ascii="Arial" w:eastAsia="Arial" w:hAnsi="Arial" w:cs="Arial"/>
          <w:sz w:val="20"/>
          <w:szCs w:val="20"/>
        </w:rPr>
        <w:lastRenderedPageBreak/>
        <w:t>de fiscalização, das estratégias para execução do objeto, do plano complementar de execução da contratada, quando houver, do método de aferição dos resultados e das sanções aplicáveis, dentre outros.</w:t>
      </w:r>
    </w:p>
    <w:p w14:paraId="394231C1" w14:textId="77777777" w:rsidR="00DE7530" w:rsidRPr="00342500" w:rsidRDefault="00DE7530" w:rsidP="00DE7530">
      <w:pPr>
        <w:spacing w:line="300" w:lineRule="auto"/>
        <w:ind w:right="60"/>
        <w:jc w:val="both"/>
        <w:rPr>
          <w:rFonts w:ascii="Arial" w:eastAsia="Arial" w:hAnsi="Arial" w:cs="Arial"/>
          <w:b/>
          <w:sz w:val="20"/>
          <w:szCs w:val="20"/>
        </w:rPr>
      </w:pPr>
      <w:r w:rsidRPr="00342500">
        <w:rPr>
          <w:rFonts w:ascii="Arial" w:eastAsia="Arial" w:hAnsi="Arial" w:cs="Arial"/>
          <w:sz w:val="20"/>
          <w:szCs w:val="20"/>
        </w:rPr>
        <w:t xml:space="preserve">10.6 A execução decorrente desta contratação, será acompanhada e </w:t>
      </w:r>
      <w:r w:rsidRPr="00342500">
        <w:rPr>
          <w:rFonts w:ascii="Arial" w:eastAsia="Arial" w:hAnsi="Arial" w:cs="Arial"/>
          <w:b/>
          <w:sz w:val="20"/>
          <w:szCs w:val="20"/>
        </w:rPr>
        <w:t>fiscalizada</w:t>
      </w:r>
      <w:r w:rsidRPr="00342500">
        <w:rPr>
          <w:rFonts w:ascii="Arial" w:eastAsia="Arial" w:hAnsi="Arial" w:cs="Arial"/>
          <w:sz w:val="20"/>
          <w:szCs w:val="20"/>
        </w:rPr>
        <w:t xml:space="preserve"> pelos </w:t>
      </w:r>
      <w:r w:rsidRPr="00342500">
        <w:rPr>
          <w:rFonts w:ascii="Arial" w:eastAsia="Arial" w:hAnsi="Arial" w:cs="Arial"/>
          <w:b/>
          <w:sz w:val="20"/>
          <w:szCs w:val="20"/>
        </w:rPr>
        <w:t>servidores:</w:t>
      </w:r>
    </w:p>
    <w:p w14:paraId="3B7B7CC6"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Fonts w:ascii="Arial" w:hAnsi="Arial" w:cs="Arial"/>
          <w:noProof/>
          <w:sz w:val="20"/>
          <w:szCs w:val="20"/>
          <w:lang w:val="pt-BR"/>
        </w:rPr>
      </w:pPr>
      <w:r w:rsidRPr="00342500">
        <w:rPr>
          <w:rFonts w:ascii="Arial" w:hAnsi="Arial" w:cs="Arial"/>
          <w:b/>
          <w:bCs/>
          <w:noProof/>
          <w:sz w:val="20"/>
          <w:szCs w:val="20"/>
          <w:lang w:val="pt-BR"/>
        </w:rPr>
        <w:t xml:space="preserve">Max Alessandre Ferreira Ribeiro, </w:t>
      </w:r>
      <w:r w:rsidRPr="00342500">
        <w:rPr>
          <w:rFonts w:ascii="Arial" w:hAnsi="Arial" w:cs="Arial"/>
          <w:noProof/>
          <w:sz w:val="20"/>
          <w:szCs w:val="20"/>
          <w:lang w:val="pt-BR"/>
        </w:rPr>
        <w:t xml:space="preserve">portaria </w:t>
      </w:r>
      <w:r w:rsidRPr="00342500">
        <w:rPr>
          <w:rFonts w:ascii="Arial" w:hAnsi="Arial" w:cs="Arial"/>
          <w:b/>
          <w:bCs/>
          <w:noProof/>
          <w:sz w:val="20"/>
          <w:szCs w:val="20"/>
          <w:lang w:val="pt-BR"/>
        </w:rPr>
        <w:t xml:space="preserve">N° 049/2026, </w:t>
      </w:r>
      <w:r w:rsidRPr="00342500">
        <w:rPr>
          <w:rFonts w:ascii="Arial" w:hAnsi="Arial" w:cs="Arial"/>
          <w:noProof/>
          <w:sz w:val="20"/>
          <w:szCs w:val="20"/>
          <w:lang w:val="pt-BR"/>
        </w:rPr>
        <w:t>no âmbito da Secretaria de Administração;</w:t>
      </w:r>
    </w:p>
    <w:p w14:paraId="0B6E9299"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7"/>
        <w:jc w:val="both"/>
        <w:rPr>
          <w:rStyle w:val="Nenhum"/>
          <w:rFonts w:ascii="Arial" w:hAnsi="Arial" w:cs="Arial"/>
          <w:noProof/>
        </w:rPr>
      </w:pPr>
      <w:r w:rsidRPr="00342500">
        <w:rPr>
          <w:rStyle w:val="Nenhum"/>
          <w:rFonts w:ascii="Arial" w:hAnsi="Arial" w:cs="Arial"/>
          <w:b/>
          <w:bCs/>
          <w:noProof/>
        </w:rPr>
        <w:t>Luciano Pedreira Duarte Filho,</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Assistencia Social;</w:t>
      </w:r>
    </w:p>
    <w:p w14:paraId="2BFAA2D1"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Style w:val="Nenhum"/>
          <w:rFonts w:ascii="Arial" w:hAnsi="Arial" w:cs="Arial"/>
          <w:b/>
          <w:bCs/>
          <w:noProof/>
        </w:rPr>
        <w:t>Sidiclei Oliveira dos Santos,</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Saúde;</w:t>
      </w:r>
    </w:p>
    <w:p w14:paraId="4944FE59"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Fabiana Estrela De Oliveira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049/2026, </w:t>
      </w:r>
      <w:r w:rsidRPr="00342500">
        <w:rPr>
          <w:rStyle w:val="Nenhum"/>
          <w:rFonts w:ascii="Arial" w:hAnsi="Arial" w:cs="Arial"/>
          <w:noProof/>
        </w:rPr>
        <w:t>da Secretaria de Saúde;</w:t>
      </w:r>
    </w:p>
    <w:p w14:paraId="76DE6EAD"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Reuben Benet Santos Silva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050/2026, </w:t>
      </w:r>
      <w:r w:rsidRPr="00342500">
        <w:rPr>
          <w:rStyle w:val="Nenhum"/>
          <w:rFonts w:ascii="Arial" w:hAnsi="Arial" w:cs="Arial"/>
          <w:noProof/>
        </w:rPr>
        <w:t>da Secretaria de Educação;</w:t>
      </w:r>
    </w:p>
    <w:p w14:paraId="4E48D497" w14:textId="77777777" w:rsidR="00DE7530" w:rsidRPr="00342500" w:rsidRDefault="00DE7530" w:rsidP="00DE7530">
      <w:pPr>
        <w:spacing w:line="300" w:lineRule="auto"/>
        <w:ind w:right="60"/>
        <w:jc w:val="both"/>
        <w:rPr>
          <w:rFonts w:ascii="Arial" w:eastAsia="Arial" w:hAnsi="Arial" w:cs="Arial"/>
          <w:sz w:val="20"/>
          <w:szCs w:val="20"/>
        </w:rPr>
      </w:pPr>
      <w:r w:rsidRPr="00342500">
        <w:rPr>
          <w:rFonts w:ascii="Arial" w:eastAsia="Arial" w:hAnsi="Arial" w:cs="Arial"/>
          <w:sz w:val="20"/>
          <w:szCs w:val="20"/>
        </w:rPr>
        <w:t>dessa Administração, ou pelo respectivo substituto designado, permitida a contratação de terceiros para assisti-los e subsidiá-los com informações pertinentes a essa atribuição, nos termos do artigo 117 da Lei 14.133/2021.</w:t>
      </w:r>
    </w:p>
    <w:p w14:paraId="5B107481"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10.7. O fiscal do contrato acompanhará a execução do contrato, para que sejam cumpridas todas as condições estabelecidas no contrato, de modo a assegurar os melhores resultados para a Administração.</w:t>
      </w:r>
    </w:p>
    <w:p w14:paraId="215255ED"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10.8. O fiscal do contrato anotará em registro próprio todas as ocorrências relacionadas à execução do contrato, determinando o que for necessário para a regularização das faltas ou dos defeitos observados.</w:t>
      </w:r>
    </w:p>
    <w:p w14:paraId="6EB72F80"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10.9. O fiscal do contrato anotará no histórico de gerenciamento do contrato todas as ocorrências relacionadas à execução do contrato, com a descrição do que for necessário para a regularização das faltas ou dos defeitos observados. </w:t>
      </w:r>
    </w:p>
    <w:p w14:paraId="04A62981"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10.10. Identificada qualquer inexatidão ou irregularidade, o fiscal do contrato emitirá notificações para a correção da execução do contrato, determinando prazo para a correção.</w:t>
      </w:r>
    </w:p>
    <w:p w14:paraId="7592F1D5"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10.11. O fiscal do contrato informará ao gestor do contrato, em tempo hábil, a situação que demandar decisão ou adoção de medidas que ultrapassem sua competência, para que adote as medidas necessárias e saneadoras, se for o caso. </w:t>
      </w:r>
    </w:p>
    <w:p w14:paraId="21546C85"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10.12. No caso de ocorrências que possam inviabilizar a execução do contrato nas datas aprazadas, o fiscal do contrato comunicará o fato imediatamente ao gestor do contrato. </w:t>
      </w:r>
    </w:p>
    <w:p w14:paraId="3ED3F2C6"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10.13. O fiscal do contrato comunicará ao gestor do contrato, em tempo hábil, o término do contrato sob sua responsabilidade, com vistas à tempestiva renovação ou à prorrogação contratual. </w:t>
      </w:r>
    </w:p>
    <w:p w14:paraId="64156234"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10.14. O fiscal do contrato será auxiliado pelos órgãos de assessoramento jurídico e de controle interno da Administração, que deverão dirimir dúvidas e subsidiá-lo com informações relevantes para prevenir riscos na execução contratual.</w:t>
      </w:r>
    </w:p>
    <w:p w14:paraId="236561A6"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035FE158"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10.15</w:t>
      </w:r>
      <w:r>
        <w:rPr>
          <w:rFonts w:ascii="Arial" w:eastAsia="Arial" w:hAnsi="Arial" w:cs="Arial"/>
          <w:sz w:val="20"/>
          <w:szCs w:val="20"/>
        </w:rPr>
        <w:t>.1</w:t>
      </w:r>
      <w:r w:rsidRPr="00342500">
        <w:rPr>
          <w:rFonts w:ascii="Arial" w:eastAsia="Arial" w:hAnsi="Arial" w:cs="Arial"/>
          <w:sz w:val="20"/>
          <w:szCs w:val="20"/>
        </w:rPr>
        <w:t>.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10549DC0" w14:textId="77777777" w:rsidR="00DE7530" w:rsidRPr="00342500" w:rsidRDefault="00DE7530" w:rsidP="00DE7530">
      <w:pPr>
        <w:spacing w:line="300" w:lineRule="auto"/>
        <w:ind w:right="60"/>
        <w:jc w:val="both"/>
        <w:rPr>
          <w:rFonts w:ascii="Arial" w:eastAsia="Arial" w:hAnsi="Arial" w:cs="Arial"/>
          <w:b/>
          <w:sz w:val="20"/>
          <w:szCs w:val="20"/>
        </w:rPr>
      </w:pPr>
      <w:r w:rsidRPr="00342500">
        <w:rPr>
          <w:rFonts w:ascii="Arial" w:eastAsia="Arial" w:hAnsi="Arial" w:cs="Arial"/>
          <w:sz w:val="20"/>
          <w:szCs w:val="20"/>
        </w:rPr>
        <w:t xml:space="preserve">10.16. O </w:t>
      </w:r>
      <w:r w:rsidRPr="00342500">
        <w:rPr>
          <w:rFonts w:ascii="Arial" w:eastAsia="Arial" w:hAnsi="Arial" w:cs="Arial"/>
          <w:b/>
          <w:sz w:val="20"/>
          <w:szCs w:val="20"/>
        </w:rPr>
        <w:t>gestor do contrato</w:t>
      </w:r>
      <w:r w:rsidRPr="00342500">
        <w:rPr>
          <w:rFonts w:ascii="Arial" w:eastAsia="Arial" w:hAnsi="Arial" w:cs="Arial"/>
          <w:sz w:val="20"/>
          <w:szCs w:val="20"/>
        </w:rPr>
        <w:t xml:space="preserve">, serão os </w:t>
      </w:r>
      <w:r w:rsidRPr="00342500">
        <w:rPr>
          <w:rFonts w:ascii="Arial" w:eastAsia="Arial" w:hAnsi="Arial" w:cs="Arial"/>
          <w:b/>
          <w:sz w:val="20"/>
          <w:szCs w:val="20"/>
        </w:rPr>
        <w:t>servidores:</w:t>
      </w:r>
    </w:p>
    <w:p w14:paraId="19348BBF"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Maicon Da Silva Nascimento</w:t>
      </w:r>
      <w:r w:rsidRPr="00342500">
        <w:rPr>
          <w:rStyle w:val="Nenhum"/>
          <w:rFonts w:ascii="Arial" w:hAnsi="Arial" w:cs="Arial"/>
          <w:noProof/>
        </w:rPr>
        <w:t xml:space="preserve">, Portaria </w:t>
      </w:r>
      <w:r w:rsidRPr="00342500">
        <w:rPr>
          <w:rStyle w:val="Nenhum"/>
          <w:rFonts w:ascii="Arial" w:hAnsi="Arial" w:cs="Arial"/>
          <w:b/>
          <w:bCs/>
          <w:noProof/>
        </w:rPr>
        <w:t xml:space="preserve">Nº 047/2026, </w:t>
      </w:r>
      <w:r w:rsidRPr="00342500">
        <w:rPr>
          <w:rStyle w:val="Nenhum"/>
          <w:rFonts w:ascii="Arial" w:hAnsi="Arial" w:cs="Arial"/>
          <w:noProof/>
        </w:rPr>
        <w:t>da Secretaria de Saúde;</w:t>
      </w:r>
    </w:p>
    <w:p w14:paraId="0FE1CC52"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b/>
          <w:bCs/>
          <w:noProof/>
        </w:rPr>
      </w:pPr>
      <w:r w:rsidRPr="00342500">
        <w:rPr>
          <w:rStyle w:val="Nenhum"/>
          <w:rFonts w:ascii="Arial" w:hAnsi="Arial" w:cs="Arial"/>
          <w:b/>
          <w:bCs/>
          <w:noProof/>
        </w:rPr>
        <w:t>Ludmila Santos Oliveira,</w:t>
      </w:r>
      <w:r w:rsidRPr="00342500">
        <w:rPr>
          <w:rStyle w:val="Nenhum"/>
          <w:rFonts w:ascii="Arial" w:hAnsi="Arial" w:cs="Arial"/>
          <w:noProof/>
        </w:rPr>
        <w:t xml:space="preserve"> Portaria </w:t>
      </w:r>
      <w:r w:rsidRPr="00342500">
        <w:rPr>
          <w:rStyle w:val="Nenhum"/>
          <w:rFonts w:ascii="Arial" w:hAnsi="Arial" w:cs="Arial"/>
          <w:b/>
          <w:bCs/>
          <w:noProof/>
        </w:rPr>
        <w:t xml:space="preserve">Nº 047/2026, </w:t>
      </w:r>
      <w:r w:rsidRPr="00342500">
        <w:rPr>
          <w:rStyle w:val="Nenhum"/>
          <w:rFonts w:ascii="Arial" w:hAnsi="Arial" w:cs="Arial"/>
          <w:noProof/>
        </w:rPr>
        <w:t>da Secretaria de Assistência Social;</w:t>
      </w:r>
    </w:p>
    <w:p w14:paraId="64682686"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Style w:val="Nenhum"/>
          <w:rFonts w:ascii="Arial" w:hAnsi="Arial" w:cs="Arial"/>
          <w:noProof/>
        </w:rPr>
      </w:pPr>
      <w:r w:rsidRPr="00342500">
        <w:rPr>
          <w:rFonts w:ascii="Arial" w:hAnsi="Arial" w:cs="Arial"/>
          <w:b/>
          <w:bCs/>
          <w:noProof/>
          <w:sz w:val="20"/>
          <w:szCs w:val="20"/>
          <w:lang w:val="pt-BR"/>
        </w:rPr>
        <w:t>Camilla De Jesus Pereira</w:t>
      </w:r>
      <w:r w:rsidRPr="00342500">
        <w:rPr>
          <w:rStyle w:val="Nenhum"/>
          <w:rFonts w:ascii="Arial" w:hAnsi="Arial" w:cs="Arial"/>
          <w:b/>
          <w:bCs/>
          <w:noProof/>
        </w:rPr>
        <w:t>,</w:t>
      </w:r>
      <w:r w:rsidRPr="00342500">
        <w:rPr>
          <w:rStyle w:val="Nenhum"/>
          <w:rFonts w:ascii="Arial" w:hAnsi="Arial" w:cs="Arial"/>
          <w:noProof/>
        </w:rPr>
        <w:t xml:space="preserve"> portaria </w:t>
      </w:r>
      <w:r w:rsidRPr="00342500">
        <w:rPr>
          <w:rStyle w:val="Nenhum"/>
          <w:rFonts w:ascii="Arial" w:hAnsi="Arial" w:cs="Arial"/>
          <w:b/>
          <w:bCs/>
          <w:noProof/>
        </w:rPr>
        <w:t xml:space="preserve">Nº 048/2026, </w:t>
      </w:r>
      <w:r w:rsidRPr="00342500">
        <w:rPr>
          <w:rStyle w:val="Nenhum"/>
          <w:rFonts w:ascii="Arial" w:hAnsi="Arial" w:cs="Arial"/>
          <w:noProof/>
        </w:rPr>
        <w:t>da Secretaria de Educação;</w:t>
      </w:r>
    </w:p>
    <w:p w14:paraId="0A9AE07D" w14:textId="77777777" w:rsidR="00DE7530" w:rsidRPr="00342500" w:rsidRDefault="00DE7530" w:rsidP="00DE7530">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5"/>
        </w:tabs>
        <w:spacing w:after="160" w:line="259" w:lineRule="auto"/>
        <w:ind w:right="54"/>
        <w:jc w:val="both"/>
        <w:rPr>
          <w:rFonts w:ascii="Arial" w:hAnsi="Arial" w:cs="Arial"/>
          <w:noProof/>
          <w:sz w:val="20"/>
          <w:szCs w:val="20"/>
          <w:lang w:val="pt-BR"/>
        </w:rPr>
      </w:pPr>
      <w:r w:rsidRPr="00342500">
        <w:rPr>
          <w:rStyle w:val="Nenhum"/>
          <w:rFonts w:ascii="Arial" w:hAnsi="Arial" w:cs="Arial"/>
          <w:b/>
          <w:bCs/>
          <w:noProof/>
        </w:rPr>
        <w:t>Murilo Gabriel Reis de Almeida</w:t>
      </w:r>
      <w:r w:rsidRPr="00342500">
        <w:rPr>
          <w:rStyle w:val="Nenhum"/>
          <w:rFonts w:ascii="Arial" w:hAnsi="Arial" w:cs="Arial"/>
          <w:noProof/>
        </w:rPr>
        <w:t>, portaria</w:t>
      </w:r>
      <w:r w:rsidRPr="00342500">
        <w:rPr>
          <w:rStyle w:val="Nenhum"/>
          <w:rFonts w:ascii="Arial" w:hAnsi="Arial" w:cs="Arial"/>
          <w:b/>
          <w:bCs/>
          <w:noProof/>
        </w:rPr>
        <w:t xml:space="preserve"> Nº 047/2026, </w:t>
      </w:r>
      <w:r w:rsidRPr="00342500">
        <w:rPr>
          <w:rFonts w:ascii="Arial" w:hAnsi="Arial" w:cs="Arial"/>
          <w:noProof/>
          <w:sz w:val="20"/>
          <w:szCs w:val="20"/>
          <w:lang w:val="pt-BR"/>
        </w:rPr>
        <w:t>no âmbito da Secretaria de Administração;</w:t>
      </w:r>
    </w:p>
    <w:p w14:paraId="72A2CDE9" w14:textId="77777777" w:rsidR="00DE7530" w:rsidRPr="00342500" w:rsidRDefault="00DE7530" w:rsidP="00DE7530">
      <w:pPr>
        <w:spacing w:line="300" w:lineRule="auto"/>
        <w:ind w:right="60"/>
        <w:jc w:val="both"/>
        <w:rPr>
          <w:rFonts w:ascii="Arial" w:eastAsia="Arial" w:hAnsi="Arial" w:cs="Arial"/>
          <w:sz w:val="20"/>
          <w:szCs w:val="20"/>
        </w:rPr>
      </w:pPr>
      <w:r w:rsidRPr="00342500">
        <w:rPr>
          <w:rFonts w:ascii="Arial" w:eastAsia="Arial" w:hAnsi="Arial" w:cs="Arial"/>
          <w:sz w:val="20"/>
          <w:szCs w:val="20"/>
        </w:rPr>
        <w:t>com atribuições administrativas e a função de administrar o contrato, desde sua concepção até a finalização, especialmente:</w:t>
      </w:r>
    </w:p>
    <w:p w14:paraId="6AC24DD1"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10.16.1. Analisar a documentação que antecede o pagamento;</w:t>
      </w:r>
    </w:p>
    <w:p w14:paraId="3B30339A"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10.16.2. Analisar os pedidos de reequilíbrio econômico-financeiro do contrato;</w:t>
      </w:r>
    </w:p>
    <w:p w14:paraId="43386B45"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10.16.3. Analisar eventuais alterações contratuais, após ouvido o fiscal do contrato;</w:t>
      </w:r>
    </w:p>
    <w:p w14:paraId="6678051D"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10.16.4. Analisar os documentos referentes ao recebimento do objeto contratado;</w:t>
      </w:r>
    </w:p>
    <w:p w14:paraId="25691B94"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10.16.5. Acompanhar o desenvolvimento da execução através de relatórios e demais documentos relativos ao objeto contratado;</w:t>
      </w:r>
    </w:p>
    <w:p w14:paraId="4C53C1C6"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10.16.6. Decidir provisoriamente a suspensão da entrega de bens;</w:t>
      </w:r>
    </w:p>
    <w:p w14:paraId="443DADEF" w14:textId="77777777" w:rsidR="00DE7530" w:rsidRPr="00342500" w:rsidRDefault="00DE7530" w:rsidP="00DE7530">
      <w:pPr>
        <w:ind w:right="60"/>
        <w:jc w:val="both"/>
        <w:rPr>
          <w:rFonts w:ascii="Arial" w:eastAsia="Arial" w:hAnsi="Arial" w:cs="Arial"/>
          <w:sz w:val="20"/>
          <w:szCs w:val="20"/>
        </w:rPr>
      </w:pPr>
      <w:r w:rsidRPr="00342500">
        <w:rPr>
          <w:rFonts w:ascii="Arial" w:eastAsia="Arial" w:hAnsi="Arial" w:cs="Arial"/>
          <w:sz w:val="20"/>
          <w:szCs w:val="20"/>
        </w:rPr>
        <w:t xml:space="preserve">10.17. O contratado deverá indiciar um responsável legal com respectivos contatos (e-mail, celular e Whatsapp), com poderes para representá-lo perante essa Municipalidade na execução do contrato decorrente da contratação objeto deste termo de referência. </w:t>
      </w:r>
    </w:p>
    <w:p w14:paraId="4F7A46AE" w14:textId="0D467DF9" w:rsidR="00CC459E" w:rsidRPr="00052542" w:rsidRDefault="00DE7530" w:rsidP="00DE7530">
      <w:pPr>
        <w:pStyle w:val="PargrafodaLista"/>
        <w:ind w:left="0"/>
        <w:jc w:val="both"/>
        <w:rPr>
          <w:rFonts w:ascii="Arial" w:hAnsi="Arial" w:cs="Arial"/>
          <w:sz w:val="20"/>
          <w:szCs w:val="20"/>
        </w:rPr>
      </w:pPr>
      <w:r w:rsidRPr="00342500">
        <w:rPr>
          <w:rFonts w:ascii="Arial" w:eastAsia="Arial" w:hAnsi="Arial" w:cs="Arial"/>
          <w:sz w:val="20"/>
          <w:szCs w:val="20"/>
        </w:rPr>
        <w:lastRenderedPageBreak/>
        <w:t>10.18. O contratado deverá manter preposto aceito pela Administração durante a prestação do serviço para representá-lo na execução do contrato.</w:t>
      </w:r>
      <w:r w:rsidR="00CC459E" w:rsidRPr="00052542">
        <w:rPr>
          <w:rFonts w:ascii="Arial" w:eastAsia="Arial" w:hAnsi="Arial" w:cs="Arial"/>
          <w:sz w:val="20"/>
          <w:szCs w:val="20"/>
        </w:rPr>
        <w:t xml:space="preserve"> </w:t>
      </w:r>
    </w:p>
    <w:p w14:paraId="20F66731" w14:textId="77777777" w:rsidR="00CC459E" w:rsidRPr="00052542" w:rsidRDefault="00CC459E" w:rsidP="00A0140C">
      <w:pPr>
        <w:jc w:val="both"/>
        <w:rPr>
          <w:rFonts w:ascii="Arial" w:hAnsi="Arial" w:cs="Arial"/>
          <w:sz w:val="20"/>
          <w:szCs w:val="20"/>
        </w:rPr>
      </w:pPr>
    </w:p>
    <w:p w14:paraId="27E17E7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 xml:space="preserve">CLÁUSULA SEXTA – PREÇO </w:t>
      </w:r>
    </w:p>
    <w:p w14:paraId="10BCA55F" w14:textId="77777777" w:rsidR="00CC459E" w:rsidRPr="00052542" w:rsidRDefault="00CC459E" w:rsidP="00A0140C">
      <w:pPr>
        <w:numPr>
          <w:ilvl w:val="1"/>
          <w:numId w:val="16"/>
        </w:numPr>
        <w:jc w:val="both"/>
        <w:rPr>
          <w:rFonts w:ascii="Arial" w:eastAsia="Arial" w:hAnsi="Arial" w:cs="Arial"/>
          <w:sz w:val="20"/>
          <w:szCs w:val="20"/>
        </w:rPr>
      </w:pPr>
      <w:r w:rsidRPr="00052542">
        <w:rPr>
          <w:rFonts w:ascii="Arial" w:eastAsia="Arial" w:hAnsi="Arial" w:cs="Arial"/>
          <w:sz w:val="20"/>
          <w:szCs w:val="20"/>
        </w:rPr>
        <w:t>O valor total da contratação é de R$ .......... (....................)</w:t>
      </w:r>
    </w:p>
    <w:p w14:paraId="3020EBB4" w14:textId="51C7B7FE"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E55522" w:rsidRPr="00052542">
        <w:rPr>
          <w:rFonts w:ascii="Arial" w:eastAsia="Arial" w:hAnsi="Arial" w:cs="Arial"/>
          <w:sz w:val="20"/>
          <w:szCs w:val="20"/>
        </w:rPr>
        <w:t>).</w:t>
      </w:r>
    </w:p>
    <w:p w14:paraId="75EA7CF0" w14:textId="77777777" w:rsidR="008A75AE" w:rsidRPr="00052542" w:rsidRDefault="008A75AE" w:rsidP="00A0140C">
      <w:pPr>
        <w:jc w:val="both"/>
        <w:rPr>
          <w:rFonts w:ascii="Arial" w:hAnsi="Arial" w:cs="Arial"/>
          <w:sz w:val="20"/>
          <w:szCs w:val="20"/>
        </w:rPr>
      </w:pPr>
    </w:p>
    <w:p w14:paraId="4CD822E2" w14:textId="77777777" w:rsidR="00CC459E" w:rsidRPr="00052542" w:rsidRDefault="00CC459E" w:rsidP="00A0140C">
      <w:pPr>
        <w:numPr>
          <w:ilvl w:val="0"/>
          <w:numId w:val="16"/>
        </w:numPr>
        <w:ind w:left="0"/>
        <w:jc w:val="both"/>
        <w:rPr>
          <w:rFonts w:ascii="Arial" w:hAnsi="Arial" w:cs="Arial"/>
          <w:sz w:val="20"/>
          <w:szCs w:val="20"/>
        </w:rPr>
      </w:pPr>
      <w:r w:rsidRPr="00052542">
        <w:rPr>
          <w:rFonts w:ascii="Arial" w:eastAsia="Arial" w:hAnsi="Arial" w:cs="Arial"/>
          <w:b/>
          <w:sz w:val="20"/>
          <w:szCs w:val="20"/>
        </w:rPr>
        <w:t>CLÁUSULA SÉTIMA – CRITÉRIOS DE MEDIÇÃO E PAGAMENTO (</w:t>
      </w:r>
      <w:hyperlink r:id="rId27" w:anchor="art92" w:history="1">
        <w:r w:rsidRPr="00052542">
          <w:rPr>
            <w:rStyle w:val="Hyperlink"/>
            <w:rFonts w:ascii="Arial" w:eastAsia="Arial" w:hAnsi="Arial" w:cs="Arial"/>
            <w:b/>
            <w:color w:val="auto"/>
            <w:sz w:val="20"/>
            <w:szCs w:val="20"/>
          </w:rPr>
          <w:t>art. 92, V e VI</w:t>
        </w:r>
      </w:hyperlink>
      <w:r w:rsidRPr="00052542">
        <w:rPr>
          <w:rFonts w:ascii="Arial" w:eastAsia="Arial" w:hAnsi="Arial" w:cs="Arial"/>
          <w:b/>
          <w:sz w:val="20"/>
          <w:szCs w:val="20"/>
        </w:rPr>
        <w:t>)</w:t>
      </w:r>
    </w:p>
    <w:p w14:paraId="1ABF158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indicada a retenção ou glosa no pagamento, proporcional à irregularidade verificada, sem prejuízo das sanções cabíveis, caso se constate que o Contratado:</w:t>
      </w:r>
    </w:p>
    <w:p w14:paraId="2FAA160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não produzir os resultados acordados,</w:t>
      </w:r>
    </w:p>
    <w:p w14:paraId="2B1B6A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executar, ou não executar com a qualidade mínima exigida as atividades contratadas; ou</w:t>
      </w:r>
    </w:p>
    <w:p w14:paraId="55DEE70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deixar de utilizar materiais e recursos humanos exigidos para a execução do serviço, ou utilizá-los com qualidade ou quantidade inferior à demandada.</w:t>
      </w:r>
    </w:p>
    <w:p w14:paraId="63524D29" w14:textId="4E81385A" w:rsidR="00CC459E" w:rsidRPr="00052542" w:rsidRDefault="00CC459E"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Do recebimento:</w:t>
      </w:r>
    </w:p>
    <w:p w14:paraId="676718A0"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7928A031"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prazo da disposição acima será contado do recebimento de comunicação de cobrança oriunda do contratado com a comprovação da prestação dos serviços a que se referem a parcela a ser paga.</w:t>
      </w:r>
    </w:p>
    <w:p w14:paraId="2696717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 xml:space="preserve">O fiscal do contrato realizará o recebimento provisório do objeto do contrato mediante termo detalhado que comprove o cumprimento das exigências de caráter técnico e administrativo. </w:t>
      </w:r>
    </w:p>
    <w:p w14:paraId="748C7B4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4C62862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AC21A20"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 recebimento provisório também ficará sujeito, quando cabível, à conclusão de todos os testes de campo e à entrega dos Manuais e Instruções exigíveis, quando for o caso.</w:t>
      </w:r>
    </w:p>
    <w:p w14:paraId="03713D2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Os serviços poderão ser rejeitados, no todo ou em parte, quando em desacordo com as especificações constantes no Termo de Referência e na proposta, sem prejuízo da aplicação das penalidades.</w:t>
      </w:r>
    </w:p>
    <w:p w14:paraId="2A43E10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91BA30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044B12B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F1922D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Emitir Termo Circunstanciado para efeito de recebimento definitivo dos serviços prestados, com base nos relatórios e documentações apresentadas; e</w:t>
      </w:r>
    </w:p>
    <w:p w14:paraId="125B36DA"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Comunicar a empresa para que emita a Nota Fiscal ou Fatura, com o valor exato dimensionado pela fiscalização.</w:t>
      </w:r>
    </w:p>
    <w:p w14:paraId="5054165F"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Enviar a documentação pertinente ao setor de contratos ou outro indicado para a formalização dos procedimentos de liquidação e pagamento, no valor dimensionado pela fiscalização e gestão.</w:t>
      </w:r>
    </w:p>
    <w:p w14:paraId="44EB17C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No caso de controvérsia sobre a execução do objeto, quanto à dimensão, qualidade e quantidade, deverá ser observado o teor do </w:t>
      </w:r>
      <w:hyperlink r:id="rId28" w:anchor="art143" w:history="1">
        <w:r w:rsidRPr="00052542">
          <w:rPr>
            <w:rStyle w:val="Hyperlink"/>
            <w:rFonts w:ascii="Arial" w:eastAsia="Arial" w:hAnsi="Arial" w:cs="Arial"/>
            <w:color w:val="auto"/>
            <w:sz w:val="20"/>
            <w:szCs w:val="20"/>
          </w:rPr>
          <w:t>art. 143 da Lei nº 14.133, de 2021</w:t>
        </w:r>
      </w:hyperlink>
      <w:r w:rsidRPr="00052542">
        <w:rPr>
          <w:rFonts w:ascii="Arial" w:eastAsia="Arial" w:hAnsi="Arial" w:cs="Arial"/>
          <w:sz w:val="20"/>
          <w:szCs w:val="20"/>
        </w:rPr>
        <w:t>, comunicando-se à empresa para emissão de Nota Fiscal no que pertine à parcela incontroversa da execução do objeto, para efeito de liquidação e pagamento.</w:t>
      </w:r>
    </w:p>
    <w:p w14:paraId="09FCCC6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prazo de recebimento ocorrerá enquanto pendente a solução, pelo contratado, de inconsistências verificadas na execução do objeto ou no instrumento de cobrança.</w:t>
      </w:r>
    </w:p>
    <w:p w14:paraId="423B008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6C8F5AAF" w14:textId="2DB0F60A" w:rsidR="00CC459E" w:rsidRPr="00052542" w:rsidRDefault="00854964" w:rsidP="00A0140C">
      <w:pPr>
        <w:keepNext/>
        <w:keepLines/>
        <w:tabs>
          <w:tab w:val="left" w:pos="0"/>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Liquidação:</w:t>
      </w:r>
    </w:p>
    <w:p w14:paraId="5296D52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Recebida a Nota Fiscal ou documento de cobrança equivalente, correrá o prazo de 30 (trinta) dias úteis para fins de liquidação, na forma desta seção, prorrogáveis por igual período.</w:t>
      </w:r>
    </w:p>
    <w:p w14:paraId="7F7BEA1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lastRenderedPageBreak/>
        <w:t>Para fins de liquidação, o setor competente deve verificar se a Nota Fiscal ou Fatura apresentada expressa os elementos necessários e essenciais do documento, tais como:</w:t>
      </w:r>
    </w:p>
    <w:p w14:paraId="4FD08C02"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prazo de validade;</w:t>
      </w:r>
    </w:p>
    <w:p w14:paraId="0E981B2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a data da emissão;</w:t>
      </w:r>
    </w:p>
    <w:p w14:paraId="7C561BE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os dados do contrato e do órgão contratante;</w:t>
      </w:r>
    </w:p>
    <w:p w14:paraId="0E7A49DD"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período respectivo de execução do contrato;</w:t>
      </w:r>
    </w:p>
    <w:p w14:paraId="04705305"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o valor a pagar; e</w:t>
      </w:r>
    </w:p>
    <w:p w14:paraId="642D8EFA" w14:textId="77777777" w:rsidR="00CC459E" w:rsidRPr="00052542" w:rsidRDefault="00CC459E" w:rsidP="00A0140C">
      <w:pPr>
        <w:numPr>
          <w:ilvl w:val="0"/>
          <w:numId w:val="17"/>
        </w:numPr>
        <w:ind w:left="0" w:firstLine="0"/>
        <w:jc w:val="both"/>
        <w:rPr>
          <w:rFonts w:ascii="Arial" w:hAnsi="Arial" w:cs="Arial"/>
          <w:sz w:val="20"/>
          <w:szCs w:val="20"/>
        </w:rPr>
      </w:pPr>
      <w:r w:rsidRPr="00052542">
        <w:rPr>
          <w:rFonts w:ascii="Arial" w:eastAsia="Arial" w:hAnsi="Arial" w:cs="Arial"/>
          <w:sz w:val="20"/>
          <w:szCs w:val="20"/>
        </w:rPr>
        <w:t xml:space="preserve"> eventual destaque do valor de retenções tributárias cabíveis.</w:t>
      </w:r>
    </w:p>
    <w:p w14:paraId="42D2F47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1F89B4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9" w:anchor="art68" w:history="1">
        <w:r w:rsidRPr="00052542">
          <w:rPr>
            <w:rStyle w:val="Hyperlink"/>
            <w:rFonts w:ascii="Arial" w:eastAsia="Arial" w:hAnsi="Arial" w:cs="Arial"/>
            <w:color w:val="auto"/>
            <w:sz w:val="20"/>
            <w:szCs w:val="20"/>
          </w:rPr>
          <w:t>art. 68 da Lei nº 14.133/2021</w:t>
        </w:r>
      </w:hyperlink>
      <w:r w:rsidRPr="00052542">
        <w:rPr>
          <w:rFonts w:ascii="Arial" w:eastAsia="Arial" w:hAnsi="Arial" w:cs="Arial"/>
          <w:sz w:val="20"/>
          <w:szCs w:val="20"/>
        </w:rPr>
        <w:t>.</w:t>
      </w:r>
    </w:p>
    <w:p w14:paraId="2969887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A46A36"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8B699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5DB23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068BFB2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432F8A1F" w14:textId="1D09B1F0"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Do </w:t>
      </w:r>
      <w:r w:rsidR="00CC459E" w:rsidRPr="00052542">
        <w:rPr>
          <w:rFonts w:ascii="Arial" w:eastAsia="Arial" w:hAnsi="Arial" w:cs="Arial"/>
          <w:b/>
          <w:sz w:val="20"/>
          <w:szCs w:val="20"/>
        </w:rPr>
        <w:t>Prazo de pagamento:</w:t>
      </w:r>
    </w:p>
    <w:p w14:paraId="11D29783"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efetuado no prazo máximo de até 30 (trinta) dias úteis, contados da finalização da liquidação da despesa, conforme seção anterior.</w:t>
      </w:r>
    </w:p>
    <w:p w14:paraId="570B44AB" w14:textId="3A2AB17B" w:rsidR="00CC459E" w:rsidRPr="00052542" w:rsidRDefault="00854964" w:rsidP="00A0140C">
      <w:pPr>
        <w:keepNext/>
        <w:keepLines/>
        <w:tabs>
          <w:tab w:val="left" w:pos="567"/>
        </w:tabs>
        <w:jc w:val="both"/>
        <w:rPr>
          <w:rFonts w:ascii="Arial" w:hAnsi="Arial" w:cs="Arial"/>
          <w:b/>
          <w:sz w:val="20"/>
          <w:szCs w:val="20"/>
        </w:rPr>
      </w:pPr>
      <w:r w:rsidRPr="00052542">
        <w:rPr>
          <w:rFonts w:ascii="Arial" w:eastAsia="Arial" w:hAnsi="Arial" w:cs="Arial"/>
          <w:b/>
          <w:sz w:val="20"/>
          <w:szCs w:val="20"/>
        </w:rPr>
        <w:t xml:space="preserve">Da </w:t>
      </w:r>
      <w:r w:rsidR="00CC459E" w:rsidRPr="00052542">
        <w:rPr>
          <w:rFonts w:ascii="Arial" w:eastAsia="Arial" w:hAnsi="Arial" w:cs="Arial"/>
          <w:b/>
          <w:sz w:val="20"/>
          <w:szCs w:val="20"/>
        </w:rPr>
        <w:t>Forma de pagamento:</w:t>
      </w:r>
    </w:p>
    <w:p w14:paraId="66564A4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pagamento será realizado através de ordem bancária, para crédito em banco, agência e conta corrente indicados pelo contratado.</w:t>
      </w:r>
    </w:p>
    <w:p w14:paraId="176C972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Será considerada data do pagamento o dia em que constar como emitida a ordem bancária para pagamento.</w:t>
      </w:r>
    </w:p>
    <w:p w14:paraId="3BEF9B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do pagamento, será efetuada a retenção tributária prevista na legislação aplicável.</w:t>
      </w:r>
    </w:p>
    <w:p w14:paraId="7234BE0C"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6C6BD00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Contribuição previdenciária, correspondente a 11% (onze por cento), na forma da Instrução Normativa RFB nº 971 de 13 de novembro de 2009, conforme determina a Lei nº 8.212, de 24 de julho de 1991; e,</w:t>
      </w:r>
    </w:p>
    <w:p w14:paraId="7F17F474"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7.22.3.</w:t>
      </w:r>
      <w:r w:rsidRPr="00052542">
        <w:rPr>
          <w:rFonts w:ascii="Arial" w:hAnsi="Arial" w:cs="Arial"/>
          <w:sz w:val="20"/>
          <w:szCs w:val="20"/>
        </w:rPr>
        <w:t xml:space="preserve"> Imposto Sobre Serviços de Qualquer Natureza (ISSQN), na forma da Lei Complementar nº 116, de 31 de julho de 2003, combinada com a legislação pertinente. </w:t>
      </w:r>
    </w:p>
    <w:p w14:paraId="5509FF99"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Independentemente do percentual de tributo inserido na planilha, quando houver, serão retidos na fonte, quando da realização do pagamento, os percentuais estabelecidos na legislação vigente.</w:t>
      </w:r>
    </w:p>
    <w:p w14:paraId="7B9F7B5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contratado regularmente optante pelo Simples Nacional, nos termos da </w:t>
      </w:r>
      <w:hyperlink r:id="rId30" w:history="1">
        <w:r w:rsidRPr="00052542">
          <w:rPr>
            <w:rStyle w:val="Hyperlink"/>
            <w:rFonts w:ascii="Arial" w:eastAsia="Arial" w:hAnsi="Arial" w:cs="Arial"/>
            <w:color w:val="auto"/>
            <w:sz w:val="20"/>
            <w:szCs w:val="20"/>
          </w:rPr>
          <w:t>Lei Complementar nº 123, de 2006</w:t>
        </w:r>
      </w:hyperlink>
      <w:r w:rsidRPr="00052542">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4C25AE" w14:textId="77777777" w:rsidR="00CC459E" w:rsidRPr="00052542" w:rsidRDefault="00CC459E" w:rsidP="00A0140C">
      <w:pPr>
        <w:jc w:val="both"/>
        <w:rPr>
          <w:rFonts w:ascii="Arial" w:hAnsi="Arial" w:cs="Arial"/>
          <w:sz w:val="20"/>
          <w:szCs w:val="20"/>
          <w:highlight w:val="yellow"/>
        </w:rPr>
      </w:pPr>
    </w:p>
    <w:p w14:paraId="744E52F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OITAVA – REAJUSTE</w:t>
      </w:r>
    </w:p>
    <w:p w14:paraId="7BD17D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Os preços inicialmente contratados são fixos e irreajustáveis no prazo de um ano contado da data do orçamento estimado, em ______/______/______.</w:t>
      </w:r>
    </w:p>
    <w:p w14:paraId="2EC9C66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8.2.</w:t>
      </w:r>
      <w:r w:rsidRPr="00052542">
        <w:rPr>
          <w:rFonts w:ascii="Arial" w:hAnsi="Arial" w:cs="Arial"/>
          <w:sz w:val="20"/>
          <w:szCs w:val="20"/>
        </w:rPr>
        <w:t xml:space="preserve"> Nos reajustes subsequentes ao primeiro, o interregno mínimo de um ano será contado a partir dos efeitos financeiros do último reajuste.</w:t>
      </w:r>
    </w:p>
    <w:p w14:paraId="0DCD9BAA"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8.3.</w:t>
      </w:r>
      <w:r w:rsidRPr="00052542">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23D9835B"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8.4.</w:t>
      </w:r>
      <w:r w:rsidRPr="00052542">
        <w:rPr>
          <w:rFonts w:ascii="Arial" w:hAnsi="Arial" w:cs="Arial"/>
          <w:sz w:val="20"/>
          <w:szCs w:val="20"/>
        </w:rPr>
        <w:t xml:space="preserve"> Nas aferições finais, o índice utilizado para reajuste será, obrigatoriamente, o definitivo.</w:t>
      </w:r>
    </w:p>
    <w:p w14:paraId="6A90EF2E"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lastRenderedPageBreak/>
        <w:t>8.5.</w:t>
      </w:r>
      <w:r w:rsidRPr="00052542">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5534AF9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8.6.</w:t>
      </w:r>
      <w:r w:rsidRPr="0005254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61414C08" w14:textId="77777777" w:rsidR="00CC459E" w:rsidRPr="00052542" w:rsidRDefault="00CC459E" w:rsidP="00A0140C">
      <w:pPr>
        <w:jc w:val="both"/>
        <w:rPr>
          <w:rFonts w:ascii="Arial" w:hAnsi="Arial" w:cs="Arial"/>
          <w:sz w:val="20"/>
          <w:szCs w:val="20"/>
        </w:rPr>
      </w:pPr>
      <w:r w:rsidRPr="00052542">
        <w:rPr>
          <w:rFonts w:ascii="Arial" w:hAnsi="Arial" w:cs="Arial"/>
          <w:b/>
          <w:sz w:val="20"/>
          <w:szCs w:val="20"/>
        </w:rPr>
        <w:t>8.7.</w:t>
      </w:r>
      <w:r w:rsidRPr="00052542">
        <w:rPr>
          <w:rFonts w:ascii="Arial" w:hAnsi="Arial" w:cs="Arial"/>
          <w:sz w:val="20"/>
          <w:szCs w:val="20"/>
        </w:rPr>
        <w:t xml:space="preserve"> O reajuste será realizado por apostilamento.</w:t>
      </w:r>
    </w:p>
    <w:p w14:paraId="210ECBBD" w14:textId="77777777" w:rsidR="00CC459E" w:rsidRPr="00052542" w:rsidRDefault="00CC459E" w:rsidP="00A0140C">
      <w:pPr>
        <w:jc w:val="both"/>
        <w:rPr>
          <w:rFonts w:ascii="Arial" w:hAnsi="Arial" w:cs="Arial"/>
          <w:sz w:val="20"/>
          <w:szCs w:val="20"/>
        </w:rPr>
      </w:pPr>
    </w:p>
    <w:p w14:paraId="4FAADCAA"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NONA – DOTAÇÃO ORÇAMENTÁRIA</w:t>
      </w:r>
    </w:p>
    <w:p w14:paraId="68E038C7" w14:textId="48D34B5B"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As despesas decorrentes desta contratação estão programadas em dotação orçamentária própria, prevista no orçamento do Município, para o exercício de 202</w:t>
      </w:r>
      <w:r w:rsidR="001D0C73" w:rsidRPr="00052542">
        <w:rPr>
          <w:rFonts w:ascii="Arial" w:hAnsi="Arial" w:cs="Arial"/>
          <w:sz w:val="20"/>
          <w:szCs w:val="20"/>
        </w:rPr>
        <w:t>6</w:t>
      </w:r>
      <w:r w:rsidRPr="00052542">
        <w:rPr>
          <w:rFonts w:ascii="Arial" w:hAnsi="Arial" w:cs="Arial"/>
          <w:sz w:val="20"/>
          <w:szCs w:val="20"/>
        </w:rPr>
        <w:t>, na classificação abaixo:</w:t>
      </w:r>
    </w:p>
    <w:p w14:paraId="4397F2AD"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Administração</w:t>
      </w:r>
    </w:p>
    <w:p w14:paraId="3745AE5D"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0501</w:t>
      </w:r>
    </w:p>
    <w:p w14:paraId="073F059F"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2.004 </w:t>
      </w:r>
    </w:p>
    <w:p w14:paraId="17C76474"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576578C0" w14:textId="77777777" w:rsidR="00316BB6" w:rsidRPr="00342500" w:rsidRDefault="00316BB6" w:rsidP="00316BB6">
      <w:pPr>
        <w:pStyle w:val="Recuodecorpodetexto"/>
        <w:spacing w:after="0"/>
        <w:ind w:left="0"/>
        <w:rPr>
          <w:rFonts w:ascii="Arial" w:hAnsi="Arial" w:cs="Arial"/>
          <w:bCs/>
          <w:sz w:val="20"/>
          <w:szCs w:val="20"/>
        </w:rPr>
      </w:pPr>
      <w:r w:rsidRPr="00342500">
        <w:rPr>
          <w:rFonts w:ascii="Arial" w:hAnsi="Arial" w:cs="Arial"/>
          <w:b/>
          <w:sz w:val="20"/>
          <w:szCs w:val="20"/>
        </w:rPr>
        <w:t xml:space="preserve">FONTE DE RECURSOS: </w:t>
      </w:r>
      <w:r w:rsidRPr="00342500">
        <w:rPr>
          <w:rFonts w:ascii="Arial" w:hAnsi="Arial" w:cs="Arial"/>
          <w:bCs/>
          <w:sz w:val="20"/>
          <w:szCs w:val="20"/>
        </w:rPr>
        <w:t xml:space="preserve">1500 </w:t>
      </w:r>
    </w:p>
    <w:p w14:paraId="6AD649F2" w14:textId="77777777" w:rsidR="00316BB6" w:rsidRPr="00342500" w:rsidRDefault="00316BB6" w:rsidP="00316BB6">
      <w:pPr>
        <w:pStyle w:val="Recuodecorpodetexto"/>
        <w:spacing w:after="0"/>
        <w:ind w:left="0"/>
        <w:rPr>
          <w:rFonts w:ascii="Arial" w:hAnsi="Arial" w:cs="Arial"/>
          <w:sz w:val="20"/>
          <w:szCs w:val="20"/>
        </w:rPr>
      </w:pPr>
    </w:p>
    <w:p w14:paraId="39DFADD8"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551D04B8"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554AEB19"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2.010</w:t>
      </w:r>
      <w:r w:rsidRPr="00342500">
        <w:rPr>
          <w:rFonts w:ascii="Arial" w:hAnsi="Arial" w:cs="Arial"/>
          <w:b/>
          <w:sz w:val="20"/>
          <w:szCs w:val="20"/>
        </w:rPr>
        <w:tab/>
      </w:r>
      <w:r w:rsidRPr="00342500">
        <w:rPr>
          <w:rFonts w:ascii="Arial" w:hAnsi="Arial" w:cs="Arial"/>
          <w:sz w:val="20"/>
          <w:szCs w:val="20"/>
        </w:rPr>
        <w:tab/>
      </w:r>
    </w:p>
    <w:p w14:paraId="3629F945"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34CA815" w14:textId="77777777" w:rsidR="00316BB6" w:rsidRPr="00342500" w:rsidRDefault="00316BB6" w:rsidP="00316BB6">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p>
    <w:p w14:paraId="2ED8E334" w14:textId="77777777" w:rsidR="00316BB6" w:rsidRPr="00342500" w:rsidRDefault="00316BB6" w:rsidP="00316BB6">
      <w:pPr>
        <w:pStyle w:val="Recuodecorpodetexto"/>
        <w:spacing w:after="0"/>
        <w:ind w:left="0"/>
        <w:rPr>
          <w:rFonts w:ascii="Arial" w:hAnsi="Arial" w:cs="Arial"/>
          <w:b/>
          <w:sz w:val="20"/>
          <w:szCs w:val="20"/>
        </w:rPr>
      </w:pPr>
    </w:p>
    <w:p w14:paraId="519116DC"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4626E604"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5D52F71A"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2.011</w:t>
      </w:r>
      <w:r w:rsidRPr="00342500">
        <w:rPr>
          <w:rFonts w:ascii="Arial" w:hAnsi="Arial" w:cs="Arial"/>
          <w:b/>
          <w:sz w:val="20"/>
          <w:szCs w:val="20"/>
        </w:rPr>
        <w:tab/>
      </w:r>
      <w:r w:rsidRPr="00342500">
        <w:rPr>
          <w:rFonts w:ascii="Arial" w:hAnsi="Arial" w:cs="Arial"/>
          <w:sz w:val="20"/>
          <w:szCs w:val="20"/>
        </w:rPr>
        <w:tab/>
      </w:r>
    </w:p>
    <w:p w14:paraId="52DE7D81"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C81AEA2" w14:textId="77777777" w:rsidR="00316BB6" w:rsidRPr="00342500" w:rsidRDefault="00316BB6" w:rsidP="00316BB6">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 1540</w:t>
      </w:r>
    </w:p>
    <w:p w14:paraId="56153E7D" w14:textId="77777777" w:rsidR="00316BB6" w:rsidRPr="00342500" w:rsidRDefault="00316BB6" w:rsidP="00316BB6">
      <w:pPr>
        <w:pStyle w:val="Recuodecorpodetexto"/>
        <w:spacing w:after="0"/>
        <w:ind w:left="0"/>
        <w:rPr>
          <w:rFonts w:ascii="Arial" w:hAnsi="Arial" w:cs="Arial"/>
          <w:b/>
          <w:sz w:val="20"/>
          <w:szCs w:val="20"/>
        </w:rPr>
      </w:pPr>
    </w:p>
    <w:p w14:paraId="080B1FC0"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2DCDB02A"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46EC0390"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2.012</w:t>
      </w:r>
      <w:r w:rsidRPr="00342500">
        <w:rPr>
          <w:rFonts w:ascii="Arial" w:hAnsi="Arial" w:cs="Arial"/>
          <w:b/>
          <w:sz w:val="20"/>
          <w:szCs w:val="20"/>
        </w:rPr>
        <w:tab/>
      </w:r>
      <w:r w:rsidRPr="00342500">
        <w:rPr>
          <w:rFonts w:ascii="Arial" w:hAnsi="Arial" w:cs="Arial"/>
          <w:sz w:val="20"/>
          <w:szCs w:val="20"/>
        </w:rPr>
        <w:tab/>
      </w:r>
    </w:p>
    <w:p w14:paraId="67519004"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3F0EC817" w14:textId="77777777" w:rsidR="00316BB6" w:rsidRPr="00342500" w:rsidRDefault="00316BB6" w:rsidP="00316BB6">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sz w:val="20"/>
          <w:szCs w:val="20"/>
        </w:rPr>
        <w:t>1500</w:t>
      </w:r>
      <w:r w:rsidRPr="00342500">
        <w:rPr>
          <w:rFonts w:ascii="Arial" w:hAnsi="Arial" w:cs="Arial"/>
          <w:bCs/>
          <w:sz w:val="20"/>
          <w:szCs w:val="20"/>
        </w:rPr>
        <w:t xml:space="preserve"> / 1540</w:t>
      </w:r>
    </w:p>
    <w:p w14:paraId="351EDDA4" w14:textId="77777777" w:rsidR="00316BB6" w:rsidRPr="00342500" w:rsidRDefault="00316BB6" w:rsidP="00316BB6">
      <w:pPr>
        <w:pStyle w:val="Recuodecorpodetexto"/>
        <w:spacing w:after="0"/>
        <w:ind w:left="0"/>
        <w:rPr>
          <w:rFonts w:ascii="Arial" w:hAnsi="Arial" w:cs="Arial"/>
          <w:b/>
          <w:sz w:val="20"/>
          <w:szCs w:val="20"/>
        </w:rPr>
      </w:pPr>
    </w:p>
    <w:p w14:paraId="7C29BAC2"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Secretaria Municipal de Educação</w:t>
      </w:r>
    </w:p>
    <w:p w14:paraId="67EEB10A"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0701</w:t>
      </w:r>
    </w:p>
    <w:p w14:paraId="4B0AC38B"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2.019</w:t>
      </w:r>
      <w:r w:rsidRPr="00342500">
        <w:rPr>
          <w:rFonts w:ascii="Arial" w:hAnsi="Arial" w:cs="Arial"/>
          <w:b/>
          <w:sz w:val="20"/>
          <w:szCs w:val="20"/>
        </w:rPr>
        <w:tab/>
      </w:r>
      <w:r w:rsidRPr="00342500">
        <w:rPr>
          <w:rFonts w:ascii="Arial" w:hAnsi="Arial" w:cs="Arial"/>
          <w:sz w:val="20"/>
          <w:szCs w:val="20"/>
        </w:rPr>
        <w:tab/>
      </w:r>
    </w:p>
    <w:p w14:paraId="76FC8F73"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52181474" w14:textId="77777777" w:rsidR="00316BB6" w:rsidRPr="00342500" w:rsidRDefault="00316BB6" w:rsidP="00316BB6">
      <w:pPr>
        <w:pStyle w:val="Recuodecorpodetexto"/>
        <w:spacing w:after="0"/>
        <w:ind w:left="0"/>
        <w:rPr>
          <w:rFonts w:ascii="Arial" w:hAnsi="Arial" w:cs="Arial"/>
          <w:bCs/>
          <w:sz w:val="20"/>
          <w:szCs w:val="20"/>
        </w:rPr>
      </w:pPr>
      <w:r w:rsidRPr="00342500">
        <w:rPr>
          <w:rFonts w:ascii="Arial" w:hAnsi="Arial" w:cs="Arial"/>
          <w:b/>
          <w:sz w:val="20"/>
          <w:szCs w:val="20"/>
        </w:rPr>
        <w:t>FONTE DE RECURSOS</w:t>
      </w:r>
      <w:r w:rsidRPr="00342500">
        <w:rPr>
          <w:rFonts w:ascii="Arial" w:hAnsi="Arial" w:cs="Arial"/>
          <w:b/>
          <w:i/>
          <w:sz w:val="20"/>
          <w:szCs w:val="20"/>
        </w:rPr>
        <w:t xml:space="preserve">: </w:t>
      </w:r>
      <w:r w:rsidRPr="00342500">
        <w:rPr>
          <w:rFonts w:ascii="Arial" w:hAnsi="Arial" w:cs="Arial"/>
          <w:bCs/>
          <w:sz w:val="20"/>
          <w:szCs w:val="20"/>
        </w:rPr>
        <w:t xml:space="preserve">1550 </w:t>
      </w:r>
    </w:p>
    <w:p w14:paraId="00D592B7" w14:textId="77777777" w:rsidR="00316BB6" w:rsidRPr="00342500" w:rsidRDefault="00316BB6" w:rsidP="00316BB6">
      <w:pPr>
        <w:pStyle w:val="Recuodecorpodetexto"/>
        <w:spacing w:after="0"/>
        <w:ind w:left="0"/>
        <w:rPr>
          <w:rFonts w:ascii="Arial" w:hAnsi="Arial" w:cs="Arial"/>
          <w:bCs/>
          <w:sz w:val="20"/>
          <w:szCs w:val="20"/>
        </w:rPr>
      </w:pPr>
    </w:p>
    <w:p w14:paraId="1C6A3187"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Assistência Social</w:t>
      </w:r>
    </w:p>
    <w:p w14:paraId="30FAC09E"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1EBC31B3"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2.024 </w:t>
      </w:r>
    </w:p>
    <w:p w14:paraId="34CB5604"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77AF9933"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 xml:space="preserve">1500 </w:t>
      </w:r>
    </w:p>
    <w:p w14:paraId="26953580" w14:textId="77777777" w:rsidR="00316BB6" w:rsidRPr="00342500" w:rsidRDefault="00316BB6" w:rsidP="00316BB6">
      <w:pPr>
        <w:pStyle w:val="Recuodecorpodetexto"/>
        <w:spacing w:after="0"/>
        <w:ind w:left="0"/>
        <w:rPr>
          <w:rFonts w:ascii="Arial" w:hAnsi="Arial" w:cs="Arial"/>
          <w:sz w:val="20"/>
          <w:szCs w:val="20"/>
        </w:rPr>
      </w:pPr>
    </w:p>
    <w:p w14:paraId="45322406"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2F9CE0AF"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30645FA2"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2.025 </w:t>
      </w:r>
    </w:p>
    <w:p w14:paraId="15B59D53"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736139F6"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73F99723" w14:textId="77777777" w:rsidR="00316BB6" w:rsidRPr="00342500" w:rsidRDefault="00316BB6" w:rsidP="00316BB6">
      <w:pPr>
        <w:pStyle w:val="Recuodecorpodetexto"/>
        <w:spacing w:after="0"/>
        <w:ind w:left="0"/>
        <w:rPr>
          <w:rFonts w:ascii="Arial" w:hAnsi="Arial" w:cs="Arial"/>
          <w:b/>
          <w:sz w:val="20"/>
          <w:szCs w:val="20"/>
        </w:rPr>
      </w:pPr>
    </w:p>
    <w:p w14:paraId="492814D2"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21B3A6EA"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041724B2"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2.026 </w:t>
      </w:r>
    </w:p>
    <w:p w14:paraId="06E7714C"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77F21FA9"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1661 / 1660</w:t>
      </w:r>
    </w:p>
    <w:p w14:paraId="1EB5994C" w14:textId="77777777" w:rsidR="00316BB6" w:rsidRPr="00342500" w:rsidRDefault="00316BB6" w:rsidP="00316BB6">
      <w:pPr>
        <w:pStyle w:val="Recuodecorpodetexto"/>
        <w:spacing w:after="0"/>
        <w:ind w:left="0"/>
        <w:rPr>
          <w:rFonts w:ascii="Arial" w:hAnsi="Arial" w:cs="Arial"/>
          <w:sz w:val="20"/>
          <w:szCs w:val="20"/>
        </w:rPr>
      </w:pPr>
    </w:p>
    <w:p w14:paraId="37C6B8AD"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Assistência Social</w:t>
      </w:r>
    </w:p>
    <w:p w14:paraId="5DA783F0"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7E7D65C6"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2.029 </w:t>
      </w:r>
    </w:p>
    <w:p w14:paraId="2BB66A19"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010FCA7"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w:t>
      </w:r>
    </w:p>
    <w:p w14:paraId="3F17D058"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lastRenderedPageBreak/>
        <w:t xml:space="preserve">ÓRGÃO: </w:t>
      </w:r>
      <w:r w:rsidRPr="00342500">
        <w:rPr>
          <w:rFonts w:ascii="Arial" w:hAnsi="Arial" w:cs="Arial"/>
          <w:sz w:val="20"/>
          <w:szCs w:val="20"/>
        </w:rPr>
        <w:t>Assistência Social</w:t>
      </w:r>
    </w:p>
    <w:p w14:paraId="0FA0905F"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0902</w:t>
      </w:r>
    </w:p>
    <w:p w14:paraId="1DCF3C2B"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2.030</w:t>
      </w:r>
    </w:p>
    <w:p w14:paraId="3244052E"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76877B17"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1660/1661</w:t>
      </w:r>
    </w:p>
    <w:p w14:paraId="468A2933" w14:textId="77777777" w:rsidR="00316BB6" w:rsidRPr="00342500" w:rsidRDefault="00316BB6" w:rsidP="00316BB6">
      <w:pPr>
        <w:spacing w:line="276" w:lineRule="auto"/>
        <w:rPr>
          <w:rFonts w:ascii="Arial" w:hAnsi="Arial" w:cs="Arial"/>
          <w:b/>
          <w:sz w:val="20"/>
          <w:szCs w:val="20"/>
        </w:rPr>
      </w:pPr>
    </w:p>
    <w:p w14:paraId="3D5B6F81"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77D189DE"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3CA2F9F7"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2.037 </w:t>
      </w:r>
    </w:p>
    <w:p w14:paraId="535C5D5C"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9766A17"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w:t>
      </w:r>
    </w:p>
    <w:p w14:paraId="6ED0BBC2" w14:textId="77777777" w:rsidR="00316BB6" w:rsidRPr="00342500" w:rsidRDefault="00316BB6" w:rsidP="00316BB6">
      <w:pPr>
        <w:pStyle w:val="Recuodecorpodetexto"/>
        <w:spacing w:after="0"/>
        <w:ind w:left="0"/>
        <w:rPr>
          <w:rFonts w:ascii="Arial" w:hAnsi="Arial" w:cs="Arial"/>
          <w:sz w:val="20"/>
          <w:szCs w:val="20"/>
        </w:rPr>
      </w:pPr>
    </w:p>
    <w:p w14:paraId="58C005A6"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59A59B07"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413940B2"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2.038 </w:t>
      </w:r>
    </w:p>
    <w:p w14:paraId="4C73CEBF"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11CF4650"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57C92521" w14:textId="77777777" w:rsidR="00316BB6" w:rsidRPr="00342500" w:rsidRDefault="00316BB6" w:rsidP="00316BB6">
      <w:pPr>
        <w:pStyle w:val="Recuodecorpodetexto"/>
        <w:spacing w:after="0"/>
        <w:ind w:left="0"/>
        <w:rPr>
          <w:rFonts w:ascii="Arial" w:hAnsi="Arial" w:cs="Arial"/>
          <w:b/>
          <w:sz w:val="20"/>
          <w:szCs w:val="20"/>
        </w:rPr>
      </w:pPr>
    </w:p>
    <w:p w14:paraId="5AA25A6C"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2173CF9B"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72F03623"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2.040 </w:t>
      </w:r>
    </w:p>
    <w:p w14:paraId="0459CBD6"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03ED929C"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4C1E112F" w14:textId="77777777" w:rsidR="00316BB6" w:rsidRPr="00342500" w:rsidRDefault="00316BB6" w:rsidP="00316BB6">
      <w:pPr>
        <w:pStyle w:val="Recuodecorpodetexto"/>
        <w:spacing w:after="0"/>
        <w:ind w:left="0"/>
        <w:rPr>
          <w:rFonts w:ascii="Arial" w:hAnsi="Arial" w:cs="Arial"/>
          <w:b/>
          <w:sz w:val="20"/>
          <w:szCs w:val="20"/>
        </w:rPr>
      </w:pPr>
    </w:p>
    <w:p w14:paraId="38861FDA"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ÓRGÃO: </w:t>
      </w:r>
      <w:r w:rsidRPr="00342500">
        <w:rPr>
          <w:rFonts w:ascii="Arial" w:hAnsi="Arial" w:cs="Arial"/>
          <w:sz w:val="20"/>
          <w:szCs w:val="20"/>
        </w:rPr>
        <w:t>Fundo Municipal de Saúde</w:t>
      </w:r>
    </w:p>
    <w:p w14:paraId="0C80B7A1"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UNIDADE: </w:t>
      </w:r>
      <w:r w:rsidRPr="00342500">
        <w:rPr>
          <w:rFonts w:ascii="Arial" w:hAnsi="Arial" w:cs="Arial"/>
          <w:sz w:val="20"/>
          <w:szCs w:val="20"/>
        </w:rPr>
        <w:t>1101</w:t>
      </w:r>
    </w:p>
    <w:p w14:paraId="41114F44" w14:textId="77777777" w:rsidR="00316BB6" w:rsidRPr="00342500" w:rsidRDefault="00316BB6" w:rsidP="00316BB6">
      <w:pPr>
        <w:pStyle w:val="Recuodecorpodetexto"/>
        <w:tabs>
          <w:tab w:val="left" w:pos="5910"/>
        </w:tabs>
        <w:spacing w:after="0"/>
        <w:ind w:left="0"/>
        <w:rPr>
          <w:rFonts w:ascii="Arial" w:hAnsi="Arial" w:cs="Arial"/>
          <w:sz w:val="20"/>
          <w:szCs w:val="20"/>
        </w:rPr>
      </w:pPr>
      <w:r w:rsidRPr="00342500">
        <w:rPr>
          <w:rFonts w:ascii="Arial" w:hAnsi="Arial" w:cs="Arial"/>
          <w:b/>
          <w:sz w:val="20"/>
          <w:szCs w:val="20"/>
        </w:rPr>
        <w:t xml:space="preserve">PROJETO ATIVIDADE: </w:t>
      </w:r>
      <w:r w:rsidRPr="00342500">
        <w:rPr>
          <w:rFonts w:ascii="Arial" w:hAnsi="Arial" w:cs="Arial"/>
          <w:sz w:val="20"/>
          <w:szCs w:val="20"/>
        </w:rPr>
        <w:t xml:space="preserve">2.041 </w:t>
      </w:r>
    </w:p>
    <w:p w14:paraId="501AAAE2" w14:textId="77777777" w:rsidR="00316BB6" w:rsidRPr="00342500" w:rsidRDefault="00316BB6" w:rsidP="00316BB6">
      <w:pPr>
        <w:pStyle w:val="Recuodecorpodetexto"/>
        <w:spacing w:after="0"/>
        <w:ind w:left="0"/>
        <w:rPr>
          <w:rFonts w:ascii="Arial" w:hAnsi="Arial" w:cs="Arial"/>
          <w:sz w:val="20"/>
          <w:szCs w:val="20"/>
        </w:rPr>
      </w:pPr>
      <w:r w:rsidRPr="00342500">
        <w:rPr>
          <w:rFonts w:ascii="Arial" w:hAnsi="Arial" w:cs="Arial"/>
          <w:b/>
          <w:sz w:val="20"/>
          <w:szCs w:val="20"/>
        </w:rPr>
        <w:t xml:space="preserve">ELEMENTO DE DESPESA: </w:t>
      </w:r>
      <w:r w:rsidRPr="00342500">
        <w:rPr>
          <w:rFonts w:ascii="Arial" w:hAnsi="Arial" w:cs="Arial"/>
          <w:sz w:val="20"/>
          <w:szCs w:val="20"/>
        </w:rPr>
        <w:t>3.3.90.39</w:t>
      </w:r>
    </w:p>
    <w:p w14:paraId="4E6CEB9E" w14:textId="7829AA7F" w:rsidR="00316BB6" w:rsidRDefault="00316BB6" w:rsidP="00316BB6">
      <w:pPr>
        <w:pStyle w:val="Corpo"/>
        <w:jc w:val="both"/>
        <w:rPr>
          <w:rFonts w:ascii="Arial" w:hAnsi="Arial" w:cs="Arial"/>
          <w:sz w:val="20"/>
          <w:szCs w:val="20"/>
        </w:rPr>
      </w:pPr>
      <w:r w:rsidRPr="00342500">
        <w:rPr>
          <w:rFonts w:ascii="Arial" w:hAnsi="Arial" w:cs="Arial"/>
          <w:b/>
          <w:sz w:val="20"/>
          <w:szCs w:val="20"/>
        </w:rPr>
        <w:t xml:space="preserve">FONTE DE RECURSOS: </w:t>
      </w:r>
      <w:r w:rsidRPr="00342500">
        <w:rPr>
          <w:rFonts w:ascii="Arial" w:hAnsi="Arial" w:cs="Arial"/>
          <w:sz w:val="20"/>
          <w:szCs w:val="20"/>
        </w:rPr>
        <w:t>1500 / 1600</w:t>
      </w:r>
    </w:p>
    <w:p w14:paraId="717EB7E7" w14:textId="77777777" w:rsidR="00316BB6" w:rsidRPr="00052542" w:rsidRDefault="00316BB6" w:rsidP="00316BB6">
      <w:pPr>
        <w:pStyle w:val="Corpo"/>
        <w:jc w:val="both"/>
        <w:rPr>
          <w:rFonts w:ascii="Arial" w:hAnsi="Arial" w:cs="Arial"/>
          <w:b/>
          <w:bCs/>
          <w:sz w:val="20"/>
          <w:szCs w:val="20"/>
          <w:shd w:val="clear" w:color="auto" w:fill="FFFFFF"/>
        </w:rPr>
      </w:pPr>
    </w:p>
    <w:p w14:paraId="555F953F" w14:textId="4D392DA9"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 OBRIGAÇÕES D</w:t>
      </w:r>
      <w:r w:rsidR="0032456B" w:rsidRPr="00052542">
        <w:rPr>
          <w:rFonts w:ascii="Arial" w:eastAsia="Arial" w:hAnsi="Arial" w:cs="Arial"/>
          <w:b/>
          <w:sz w:val="20"/>
          <w:szCs w:val="20"/>
        </w:rPr>
        <w:t xml:space="preserve">A </w:t>
      </w:r>
      <w:r w:rsidRPr="00052542">
        <w:rPr>
          <w:rFonts w:ascii="Arial" w:eastAsia="Arial" w:hAnsi="Arial" w:cs="Arial"/>
          <w:b/>
          <w:sz w:val="20"/>
          <w:szCs w:val="20"/>
        </w:rPr>
        <w:t>CONTRATAD</w:t>
      </w:r>
      <w:r w:rsidR="0032456B" w:rsidRPr="00052542">
        <w:rPr>
          <w:rFonts w:ascii="Arial" w:eastAsia="Arial" w:hAnsi="Arial" w:cs="Arial"/>
          <w:b/>
          <w:sz w:val="20"/>
          <w:szCs w:val="20"/>
        </w:rPr>
        <w:t>A E DO CONTRATANTE</w:t>
      </w:r>
    </w:p>
    <w:p w14:paraId="7E77B949" w14:textId="21F478E6" w:rsidR="00044250" w:rsidRPr="00052542" w:rsidRDefault="00044250" w:rsidP="00A0140C">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w:t>
      </w:r>
      <w:r w:rsidR="00D34A62" w:rsidRPr="00052542">
        <w:rPr>
          <w:rStyle w:val="Nenhum"/>
          <w:rFonts w:ascii="Arial" w:hAnsi="Arial" w:cs="Arial"/>
          <w:b/>
          <w:bCs/>
          <w:sz w:val="20"/>
          <w:szCs w:val="20"/>
        </w:rPr>
        <w:t>0</w:t>
      </w:r>
      <w:r w:rsidRPr="00052542">
        <w:rPr>
          <w:rStyle w:val="Nenhum"/>
          <w:rFonts w:ascii="Arial" w:hAnsi="Arial" w:cs="Arial"/>
          <w:b/>
          <w:bCs/>
          <w:sz w:val="20"/>
          <w:szCs w:val="20"/>
        </w:rPr>
        <w:t>.1.</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CONTRATADA</w:t>
      </w:r>
      <w:r w:rsidRPr="00052542">
        <w:rPr>
          <w:rStyle w:val="Nenhum"/>
          <w:rFonts w:ascii="Arial" w:hAnsi="Arial" w:cs="Arial"/>
          <w:sz w:val="20"/>
          <w:szCs w:val="20"/>
        </w:rPr>
        <w:t xml:space="preserve"> obriga-se a:</w:t>
      </w:r>
    </w:p>
    <w:p w14:paraId="55A07749" w14:textId="41CEB7D8"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.1.</w:t>
      </w:r>
      <w:r w:rsidRPr="00342500">
        <w:rPr>
          <w:rFonts w:ascii="Arial" w:hAnsi="Arial" w:cs="Arial"/>
          <w:sz w:val="20"/>
          <w:szCs w:val="20"/>
        </w:rPr>
        <w:t xml:space="preserve"> Instalar e manter estrutura física de atendimento situada no Estado da Bahia, na cidade de Santaluz-BA.</w:t>
      </w:r>
    </w:p>
    <w:p w14:paraId="080D0211" w14:textId="102CECCB"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.2.</w:t>
      </w:r>
      <w:r w:rsidRPr="00342500">
        <w:rPr>
          <w:rFonts w:ascii="Arial" w:hAnsi="Arial" w:cs="Arial"/>
          <w:sz w:val="20"/>
          <w:szCs w:val="20"/>
        </w:rPr>
        <w:t xml:space="preserve"> Articular-se com instituições de ensino, indicando-lhes as possibilidades de estágio (áreas e número de vagas), adotando com presteza os procedimentos administrativos para sua realização.</w:t>
      </w:r>
    </w:p>
    <w:p w14:paraId="7614F1C8" w14:textId="3837DBE1"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.3.</w:t>
      </w:r>
      <w:r w:rsidRPr="00342500">
        <w:rPr>
          <w:rFonts w:ascii="Arial" w:hAnsi="Arial" w:cs="Arial"/>
          <w:sz w:val="20"/>
          <w:szCs w:val="20"/>
        </w:rPr>
        <w:t xml:space="preserve"> Recrutar, pré-selecionar e encaminhar os estudantes, candidatos a estágio, de acordo com as áreas de interesse do CONTRATANTE, em 05 (cinco) dias úteis, para que sejam selecionados e possam se dedicar às atividades relacionadas com os respectivos cursos.</w:t>
      </w:r>
    </w:p>
    <w:p w14:paraId="1C8C7AEC" w14:textId="375FB328"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.4.</w:t>
      </w:r>
      <w:r w:rsidRPr="00342500">
        <w:rPr>
          <w:rFonts w:ascii="Arial" w:hAnsi="Arial" w:cs="Arial"/>
          <w:sz w:val="20"/>
          <w:szCs w:val="20"/>
        </w:rPr>
        <w:t xml:space="preserve"> Lavrar Termo de Compromisso de Estágio – TCE, em conformidade com o Anexo “A”, no prazo máximo de 05 (cinco) dias úteis, a partir da solicitação de contratação pelo CONTRATANTE, a ser assinado pela empresa, pela instituição de ensino e pelo estagiário, observando-se as exigências contidas nas normas legais e regulamentares pertinentes.</w:t>
      </w:r>
    </w:p>
    <w:p w14:paraId="54546D8D" w14:textId="4F02EEA6"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.5.</w:t>
      </w:r>
      <w:r w:rsidRPr="00342500">
        <w:rPr>
          <w:rFonts w:ascii="Arial" w:hAnsi="Arial" w:cs="Arial"/>
          <w:sz w:val="20"/>
          <w:szCs w:val="20"/>
        </w:rPr>
        <w:t xml:space="preserve"> Exigir do estudante declaração de escolaridade para fins de comprovação.</w:t>
      </w:r>
    </w:p>
    <w:p w14:paraId="45FB8E71" w14:textId="095E95F3"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.6.</w:t>
      </w:r>
      <w:r w:rsidRPr="00342500">
        <w:rPr>
          <w:rFonts w:ascii="Arial" w:hAnsi="Arial" w:cs="Arial"/>
          <w:sz w:val="20"/>
          <w:szCs w:val="20"/>
        </w:rPr>
        <w:t xml:space="preserve"> Elaborar e fornecer o Manual do Estagiário, que deverá ser aprovado pelo CONTRATANTE.</w:t>
      </w:r>
    </w:p>
    <w:p w14:paraId="5E94652F" w14:textId="781EF2D3"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.7.</w:t>
      </w:r>
      <w:r w:rsidRPr="00342500">
        <w:rPr>
          <w:rFonts w:ascii="Arial" w:hAnsi="Arial" w:cs="Arial"/>
          <w:sz w:val="20"/>
          <w:szCs w:val="20"/>
        </w:rPr>
        <w:t xml:space="preserve"> Nos casos de prorrogação do Termo de Compromisso de Estágio, os Termos aditivos deverão ser encaminhados pela CONTRATADA à CONTRATANTE até 15 (quinze) dias antes de entrar em vigor.</w:t>
      </w:r>
    </w:p>
    <w:p w14:paraId="7DFA97A2" w14:textId="34F12C21" w:rsidR="00DE7530" w:rsidRPr="00342500" w:rsidRDefault="00DE7530" w:rsidP="00DE7530">
      <w:pPr>
        <w:spacing w:after="200"/>
        <w:jc w:val="both"/>
        <w:rPr>
          <w:rFonts w:ascii="Arial" w:hAnsi="Arial" w:cs="Arial"/>
          <w:sz w:val="20"/>
          <w:szCs w:val="20"/>
        </w:rPr>
      </w:pPr>
      <w:r w:rsidRPr="0046093F">
        <w:rPr>
          <w:rFonts w:ascii="Arial" w:hAnsi="Arial" w:cs="Arial"/>
          <w:b/>
          <w:bCs/>
          <w:sz w:val="20"/>
          <w:szCs w:val="20"/>
        </w:rPr>
        <w:t>1</w:t>
      </w:r>
      <w:r w:rsidR="0046093F" w:rsidRPr="0046093F">
        <w:rPr>
          <w:rFonts w:ascii="Arial" w:hAnsi="Arial" w:cs="Arial"/>
          <w:b/>
          <w:bCs/>
          <w:sz w:val="20"/>
          <w:szCs w:val="20"/>
        </w:rPr>
        <w:t>0.1</w:t>
      </w:r>
      <w:r w:rsidRPr="0046093F">
        <w:rPr>
          <w:rFonts w:ascii="Arial" w:hAnsi="Arial" w:cs="Arial"/>
          <w:b/>
          <w:bCs/>
          <w:sz w:val="20"/>
          <w:szCs w:val="20"/>
        </w:rPr>
        <w:t>.8.</w:t>
      </w:r>
      <w:r w:rsidRPr="00342500">
        <w:rPr>
          <w:rFonts w:ascii="Arial" w:hAnsi="Arial" w:cs="Arial"/>
          <w:sz w:val="20"/>
          <w:szCs w:val="20"/>
        </w:rPr>
        <w:t xml:space="preserve"> Providenciar, no momento da prorrogação do contrato, os documentos pertinentes (novo TCE/Acordo de Cooperação, confirmação de matrícula, Relatórios de Estágio, etc.).</w:t>
      </w:r>
    </w:p>
    <w:p w14:paraId="119820B5" w14:textId="7F88B41A"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.9.</w:t>
      </w:r>
      <w:r w:rsidRPr="00342500">
        <w:rPr>
          <w:rFonts w:ascii="Arial" w:hAnsi="Arial" w:cs="Arial"/>
          <w:sz w:val="20"/>
          <w:szCs w:val="20"/>
        </w:rPr>
        <w:t xml:space="preserve"> Controlar e informar, com antecedência mínima de 10 dias úteis, os vencimentos dos Termos de Compromisso de Estágio – TCE´s, para as providências de substituição ou prorrogação.</w:t>
      </w:r>
    </w:p>
    <w:p w14:paraId="142B872A" w14:textId="014A0B61"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.10.</w:t>
      </w:r>
      <w:r w:rsidRPr="00342500">
        <w:rPr>
          <w:rFonts w:ascii="Arial" w:hAnsi="Arial" w:cs="Arial"/>
          <w:sz w:val="20"/>
          <w:szCs w:val="20"/>
        </w:rPr>
        <w:t xml:space="preserve"> Providenciar desligamento ou substituição do estagiário, mediante o interesse e a conveniência do CONTRATANTE, manifestados eletronicamente.</w:t>
      </w:r>
    </w:p>
    <w:p w14:paraId="64ED0DB4" w14:textId="31E29E49"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lastRenderedPageBreak/>
        <w:t>1</w:t>
      </w:r>
      <w:r w:rsidR="0046093F" w:rsidRPr="00E96823">
        <w:rPr>
          <w:rFonts w:ascii="Arial" w:hAnsi="Arial" w:cs="Arial"/>
          <w:b/>
          <w:bCs/>
          <w:sz w:val="20"/>
          <w:szCs w:val="20"/>
        </w:rPr>
        <w:t>0.1</w:t>
      </w:r>
      <w:r w:rsidRPr="00E96823">
        <w:rPr>
          <w:rFonts w:ascii="Arial" w:hAnsi="Arial" w:cs="Arial"/>
          <w:b/>
          <w:bCs/>
          <w:sz w:val="20"/>
          <w:szCs w:val="20"/>
        </w:rPr>
        <w:t>.11.</w:t>
      </w:r>
      <w:r w:rsidRPr="00342500">
        <w:rPr>
          <w:rFonts w:ascii="Arial" w:hAnsi="Arial" w:cs="Arial"/>
          <w:sz w:val="20"/>
          <w:szCs w:val="20"/>
        </w:rPr>
        <w:t xml:space="preserve"> Comunicar imediatamente ao CONTRATANTE, sempre que informada pela instituição de ensino, qualquer irregularidade constatada na situação escolar dos estagiários, bem como a conclusão ou interrupção do curso realizado pelo estagiário na instituição de ensino, para posterior rescisão do TCE.</w:t>
      </w:r>
    </w:p>
    <w:p w14:paraId="75339C1D" w14:textId="06F8AA90"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.12.</w:t>
      </w:r>
      <w:r w:rsidRPr="00342500">
        <w:rPr>
          <w:rFonts w:ascii="Arial" w:hAnsi="Arial" w:cs="Arial"/>
          <w:sz w:val="20"/>
          <w:szCs w:val="20"/>
        </w:rPr>
        <w:t xml:space="preserve"> No ato da contratação, orientar o estudante sobre os aspectos legais, técnicos e pedagógicos do estágio e a relação estagiário e o CONTRATANTE.</w:t>
      </w:r>
    </w:p>
    <w:p w14:paraId="57F8E9B0" w14:textId="3C50141B"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.13.</w:t>
      </w:r>
      <w:r w:rsidRPr="00342500">
        <w:rPr>
          <w:rFonts w:ascii="Arial" w:hAnsi="Arial" w:cs="Arial"/>
          <w:sz w:val="20"/>
          <w:szCs w:val="20"/>
        </w:rPr>
        <w:t xml:space="preserve"> Prestar orientação atitudinal e comportamental aos estagiários.</w:t>
      </w:r>
    </w:p>
    <w:p w14:paraId="0329E72C" w14:textId="68C8C993"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.14.</w:t>
      </w:r>
      <w:r w:rsidRPr="00342500">
        <w:rPr>
          <w:rFonts w:ascii="Arial" w:hAnsi="Arial" w:cs="Arial"/>
          <w:sz w:val="20"/>
          <w:szCs w:val="20"/>
        </w:rPr>
        <w:t xml:space="preserve"> Informar e orientar, regularmente, por meio de reuniões periódicas, as unidades da</w:t>
      </w:r>
      <w:r w:rsidRPr="00342500">
        <w:rPr>
          <w:rFonts w:ascii="Arial" w:hAnsi="Arial" w:cs="Arial"/>
          <w:color w:val="FF0000"/>
          <w:sz w:val="20"/>
          <w:szCs w:val="20"/>
        </w:rPr>
        <w:t xml:space="preserve"> </w:t>
      </w:r>
      <w:r w:rsidRPr="00342500">
        <w:rPr>
          <w:rFonts w:ascii="Arial" w:hAnsi="Arial" w:cs="Arial"/>
          <w:sz w:val="20"/>
          <w:szCs w:val="20"/>
        </w:rPr>
        <w:t>Secretaria Municipal de Educação, coordenações, diretorias e superintendências, sobre os procedimentos, temas relevantes, posturas institucionais e operacionais, relativas ao programa de estágio.</w:t>
      </w:r>
    </w:p>
    <w:p w14:paraId="79963B7A" w14:textId="181789E4"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.15.</w:t>
      </w:r>
      <w:r w:rsidRPr="00342500">
        <w:rPr>
          <w:rFonts w:ascii="Arial" w:hAnsi="Arial" w:cs="Arial"/>
          <w:sz w:val="20"/>
          <w:szCs w:val="20"/>
        </w:rPr>
        <w:t xml:space="preserve"> Promover o ajuste das condições de estágio, definidas pelas Instituições de Ensino, com as disponibilidades do CONTRATANTE, indicando as principais atividades a serem desenvolvidas pelos estagiários, observando sua compatibilidade com o contexto básico da profissão ao qual o curso se refere.</w:t>
      </w:r>
    </w:p>
    <w:p w14:paraId="1374B5E1" w14:textId="5B2B1EB4"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.16.</w:t>
      </w:r>
      <w:r w:rsidRPr="00342500">
        <w:rPr>
          <w:rFonts w:ascii="Arial" w:hAnsi="Arial" w:cs="Arial"/>
          <w:sz w:val="20"/>
          <w:szCs w:val="20"/>
        </w:rPr>
        <w:t xml:space="preserve"> Acompanhar a realização do estágio junto ao CONTRATANTE, subsidiando as respectivas instituições de ensino com as informações pertinentes.</w:t>
      </w:r>
    </w:p>
    <w:p w14:paraId="7F723B32" w14:textId="067E0AF4"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.16.1.</w:t>
      </w:r>
      <w:r w:rsidRPr="00342500">
        <w:rPr>
          <w:rFonts w:ascii="Arial" w:hAnsi="Arial" w:cs="Arial"/>
          <w:sz w:val="20"/>
          <w:szCs w:val="20"/>
        </w:rPr>
        <w:t xml:space="preserve"> O estágio como ato educativo supervisionado, deverá ter o acompanhamento efetivo pelo professor da instituição de ensino e por supervisor da parte concedente, comprovado por vistos nos relatórios bimestrais de atividades e por menção de aprovação.</w:t>
      </w:r>
    </w:p>
    <w:p w14:paraId="5C55F1C9" w14:textId="05BFFB26"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.16.2.</w:t>
      </w:r>
      <w:r w:rsidRPr="00342500">
        <w:rPr>
          <w:rFonts w:ascii="Arial" w:hAnsi="Arial" w:cs="Arial"/>
          <w:sz w:val="20"/>
          <w:szCs w:val="20"/>
        </w:rPr>
        <w:t xml:space="preserve"> Juntamente com o relatório de estágio, deverá encaminhar à instituição de ensino o certificado de estágio, não podendo este ser expedido na hipótese em que o estudante não obtiver aproveitamento satisfatório ou no caso de desligamento antecipado causado pelo estagiário. </w:t>
      </w:r>
    </w:p>
    <w:p w14:paraId="68299956" w14:textId="672F6040"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.17.</w:t>
      </w:r>
      <w:r w:rsidRPr="00342500">
        <w:rPr>
          <w:rFonts w:ascii="Arial" w:hAnsi="Arial" w:cs="Arial"/>
          <w:sz w:val="20"/>
          <w:szCs w:val="20"/>
        </w:rPr>
        <w:t xml:space="preserve"> Exigir e analisar relatórios de estágio do estudante, a cada 2 (dois) bimestres.</w:t>
      </w:r>
    </w:p>
    <w:p w14:paraId="1EEC78F9" w14:textId="1CC9429A"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.18.</w:t>
      </w:r>
      <w:r w:rsidRPr="00342500">
        <w:rPr>
          <w:rFonts w:ascii="Arial" w:hAnsi="Arial" w:cs="Arial"/>
          <w:sz w:val="20"/>
          <w:szCs w:val="20"/>
        </w:rPr>
        <w:t xml:space="preserve"> Proceder, semestralmente, o acompanhamento “</w:t>
      </w:r>
      <w:r w:rsidRPr="00342500">
        <w:rPr>
          <w:rFonts w:ascii="Arial" w:hAnsi="Arial" w:cs="Arial"/>
          <w:i/>
          <w:sz w:val="20"/>
          <w:szCs w:val="20"/>
        </w:rPr>
        <w:t>in loco</w:t>
      </w:r>
      <w:r w:rsidRPr="00342500">
        <w:rPr>
          <w:rFonts w:ascii="Arial" w:hAnsi="Arial" w:cs="Arial"/>
          <w:sz w:val="20"/>
          <w:szCs w:val="20"/>
        </w:rPr>
        <w:t>” do estagiário.</w:t>
      </w:r>
    </w:p>
    <w:p w14:paraId="70E99E2E" w14:textId="704E69BF"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.19.</w:t>
      </w:r>
      <w:r w:rsidRPr="00342500">
        <w:rPr>
          <w:rFonts w:ascii="Arial" w:hAnsi="Arial" w:cs="Arial"/>
          <w:sz w:val="20"/>
          <w:szCs w:val="20"/>
        </w:rPr>
        <w:t xml:space="preserve"> Avaliar, junto aos supervisores, gerentes e chefias das unidades, os estágios realizados;</w:t>
      </w:r>
    </w:p>
    <w:p w14:paraId="4D662D9E" w14:textId="09F3A034"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.20.</w:t>
      </w:r>
      <w:r w:rsidRPr="00342500">
        <w:rPr>
          <w:rFonts w:ascii="Arial" w:hAnsi="Arial" w:cs="Arial"/>
          <w:sz w:val="20"/>
          <w:szCs w:val="20"/>
        </w:rPr>
        <w:t xml:space="preserve"> Manter o CONTRATANTE informado sobre quaisquer eventos que dificultem ou interrompam o curso normal do Contrato.</w:t>
      </w:r>
    </w:p>
    <w:p w14:paraId="63F0D73F" w14:textId="2EA3D47D"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.21.</w:t>
      </w:r>
      <w:r w:rsidRPr="00342500">
        <w:rPr>
          <w:rFonts w:ascii="Arial" w:hAnsi="Arial" w:cs="Arial"/>
          <w:sz w:val="20"/>
          <w:szCs w:val="20"/>
        </w:rPr>
        <w:t xml:space="preserve"> Prestar as informações e os esclarecimentos que venham a ser solicitados pelo CONTRATANTE.</w:t>
      </w:r>
    </w:p>
    <w:p w14:paraId="297E655A" w14:textId="621C97C9"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.22.</w:t>
      </w:r>
      <w:r w:rsidRPr="00342500">
        <w:rPr>
          <w:rFonts w:ascii="Arial" w:hAnsi="Arial" w:cs="Arial"/>
          <w:sz w:val="20"/>
          <w:szCs w:val="20"/>
        </w:rPr>
        <w:t xml:space="preserve"> Respeitar as normas e procedimentos de controle de acesso às dependências do CONTRATANTE, bem assim dos estagiários.</w:t>
      </w:r>
    </w:p>
    <w:p w14:paraId="710302E3" w14:textId="343AC451"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.23.</w:t>
      </w:r>
      <w:r w:rsidRPr="00342500">
        <w:rPr>
          <w:rFonts w:ascii="Arial" w:hAnsi="Arial" w:cs="Arial"/>
          <w:sz w:val="20"/>
          <w:szCs w:val="20"/>
        </w:rPr>
        <w:t xml:space="preserve"> Observar que a quantidade parcial ou total de estagiários e o valor da bolsa de estágios poderão ser alterados, no interesse do serviço e a critério do CONTRATANTE, nos limites fixados em lei.</w:t>
      </w:r>
    </w:p>
    <w:p w14:paraId="1B92AC76" w14:textId="1A28E21D"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.24.</w:t>
      </w:r>
      <w:r w:rsidRPr="00342500">
        <w:rPr>
          <w:rFonts w:ascii="Arial" w:hAnsi="Arial" w:cs="Arial"/>
          <w:sz w:val="20"/>
          <w:szCs w:val="20"/>
        </w:rPr>
        <w:t xml:space="preserve"> Garantir, em favor do estagiário, seguro contra acidentes pessoais, para o caso de morte ou invalidez permanente, cuja apólice seja compatível com valores de mercado, conforme fique estabelecido no termo de compromisso, devendo constar mesmo o respectivo número de apólice e o nome da Seguradora.</w:t>
      </w:r>
    </w:p>
    <w:p w14:paraId="64EEF738" w14:textId="02B383FC"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.25.</w:t>
      </w:r>
      <w:r w:rsidRPr="00342500">
        <w:rPr>
          <w:rFonts w:ascii="Arial" w:hAnsi="Arial" w:cs="Arial"/>
          <w:sz w:val="20"/>
          <w:szCs w:val="20"/>
        </w:rPr>
        <w:t xml:space="preserve"> Manter, durante o período de vigência do contrato, em compatibilidade com as obrigações assumidas, todas as condições de habilitação e qualificação exigidas no contrato.</w:t>
      </w:r>
    </w:p>
    <w:p w14:paraId="3E8EFCB4" w14:textId="643FEFBA"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.26.</w:t>
      </w:r>
      <w:r w:rsidRPr="00342500">
        <w:rPr>
          <w:rFonts w:ascii="Arial" w:hAnsi="Arial" w:cs="Arial"/>
          <w:sz w:val="20"/>
          <w:szCs w:val="20"/>
        </w:rPr>
        <w:t xml:space="preserve"> Manter preposto, aceito pelo CONTRATANTE, durante o período de vigência deste Contrato.</w:t>
      </w:r>
    </w:p>
    <w:p w14:paraId="0E816BAC" w14:textId="31420DE0"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.27.</w:t>
      </w:r>
      <w:r w:rsidRPr="00342500">
        <w:rPr>
          <w:rFonts w:ascii="Arial" w:hAnsi="Arial" w:cs="Arial"/>
          <w:sz w:val="20"/>
          <w:szCs w:val="20"/>
        </w:rPr>
        <w:t xml:space="preserve"> Assumir a responsabilidade por todos os encargos previdenciários, trabalhistas, fiscais e comerciais resultantes da execução do contrato, sob pena de rescisão contratual, sem prejuízo das demais sanções.</w:t>
      </w:r>
    </w:p>
    <w:p w14:paraId="160C56A4" w14:textId="58580775"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.28.</w:t>
      </w:r>
      <w:r w:rsidRPr="00342500">
        <w:rPr>
          <w:rFonts w:ascii="Arial" w:hAnsi="Arial" w:cs="Arial"/>
          <w:sz w:val="20"/>
          <w:szCs w:val="20"/>
        </w:rPr>
        <w:t xml:space="preserve"> Assumir a responsabilidade por todas as providências e obrigações estabelecidas na legislação específica de acidentes do trabalho, quando, em ocorrência da espécie, forem vítimas os seus empregados no desempenho dos serviços ou em conexão com eles, ainda que acontecido em dependência do CONTRATANTE.</w:t>
      </w:r>
    </w:p>
    <w:p w14:paraId="72648B0C" w14:textId="29C0750D"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.29.</w:t>
      </w:r>
      <w:r w:rsidRPr="00342500">
        <w:rPr>
          <w:rFonts w:ascii="Arial" w:hAnsi="Arial" w:cs="Arial"/>
          <w:sz w:val="20"/>
          <w:szCs w:val="20"/>
        </w:rPr>
        <w:t xml:space="preserve"> Responsabilizar-se pelos serviços, objeto deste Termo, respondendo civil e criminalmente por todos os danos, perdas e prejuízos que, por dolo ou culpa sua, de seus empregados, prepostos ou terceiros, no exercício de suas atividades vierem a, direta ou indiretamente, causar ou provocar ao Contratante e a terceiros, não excluindo ou reduzindo essa responsabilidade à fiscalização ou o acompanhamento pelo órgão interessado.</w:t>
      </w:r>
    </w:p>
    <w:p w14:paraId="1637316A" w14:textId="7CBDD1EF" w:rsidR="00DE7530" w:rsidRPr="00342500" w:rsidRDefault="00DE7530" w:rsidP="00DE7530">
      <w:pPr>
        <w:spacing w:after="200"/>
        <w:jc w:val="both"/>
        <w:rPr>
          <w:rFonts w:ascii="Arial" w:hAnsi="Arial" w:cs="Arial"/>
          <w:sz w:val="20"/>
          <w:szCs w:val="20"/>
        </w:rPr>
      </w:pPr>
      <w:r w:rsidRPr="00342500">
        <w:rPr>
          <w:rFonts w:ascii="Arial" w:hAnsi="Arial" w:cs="Arial"/>
          <w:b/>
          <w:sz w:val="20"/>
          <w:szCs w:val="20"/>
        </w:rPr>
        <w:lastRenderedPageBreak/>
        <w:t>1</w:t>
      </w:r>
      <w:r w:rsidR="0046093F">
        <w:rPr>
          <w:rFonts w:ascii="Arial" w:hAnsi="Arial" w:cs="Arial"/>
          <w:b/>
          <w:sz w:val="20"/>
          <w:szCs w:val="20"/>
        </w:rPr>
        <w:t>0.1</w:t>
      </w:r>
      <w:r w:rsidRPr="00342500">
        <w:rPr>
          <w:rFonts w:ascii="Arial" w:hAnsi="Arial" w:cs="Arial"/>
          <w:b/>
          <w:sz w:val="20"/>
          <w:szCs w:val="20"/>
        </w:rPr>
        <w:t>.30.</w:t>
      </w:r>
      <w:r w:rsidRPr="00342500">
        <w:rPr>
          <w:rFonts w:ascii="Arial" w:hAnsi="Arial" w:cs="Arial"/>
          <w:sz w:val="20"/>
          <w:szCs w:val="20"/>
        </w:rPr>
        <w:t xml:space="preserve"> Observar as seguintes vedações:</w:t>
      </w:r>
    </w:p>
    <w:p w14:paraId="5E6F7244" w14:textId="13614EC4"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.30.1.</w:t>
      </w:r>
      <w:r w:rsidRPr="00342500">
        <w:rPr>
          <w:rFonts w:ascii="Arial" w:hAnsi="Arial" w:cs="Arial"/>
          <w:sz w:val="20"/>
          <w:szCs w:val="20"/>
        </w:rPr>
        <w:t xml:space="preserve"> a veiculação de publicidade acerca deste contrato, salvo se houver prévia autorização da Administração do CONTRATANTE;</w:t>
      </w:r>
    </w:p>
    <w:p w14:paraId="747F94D5" w14:textId="0193C743" w:rsidR="00DE7530" w:rsidRPr="00342500" w:rsidRDefault="00DE7530" w:rsidP="00DE7530">
      <w:pPr>
        <w:spacing w:after="200"/>
        <w:jc w:val="both"/>
        <w:rPr>
          <w:rFonts w:ascii="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.30.2.</w:t>
      </w:r>
      <w:r w:rsidRPr="00342500">
        <w:rPr>
          <w:rFonts w:ascii="Arial" w:hAnsi="Arial" w:cs="Arial"/>
          <w:sz w:val="20"/>
          <w:szCs w:val="20"/>
        </w:rPr>
        <w:t xml:space="preserve"> a subcontratação parcial ou total dos serviços objeto deste Termo.</w:t>
      </w:r>
    </w:p>
    <w:p w14:paraId="6AD627E6" w14:textId="56BCD932" w:rsidR="00044250" w:rsidRPr="00052542" w:rsidRDefault="00DE7530" w:rsidP="00DE7530">
      <w:pPr>
        <w:pStyle w:val="NormalWeb"/>
        <w:spacing w:before="0" w:beforeAutospacing="0" w:after="0" w:afterAutospacing="0"/>
        <w:jc w:val="both"/>
        <w:rPr>
          <w:rStyle w:val="Nenhum"/>
          <w:rFonts w:ascii="Arial" w:eastAsia="Arial" w:hAnsi="Arial" w:cs="Arial"/>
          <w:sz w:val="20"/>
          <w:szCs w:val="20"/>
        </w:rPr>
      </w:pPr>
      <w:r w:rsidRPr="00E96823">
        <w:rPr>
          <w:rFonts w:ascii="Arial" w:hAnsi="Arial" w:cs="Arial"/>
          <w:b/>
          <w:bCs/>
          <w:sz w:val="20"/>
          <w:szCs w:val="20"/>
        </w:rPr>
        <w:t>1</w:t>
      </w:r>
      <w:r w:rsidR="0046093F" w:rsidRPr="00E96823">
        <w:rPr>
          <w:rFonts w:ascii="Arial" w:hAnsi="Arial" w:cs="Arial"/>
          <w:b/>
          <w:bCs/>
          <w:sz w:val="20"/>
          <w:szCs w:val="20"/>
        </w:rPr>
        <w:t>0.1</w:t>
      </w:r>
      <w:r w:rsidRPr="00E96823">
        <w:rPr>
          <w:rFonts w:ascii="Arial" w:hAnsi="Arial" w:cs="Arial"/>
          <w:b/>
          <w:bCs/>
          <w:sz w:val="20"/>
          <w:szCs w:val="20"/>
        </w:rPr>
        <w:t>.31.</w:t>
      </w:r>
      <w:r w:rsidRPr="00342500">
        <w:rPr>
          <w:rFonts w:ascii="Arial" w:hAnsi="Arial" w:cs="Arial"/>
          <w:sz w:val="20"/>
          <w:szCs w:val="20"/>
        </w:rPr>
        <w:t xml:space="preserve"> Contratar prioritariamente todos os estagiários em atividade na Administração Municipal, mantendo-os pelo tempo que ainda lhe restar de estágio, à luz da legislação vigente, somente os rescindindo na época prevista.</w:t>
      </w:r>
    </w:p>
    <w:p w14:paraId="63109BA3" w14:textId="77777777" w:rsidR="0046093F" w:rsidRDefault="0046093F" w:rsidP="00640D85">
      <w:pPr>
        <w:pStyle w:val="NormalWeb"/>
        <w:spacing w:before="0" w:beforeAutospacing="0" w:after="0" w:afterAutospacing="0"/>
        <w:jc w:val="both"/>
        <w:rPr>
          <w:rStyle w:val="Nenhum"/>
          <w:rFonts w:ascii="Arial" w:hAnsi="Arial" w:cs="Arial"/>
          <w:b/>
          <w:bCs/>
          <w:sz w:val="20"/>
          <w:szCs w:val="20"/>
        </w:rPr>
      </w:pPr>
    </w:p>
    <w:p w14:paraId="219FD432" w14:textId="25E526DC" w:rsidR="0032456B" w:rsidRPr="00052542" w:rsidRDefault="0032456B" w:rsidP="00640D85">
      <w:pPr>
        <w:pStyle w:val="NormalWeb"/>
        <w:spacing w:before="0" w:beforeAutospacing="0" w:after="0" w:afterAutospacing="0"/>
        <w:jc w:val="both"/>
        <w:rPr>
          <w:rStyle w:val="Nenhum"/>
          <w:rFonts w:ascii="Arial" w:eastAsia="Arial" w:hAnsi="Arial" w:cs="Arial"/>
          <w:sz w:val="20"/>
          <w:szCs w:val="20"/>
        </w:rPr>
      </w:pPr>
      <w:r w:rsidRPr="00052542">
        <w:rPr>
          <w:rStyle w:val="Nenhum"/>
          <w:rFonts w:ascii="Arial" w:hAnsi="Arial" w:cs="Arial"/>
          <w:b/>
          <w:bCs/>
          <w:sz w:val="20"/>
          <w:szCs w:val="20"/>
        </w:rPr>
        <w:t>10.2.</w:t>
      </w:r>
      <w:r w:rsidRPr="00052542">
        <w:rPr>
          <w:rStyle w:val="Nenhum"/>
          <w:rFonts w:ascii="Arial" w:hAnsi="Arial" w:cs="Arial"/>
          <w:sz w:val="20"/>
          <w:szCs w:val="20"/>
        </w:rPr>
        <w:t xml:space="preserve"> A </w:t>
      </w:r>
      <w:r w:rsidRPr="00052542">
        <w:rPr>
          <w:rStyle w:val="Nenhum"/>
          <w:rFonts w:ascii="Arial" w:hAnsi="Arial" w:cs="Arial"/>
          <w:b/>
          <w:bCs/>
          <w:sz w:val="20"/>
          <w:szCs w:val="20"/>
        </w:rPr>
        <w:t>CONTRATANTE</w:t>
      </w:r>
      <w:r w:rsidRPr="00052542">
        <w:rPr>
          <w:rStyle w:val="Nenhum"/>
          <w:rFonts w:ascii="Arial" w:hAnsi="Arial" w:cs="Arial"/>
          <w:sz w:val="20"/>
          <w:szCs w:val="20"/>
        </w:rPr>
        <w:t xml:space="preserve"> obriga-se a:</w:t>
      </w:r>
    </w:p>
    <w:p w14:paraId="2137C596" w14:textId="2A95B12A"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46093F">
        <w:rPr>
          <w:rFonts w:ascii="Arial" w:eastAsia="Arial" w:hAnsi="Arial" w:cs="Arial"/>
          <w:b/>
          <w:bCs/>
          <w:sz w:val="20"/>
          <w:szCs w:val="20"/>
        </w:rPr>
        <w:t>0.2</w:t>
      </w:r>
      <w:r w:rsidRPr="00342500">
        <w:rPr>
          <w:rFonts w:ascii="Arial" w:eastAsia="Arial" w:hAnsi="Arial" w:cs="Arial"/>
          <w:b/>
          <w:bCs/>
          <w:sz w:val="20"/>
          <w:szCs w:val="20"/>
        </w:rPr>
        <w:t>.1.</w:t>
      </w:r>
      <w:r w:rsidRPr="00342500">
        <w:rPr>
          <w:rFonts w:ascii="Arial" w:eastAsia="Arial" w:hAnsi="Arial" w:cs="Arial"/>
          <w:sz w:val="20"/>
          <w:szCs w:val="20"/>
        </w:rPr>
        <w:t xml:space="preserve"> </w:t>
      </w:r>
      <w:r w:rsidR="00914D81">
        <w:rPr>
          <w:rFonts w:ascii="Arial" w:eastAsia="Arial" w:hAnsi="Arial" w:cs="Arial"/>
          <w:sz w:val="20"/>
          <w:szCs w:val="20"/>
        </w:rPr>
        <w:t>Acompanhar e fiscalizar o cumprimento das obrigações da Contratada, através de servidor especialmente designado</w:t>
      </w:r>
      <w:r w:rsidR="00914D81" w:rsidRPr="00342500">
        <w:rPr>
          <w:rFonts w:ascii="Arial" w:eastAsia="Arial" w:hAnsi="Arial" w:cs="Arial"/>
          <w:sz w:val="20"/>
          <w:szCs w:val="20"/>
        </w:rPr>
        <w:t>.</w:t>
      </w:r>
    </w:p>
    <w:p w14:paraId="73A3D957" w14:textId="1ADACB7B"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46093F">
        <w:rPr>
          <w:rFonts w:ascii="Arial" w:eastAsia="Arial" w:hAnsi="Arial" w:cs="Arial"/>
          <w:b/>
          <w:bCs/>
          <w:sz w:val="20"/>
          <w:szCs w:val="20"/>
        </w:rPr>
        <w:t>0.2.</w:t>
      </w:r>
      <w:r w:rsidRPr="00342500">
        <w:rPr>
          <w:rFonts w:ascii="Arial" w:eastAsia="Arial" w:hAnsi="Arial" w:cs="Arial"/>
          <w:b/>
          <w:bCs/>
          <w:sz w:val="20"/>
          <w:szCs w:val="20"/>
        </w:rPr>
        <w:t>2.</w:t>
      </w:r>
      <w:r w:rsidRPr="00342500">
        <w:rPr>
          <w:rFonts w:ascii="Arial" w:eastAsia="Arial" w:hAnsi="Arial" w:cs="Arial"/>
          <w:sz w:val="20"/>
          <w:szCs w:val="20"/>
        </w:rPr>
        <w:t xml:space="preserve"> Comunicar à CONTRATADA toda e qualquer ocorrência relacionada com a execução dos serviços.</w:t>
      </w:r>
    </w:p>
    <w:p w14:paraId="6FD5D43E" w14:textId="7F3A8D06"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.3.</w:t>
      </w:r>
      <w:r w:rsidRPr="00342500">
        <w:rPr>
          <w:rFonts w:ascii="Arial" w:eastAsia="Arial" w:hAnsi="Arial" w:cs="Arial"/>
          <w:sz w:val="20"/>
          <w:szCs w:val="20"/>
        </w:rPr>
        <w:t xml:space="preserve"> Verificar a regularidade fiscal da empresa antes do pagamento.</w:t>
      </w:r>
    </w:p>
    <w:p w14:paraId="793C2F41" w14:textId="369C72D0"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.4.</w:t>
      </w:r>
      <w:r w:rsidRPr="00342500">
        <w:rPr>
          <w:rFonts w:ascii="Arial" w:eastAsia="Arial" w:hAnsi="Arial" w:cs="Arial"/>
          <w:sz w:val="20"/>
          <w:szCs w:val="20"/>
        </w:rPr>
        <w:t xml:space="preserve"> Notificar, por escrito, à CONTRATADA sobre a ocorrência de eventuais imperfeições no curso de execução dos serviços, fixando prazo para a sua correção.</w:t>
      </w:r>
    </w:p>
    <w:p w14:paraId="14EDBDA3" w14:textId="437768B9"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.5.</w:t>
      </w:r>
      <w:r w:rsidRPr="00342500">
        <w:rPr>
          <w:rFonts w:ascii="Arial" w:eastAsia="Arial" w:hAnsi="Arial" w:cs="Arial"/>
          <w:sz w:val="20"/>
          <w:szCs w:val="20"/>
        </w:rPr>
        <w:t xml:space="preserve"> Prestar as informações e os esclarecimentos que venham a ser solicitados pelos empregados da CONTRATADA.</w:t>
      </w:r>
    </w:p>
    <w:p w14:paraId="7F90D4C7" w14:textId="71058272"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.6.</w:t>
      </w:r>
      <w:r w:rsidRPr="00342500">
        <w:rPr>
          <w:rFonts w:ascii="Arial" w:eastAsia="Arial" w:hAnsi="Arial" w:cs="Arial"/>
          <w:sz w:val="20"/>
          <w:szCs w:val="20"/>
        </w:rPr>
        <w:t xml:space="preserve"> Realizar a seleção dos estagiários entre os estudantes encaminhados pela CONTRATADA.</w:t>
      </w:r>
    </w:p>
    <w:p w14:paraId="723FC9D4" w14:textId="75373C56"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.7.</w:t>
      </w:r>
      <w:r w:rsidRPr="00342500">
        <w:rPr>
          <w:rFonts w:ascii="Arial" w:eastAsia="Arial" w:hAnsi="Arial" w:cs="Arial"/>
          <w:sz w:val="20"/>
          <w:szCs w:val="20"/>
        </w:rPr>
        <w:t xml:space="preserve"> Encaminhar à CONTRATADA os estudantes selecionados, com informações sobre a data do início do estágio, horário, duração e valor da bolsa de estágio.</w:t>
      </w:r>
    </w:p>
    <w:p w14:paraId="142ECDD1" w14:textId="393F8250"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.8.</w:t>
      </w:r>
      <w:r w:rsidRPr="00342500">
        <w:rPr>
          <w:rFonts w:ascii="Arial" w:eastAsia="Arial" w:hAnsi="Arial" w:cs="Arial"/>
          <w:sz w:val="20"/>
          <w:szCs w:val="20"/>
        </w:rPr>
        <w:t xml:space="preserve"> Fornecer à CONTRATADA, quando solicitado, informações pertinentes ao desenvolvimento do estagiário, mediante preenchimento de formulários próprios.</w:t>
      </w:r>
    </w:p>
    <w:p w14:paraId="629A91E2" w14:textId="1E922611"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.9.</w:t>
      </w:r>
      <w:r w:rsidRPr="00342500">
        <w:rPr>
          <w:rFonts w:ascii="Arial" w:eastAsia="Arial" w:hAnsi="Arial" w:cs="Arial"/>
          <w:sz w:val="20"/>
          <w:szCs w:val="20"/>
        </w:rPr>
        <w:t xml:space="preserve"> Ofertar instalações que tenham condições de proporcionar ao estudante atividades de aprendizagem social e profissional.</w:t>
      </w:r>
    </w:p>
    <w:p w14:paraId="5EDB6577" w14:textId="5FF8BB32"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.10.</w:t>
      </w:r>
      <w:r w:rsidRPr="00342500">
        <w:rPr>
          <w:rFonts w:ascii="Arial" w:eastAsia="Arial" w:hAnsi="Arial" w:cs="Arial"/>
          <w:sz w:val="20"/>
          <w:szCs w:val="20"/>
        </w:rPr>
        <w:t xml:space="preserve"> Receber, das unidades onde se realizar estágio, os relatórios, avaliações e frequências do estagiário.</w:t>
      </w:r>
    </w:p>
    <w:p w14:paraId="21D06252" w14:textId="1B797481"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.11.</w:t>
      </w:r>
      <w:r w:rsidRPr="00342500">
        <w:rPr>
          <w:rFonts w:ascii="Arial" w:eastAsia="Arial" w:hAnsi="Arial" w:cs="Arial"/>
          <w:sz w:val="20"/>
          <w:szCs w:val="20"/>
        </w:rPr>
        <w:t xml:space="preserve"> Solicitar, por escrito ou meio eletrônico, a substituição de estudantes estagiários quando ocorrer desligamento nas hipóteses previstas no item 4.7.</w:t>
      </w:r>
    </w:p>
    <w:p w14:paraId="5258A055" w14:textId="00D30EE4"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.12.</w:t>
      </w:r>
      <w:r w:rsidRPr="00342500">
        <w:rPr>
          <w:rFonts w:ascii="Arial" w:eastAsia="Arial" w:hAnsi="Arial" w:cs="Arial"/>
          <w:sz w:val="20"/>
          <w:szCs w:val="20"/>
        </w:rPr>
        <w:t xml:space="preserve"> Por ocasião do desligamento do estagiário, entregar termo de realização do estágio com indicação resumida das atividades desenvolvidas, dos períodos e da avaliação de desempenho.</w:t>
      </w:r>
    </w:p>
    <w:p w14:paraId="2D0BADBA" w14:textId="06FB3EAB"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.13.</w:t>
      </w:r>
      <w:r w:rsidRPr="00342500">
        <w:rPr>
          <w:rFonts w:ascii="Arial" w:eastAsia="Arial" w:hAnsi="Arial" w:cs="Arial"/>
          <w:sz w:val="20"/>
          <w:szCs w:val="20"/>
        </w:rPr>
        <w:t xml:space="preserve"> Repassar, periodicamente, informações ao agente de intermediação contratado sobre o número de vagas disponíveis, a fim de que o mesmo possa proceder aos trabalhos de cadastramento e seleção dos estudantes que aproveitarão as oportunidades de estágio.</w:t>
      </w:r>
    </w:p>
    <w:p w14:paraId="34149209" w14:textId="1EEB9705"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.14.</w:t>
      </w:r>
      <w:r w:rsidRPr="00342500">
        <w:rPr>
          <w:rFonts w:ascii="Arial" w:eastAsia="Arial" w:hAnsi="Arial" w:cs="Arial"/>
          <w:sz w:val="20"/>
          <w:szCs w:val="20"/>
        </w:rPr>
        <w:t xml:space="preserve"> Conceder e efetuar o pagamento da bolsa de estágio.</w:t>
      </w:r>
    </w:p>
    <w:p w14:paraId="14333877" w14:textId="75E75CB9" w:rsidR="00DE7530" w:rsidRPr="00342500" w:rsidRDefault="00DE7530" w:rsidP="00DE7530">
      <w:pPr>
        <w:spacing w:after="240"/>
        <w:jc w:val="both"/>
        <w:rPr>
          <w:rFonts w:ascii="Arial" w:eastAsia="Arial" w:hAnsi="Arial" w:cs="Arial"/>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.15.</w:t>
      </w:r>
      <w:r w:rsidRPr="00342500">
        <w:rPr>
          <w:rFonts w:ascii="Arial" w:eastAsia="Arial" w:hAnsi="Arial" w:cs="Arial"/>
          <w:sz w:val="20"/>
          <w:szCs w:val="20"/>
        </w:rPr>
        <w:t xml:space="preserve"> Efetuar o pagamento da taxa operacional por estagiário.</w:t>
      </w:r>
    </w:p>
    <w:p w14:paraId="078DAAF0" w14:textId="342149AF" w:rsidR="00CC459E" w:rsidRPr="00052542" w:rsidRDefault="00DE7530" w:rsidP="00DE7530">
      <w:pPr>
        <w:pStyle w:val="PargrafodaLista"/>
        <w:tabs>
          <w:tab w:val="left" w:pos="142"/>
          <w:tab w:val="left" w:pos="284"/>
        </w:tabs>
        <w:ind w:left="0"/>
        <w:jc w:val="both"/>
        <w:rPr>
          <w:rFonts w:ascii="Arial" w:eastAsia="Arial" w:hAnsi="Arial" w:cs="Arial"/>
          <w:b/>
          <w:sz w:val="20"/>
          <w:szCs w:val="20"/>
        </w:rPr>
      </w:pPr>
      <w:r w:rsidRPr="00342500">
        <w:rPr>
          <w:rFonts w:ascii="Arial" w:eastAsia="Arial" w:hAnsi="Arial" w:cs="Arial"/>
          <w:b/>
          <w:bCs/>
          <w:sz w:val="20"/>
          <w:szCs w:val="20"/>
        </w:rPr>
        <w:t>1</w:t>
      </w:r>
      <w:r w:rsidR="00E96823">
        <w:rPr>
          <w:rFonts w:ascii="Arial" w:eastAsia="Arial" w:hAnsi="Arial" w:cs="Arial"/>
          <w:b/>
          <w:bCs/>
          <w:sz w:val="20"/>
          <w:szCs w:val="20"/>
        </w:rPr>
        <w:t>0.2</w:t>
      </w:r>
      <w:r w:rsidRPr="00342500">
        <w:rPr>
          <w:rFonts w:ascii="Arial" w:eastAsia="Arial" w:hAnsi="Arial" w:cs="Arial"/>
          <w:b/>
          <w:bCs/>
          <w:sz w:val="20"/>
          <w:szCs w:val="20"/>
        </w:rPr>
        <w:t>.16.</w:t>
      </w:r>
      <w:r w:rsidRPr="00342500">
        <w:rPr>
          <w:rFonts w:ascii="Arial" w:eastAsia="Arial" w:hAnsi="Arial" w:cs="Arial"/>
          <w:sz w:val="20"/>
          <w:szCs w:val="20"/>
        </w:rPr>
        <w:t xml:space="preserve"> Supervisionar as atividades de estágio.</w:t>
      </w:r>
    </w:p>
    <w:p w14:paraId="60E376DA" w14:textId="77777777" w:rsidR="00CC459E" w:rsidRPr="00052542" w:rsidRDefault="00CC459E" w:rsidP="00A0140C">
      <w:pPr>
        <w:jc w:val="both"/>
        <w:rPr>
          <w:rFonts w:ascii="Arial" w:hAnsi="Arial" w:cs="Arial"/>
          <w:sz w:val="20"/>
          <w:szCs w:val="20"/>
        </w:rPr>
      </w:pPr>
    </w:p>
    <w:p w14:paraId="115375D8"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PRIMEIRA – GARANTIA DE EXECUÇÃO (</w:t>
      </w:r>
      <w:hyperlink r:id="rId31" w:anchor="art92" w:history="1">
        <w:r w:rsidRPr="00052542">
          <w:rPr>
            <w:rStyle w:val="Hyperlink"/>
            <w:rFonts w:ascii="Arial" w:eastAsia="Arial" w:hAnsi="Arial" w:cs="Arial"/>
            <w:b/>
            <w:color w:val="auto"/>
            <w:sz w:val="20"/>
            <w:szCs w:val="20"/>
          </w:rPr>
          <w:t>art. 92, XII e XIII</w:t>
        </w:r>
      </w:hyperlink>
      <w:r w:rsidRPr="00052542">
        <w:rPr>
          <w:rFonts w:ascii="Arial" w:eastAsia="Arial" w:hAnsi="Arial" w:cs="Arial"/>
          <w:b/>
          <w:sz w:val="20"/>
          <w:szCs w:val="20"/>
        </w:rPr>
        <w:t>)</w:t>
      </w:r>
    </w:p>
    <w:p w14:paraId="49DCA17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Não haverá exigência de garantia contratual da execução.</w:t>
      </w:r>
    </w:p>
    <w:p w14:paraId="302BC67F" w14:textId="77777777" w:rsidR="00CC459E" w:rsidRPr="00052542" w:rsidRDefault="00CC459E" w:rsidP="00A0140C">
      <w:pPr>
        <w:keepNext/>
        <w:keepLines/>
        <w:jc w:val="both"/>
        <w:rPr>
          <w:rFonts w:ascii="Arial" w:hAnsi="Arial" w:cs="Arial"/>
          <w:b/>
          <w:sz w:val="20"/>
          <w:szCs w:val="20"/>
        </w:rPr>
      </w:pPr>
      <w:bookmarkStart w:id="39" w:name="_41mghml"/>
      <w:bookmarkStart w:id="40" w:name="_2grqrue"/>
      <w:bookmarkEnd w:id="39"/>
      <w:bookmarkEnd w:id="40"/>
    </w:p>
    <w:p w14:paraId="1A6AD5A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CLÁUSILA DÉCIMA SEGUNDA – INFRAÇÕES E SANÇÕES ADMINISTRATIVAS (</w:t>
      </w:r>
      <w:hyperlink r:id="rId32" w:anchor="art92" w:history="1">
        <w:r w:rsidRPr="00052542">
          <w:rPr>
            <w:rStyle w:val="Hyperlink"/>
            <w:rFonts w:ascii="Arial" w:eastAsia="Arial" w:hAnsi="Arial" w:cs="Arial"/>
            <w:b/>
            <w:color w:val="auto"/>
            <w:sz w:val="20"/>
            <w:szCs w:val="20"/>
          </w:rPr>
          <w:t>art. 92, XIV</w:t>
        </w:r>
      </w:hyperlink>
      <w:r w:rsidRPr="00052542">
        <w:rPr>
          <w:rFonts w:ascii="Arial" w:eastAsia="Arial" w:hAnsi="Arial" w:cs="Arial"/>
          <w:b/>
          <w:sz w:val="20"/>
          <w:szCs w:val="20"/>
        </w:rPr>
        <w:t>)</w:t>
      </w:r>
    </w:p>
    <w:p w14:paraId="0F93F1A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Comete infração administrativa, nos termos da </w:t>
      </w:r>
      <w:hyperlink r:id="rId33"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o contratado que:</w:t>
      </w:r>
    </w:p>
    <w:p w14:paraId="39AAD9DB"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w:t>
      </w:r>
    </w:p>
    <w:p w14:paraId="6A746AE4"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parcial do contrato que cause grave dano à Administração ou ao funcionamento dos serviços públicos ou ao interesse coletivo;</w:t>
      </w:r>
    </w:p>
    <w:p w14:paraId="0F359FD9"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der causa à inexecução total do contrato;</w:t>
      </w:r>
    </w:p>
    <w:p w14:paraId="1741F45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lastRenderedPageBreak/>
        <w:t>ensejar o retardamento da execução ou da entrega do objeto da contratação sem motivo justificado;</w:t>
      </w:r>
    </w:p>
    <w:p w14:paraId="58478366"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apresentar documentação falsa ou prestar declaração falsa durante a execução do contrato;</w:t>
      </w:r>
    </w:p>
    <w:p w14:paraId="4A88B912"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fraudulento na execução do contrato;</w:t>
      </w:r>
    </w:p>
    <w:p w14:paraId="7A30B948"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comportar-se de modo inidôneo ou cometer fraude de qualquer natureza;</w:t>
      </w:r>
    </w:p>
    <w:p w14:paraId="3A4105E1" w14:textId="77777777" w:rsidR="00CC459E" w:rsidRPr="00052542" w:rsidRDefault="00CC459E" w:rsidP="00A0140C">
      <w:pPr>
        <w:numPr>
          <w:ilvl w:val="2"/>
          <w:numId w:val="18"/>
        </w:numPr>
        <w:ind w:left="0" w:firstLine="0"/>
        <w:jc w:val="both"/>
        <w:rPr>
          <w:rFonts w:ascii="Arial" w:hAnsi="Arial" w:cs="Arial"/>
          <w:sz w:val="20"/>
          <w:szCs w:val="20"/>
        </w:rPr>
      </w:pPr>
      <w:r w:rsidRPr="00052542">
        <w:rPr>
          <w:rFonts w:ascii="Arial" w:hAnsi="Arial" w:cs="Arial"/>
          <w:sz w:val="20"/>
          <w:szCs w:val="20"/>
        </w:rPr>
        <w:t>praticar ato lesivo previsto no art. 5º da Lei nº 12.846, de 1º de agosto de 2013.</w:t>
      </w:r>
    </w:p>
    <w:p w14:paraId="6B8B52F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Serão aplicadas ao contratado que incorrer nas infrações acima descritas as seguintes sanções:</w:t>
      </w:r>
    </w:p>
    <w:p w14:paraId="5AFBB456" w14:textId="77777777" w:rsidR="00CC459E" w:rsidRPr="00052542" w:rsidRDefault="00CC459E" w:rsidP="00A0140C">
      <w:pPr>
        <w:numPr>
          <w:ilvl w:val="2"/>
          <w:numId w:val="19"/>
        </w:numPr>
        <w:ind w:left="0" w:firstLine="0"/>
        <w:jc w:val="both"/>
        <w:rPr>
          <w:rFonts w:ascii="Arial" w:hAnsi="Arial" w:cs="Arial"/>
          <w:sz w:val="20"/>
          <w:szCs w:val="20"/>
        </w:rPr>
      </w:pPr>
      <w:bookmarkStart w:id="41" w:name="_vx1227"/>
      <w:bookmarkEnd w:id="41"/>
      <w:r w:rsidRPr="00052542">
        <w:rPr>
          <w:rFonts w:ascii="Arial" w:hAnsi="Arial" w:cs="Arial"/>
          <w:b/>
          <w:sz w:val="20"/>
          <w:szCs w:val="20"/>
        </w:rPr>
        <w:t>Advertência</w:t>
      </w:r>
      <w:r w:rsidRPr="00052542">
        <w:rPr>
          <w:rFonts w:ascii="Arial" w:hAnsi="Arial" w:cs="Arial"/>
          <w:sz w:val="20"/>
          <w:szCs w:val="20"/>
        </w:rPr>
        <w:t>, quando o contratado der causa à inexecução parcial do contrato, sempre que não se justificar a imposição de penalidade mais grave (</w:t>
      </w:r>
      <w:hyperlink r:id="rId34" w:anchor="art156%C2%A72" w:history="1">
        <w:r w:rsidRPr="00052542">
          <w:rPr>
            <w:rStyle w:val="Hyperlink"/>
            <w:rFonts w:ascii="Arial" w:hAnsi="Arial" w:cs="Arial"/>
            <w:color w:val="auto"/>
            <w:sz w:val="20"/>
            <w:szCs w:val="20"/>
          </w:rPr>
          <w:t>art. 156, §2º, da Lei nº 14.133, de 2021</w:t>
        </w:r>
      </w:hyperlink>
      <w:r w:rsidRPr="00052542">
        <w:rPr>
          <w:rFonts w:ascii="Arial" w:hAnsi="Arial" w:cs="Arial"/>
          <w:sz w:val="20"/>
          <w:szCs w:val="20"/>
        </w:rPr>
        <w:t>);</w:t>
      </w:r>
    </w:p>
    <w:p w14:paraId="05422DF9"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Impedimento de licitar e contratar</w:t>
      </w:r>
      <w:r w:rsidRPr="00052542">
        <w:rPr>
          <w:rFonts w:ascii="Arial" w:hAnsi="Arial" w:cs="Arial"/>
          <w:sz w:val="20"/>
          <w:szCs w:val="20"/>
        </w:rPr>
        <w:t>, quando praticadas as condutas descritas nas alíneas “b”, “c” e “d” do subitem acima deste Contrato, sempre que não se justificar a imposição de penalidade mais grave (</w:t>
      </w:r>
      <w:hyperlink r:id="rId35" w:anchor="art156%C2%A74" w:history="1">
        <w:r w:rsidRPr="00052542">
          <w:rPr>
            <w:rStyle w:val="Hyperlink"/>
            <w:rFonts w:ascii="Arial" w:hAnsi="Arial" w:cs="Arial"/>
            <w:color w:val="auto"/>
            <w:sz w:val="20"/>
            <w:szCs w:val="20"/>
          </w:rPr>
          <w:t>art. 156, § 4º, da Lei nº 14.133, de 2021</w:t>
        </w:r>
      </w:hyperlink>
      <w:r w:rsidRPr="00052542">
        <w:rPr>
          <w:rFonts w:ascii="Arial" w:hAnsi="Arial" w:cs="Arial"/>
          <w:sz w:val="20"/>
          <w:szCs w:val="20"/>
        </w:rPr>
        <w:t>);</w:t>
      </w:r>
    </w:p>
    <w:p w14:paraId="56EA5E0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Declaração de inidoneidade para licitar e contratar</w:t>
      </w:r>
      <w:r w:rsidRPr="00052542">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6" w:anchor="art156%C2%A75" w:history="1">
        <w:r w:rsidRPr="00052542">
          <w:rPr>
            <w:rStyle w:val="Hyperlink"/>
            <w:rFonts w:ascii="Arial" w:hAnsi="Arial" w:cs="Arial"/>
            <w:color w:val="auto"/>
            <w:sz w:val="20"/>
            <w:szCs w:val="20"/>
          </w:rPr>
          <w:t>art. 156, §5º, da Lei nº 14.133, de 2021</w:t>
        </w:r>
      </w:hyperlink>
      <w:r w:rsidRPr="00052542">
        <w:rPr>
          <w:rFonts w:ascii="Arial" w:hAnsi="Arial" w:cs="Arial"/>
          <w:sz w:val="20"/>
          <w:szCs w:val="20"/>
        </w:rPr>
        <w:t>).</w:t>
      </w:r>
    </w:p>
    <w:p w14:paraId="78272C8E" w14:textId="77777777" w:rsidR="00CC459E" w:rsidRPr="00052542" w:rsidRDefault="00CC459E" w:rsidP="00A0140C">
      <w:pPr>
        <w:numPr>
          <w:ilvl w:val="2"/>
          <w:numId w:val="19"/>
        </w:numPr>
        <w:ind w:left="0" w:firstLine="0"/>
        <w:jc w:val="both"/>
        <w:rPr>
          <w:rFonts w:ascii="Arial" w:hAnsi="Arial" w:cs="Arial"/>
          <w:sz w:val="20"/>
          <w:szCs w:val="20"/>
        </w:rPr>
      </w:pPr>
      <w:r w:rsidRPr="00052542">
        <w:rPr>
          <w:rFonts w:ascii="Arial" w:hAnsi="Arial" w:cs="Arial"/>
          <w:b/>
          <w:sz w:val="20"/>
          <w:szCs w:val="20"/>
        </w:rPr>
        <w:t>Multa:</w:t>
      </w:r>
    </w:p>
    <w:p w14:paraId="11E52BE4"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 xml:space="preserve">moratória de </w:t>
      </w:r>
      <w:r w:rsidRPr="00052542">
        <w:rPr>
          <w:rFonts w:ascii="Arial" w:hAnsi="Arial" w:cs="Arial"/>
          <w:sz w:val="20"/>
          <w:szCs w:val="20"/>
          <w:lang w:val="pt-PT"/>
        </w:rPr>
        <w:t>0,2% (dois décimos por cento) por dia de atraso na execução do contrato</w:t>
      </w:r>
      <w:r w:rsidRPr="00052542">
        <w:rPr>
          <w:rFonts w:ascii="Arial" w:hAnsi="Arial" w:cs="Arial"/>
          <w:sz w:val="20"/>
          <w:szCs w:val="20"/>
        </w:rPr>
        <w:t>;</w:t>
      </w:r>
    </w:p>
    <w:p w14:paraId="1FD17750" w14:textId="77777777" w:rsidR="00CC459E" w:rsidRPr="00052542" w:rsidRDefault="00CC459E" w:rsidP="00A0140C">
      <w:pPr>
        <w:numPr>
          <w:ilvl w:val="3"/>
          <w:numId w:val="19"/>
        </w:numPr>
        <w:ind w:left="0" w:firstLine="0"/>
        <w:jc w:val="both"/>
        <w:rPr>
          <w:rFonts w:ascii="Arial" w:hAnsi="Arial" w:cs="Arial"/>
          <w:sz w:val="20"/>
          <w:szCs w:val="20"/>
        </w:rPr>
      </w:pPr>
      <w:r w:rsidRPr="00052542">
        <w:rPr>
          <w:rFonts w:ascii="Arial" w:hAnsi="Arial" w:cs="Arial"/>
          <w:sz w:val="20"/>
          <w:szCs w:val="20"/>
        </w:rPr>
        <w:t>compensatória de 10% (dez por cento) sobre o valor total do contrato, no caso de inexecução total do objeto;</w:t>
      </w:r>
    </w:p>
    <w:p w14:paraId="41DAF55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aplicação das sanções previstas neste Contrato não exclui, em hipótese alguma, a obrigação de reparação integral do dano causado ao Contratante (</w:t>
      </w:r>
      <w:hyperlink r:id="rId37" w:anchor="art156%C2%A79" w:history="1">
        <w:r w:rsidRPr="00052542">
          <w:rPr>
            <w:rStyle w:val="Hyperlink"/>
            <w:rFonts w:ascii="Arial" w:eastAsia="Arial" w:hAnsi="Arial" w:cs="Arial"/>
            <w:color w:val="auto"/>
            <w:sz w:val="20"/>
            <w:szCs w:val="20"/>
          </w:rPr>
          <w:t>art. 156, §9º, da Lei nº 14.133, de 2021</w:t>
        </w:r>
      </w:hyperlink>
      <w:r w:rsidRPr="00052542">
        <w:rPr>
          <w:rFonts w:ascii="Arial" w:eastAsia="Arial" w:hAnsi="Arial" w:cs="Arial"/>
          <w:sz w:val="20"/>
          <w:szCs w:val="20"/>
        </w:rPr>
        <w:t>)</w:t>
      </w:r>
    </w:p>
    <w:p w14:paraId="08036DDE"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Todas as sanções previstas neste Contrato poderão ser aplicadas cumulativamente com a multa (</w:t>
      </w:r>
      <w:hyperlink r:id="rId38" w:anchor="art156%C2%A77" w:history="1">
        <w:r w:rsidRPr="00052542">
          <w:rPr>
            <w:rStyle w:val="Hyperlink"/>
            <w:rFonts w:ascii="Arial" w:eastAsia="Arial" w:hAnsi="Arial" w:cs="Arial"/>
            <w:color w:val="auto"/>
            <w:sz w:val="20"/>
            <w:szCs w:val="20"/>
          </w:rPr>
          <w:t>art. 156, §7º, da Lei nº 14.133, de 2021</w:t>
        </w:r>
      </w:hyperlink>
      <w:r w:rsidRPr="00052542">
        <w:rPr>
          <w:rFonts w:ascii="Arial" w:eastAsia="Arial" w:hAnsi="Arial" w:cs="Arial"/>
          <w:sz w:val="20"/>
          <w:szCs w:val="20"/>
        </w:rPr>
        <w:t>).</w:t>
      </w:r>
    </w:p>
    <w:p w14:paraId="069A8DE8"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Antes da aplicação da multa será facultada a defesa do interessado no prazo de 15 (quinze) dias úteis, contado da data de sua intimação (</w:t>
      </w:r>
      <w:hyperlink r:id="rId39" w:anchor="art157" w:history="1">
        <w:r w:rsidRPr="00052542">
          <w:rPr>
            <w:rStyle w:val="Hyperlink"/>
            <w:rFonts w:ascii="Arial" w:eastAsia="Arial" w:hAnsi="Arial" w:cs="Arial"/>
            <w:color w:val="auto"/>
            <w:sz w:val="20"/>
            <w:szCs w:val="20"/>
          </w:rPr>
          <w:t>art. 157, da Lei nº 14.133, de 2021</w:t>
        </w:r>
      </w:hyperlink>
      <w:r w:rsidRPr="00052542">
        <w:rPr>
          <w:rFonts w:ascii="Arial" w:eastAsia="Arial" w:hAnsi="Arial" w:cs="Arial"/>
          <w:sz w:val="20"/>
          <w:szCs w:val="20"/>
        </w:rPr>
        <w:t>)</w:t>
      </w:r>
    </w:p>
    <w:p w14:paraId="7242AFDB"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C2%A78" w:history="1">
        <w:r w:rsidRPr="00052542">
          <w:rPr>
            <w:rStyle w:val="Hyperlink"/>
            <w:rFonts w:ascii="Arial" w:eastAsia="Arial" w:hAnsi="Arial" w:cs="Arial"/>
            <w:color w:val="auto"/>
            <w:sz w:val="20"/>
            <w:szCs w:val="20"/>
          </w:rPr>
          <w:t>art. 156, §8º, da Lei nº 14.133, de 2021</w:t>
        </w:r>
      </w:hyperlink>
      <w:r w:rsidRPr="00052542">
        <w:rPr>
          <w:rFonts w:ascii="Arial" w:eastAsia="Arial" w:hAnsi="Arial" w:cs="Arial"/>
          <w:sz w:val="20"/>
          <w:szCs w:val="20"/>
        </w:rPr>
        <w:t>).</w:t>
      </w:r>
    </w:p>
    <w:p w14:paraId="036155B4" w14:textId="77777777" w:rsidR="00CC459E" w:rsidRPr="00052542" w:rsidRDefault="00CC459E" w:rsidP="00A0140C">
      <w:pPr>
        <w:numPr>
          <w:ilvl w:val="2"/>
          <w:numId w:val="16"/>
        </w:numPr>
        <w:ind w:left="0"/>
        <w:jc w:val="both"/>
        <w:rPr>
          <w:rFonts w:ascii="Arial" w:hAnsi="Arial" w:cs="Arial"/>
          <w:sz w:val="20"/>
          <w:szCs w:val="20"/>
        </w:rPr>
      </w:pPr>
      <w:bookmarkStart w:id="42" w:name="_3fwokq0"/>
      <w:bookmarkEnd w:id="42"/>
      <w:r w:rsidRPr="00052542">
        <w:rPr>
          <w:rFonts w:ascii="Arial" w:eastAsia="Arial" w:hAnsi="Arial" w:cs="Arial"/>
          <w:sz w:val="20"/>
          <w:szCs w:val="20"/>
        </w:rPr>
        <w:t>Previamente ao encaminhamento à cobrança judicial, a multa poderá ser recolhida administrativamente no prazo máximo de 15 (quinze) dias, a contar da data do recebimento da comunicação enviada pela autoridade competente.</w:t>
      </w:r>
    </w:p>
    <w:p w14:paraId="482198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 aplicação das sanções realizar-se-á em processo administrativo que assegure o contraditório e a ampla defesa ao Contratado, observando-se o procedimento previsto no caput e parágrafos do </w:t>
      </w:r>
      <w:hyperlink r:id="rId41" w:anchor="art158" w:history="1">
        <w:r w:rsidRPr="00052542">
          <w:rPr>
            <w:rStyle w:val="Hyperlink"/>
            <w:rFonts w:ascii="Arial" w:eastAsia="Arial" w:hAnsi="Arial" w:cs="Arial"/>
            <w:color w:val="auto"/>
            <w:sz w:val="20"/>
            <w:szCs w:val="20"/>
          </w:rPr>
          <w:t>art. 158 da Lei nº 14.133, de 2021</w:t>
        </w:r>
      </w:hyperlink>
      <w:r w:rsidRPr="00052542">
        <w:rPr>
          <w:rFonts w:ascii="Arial" w:eastAsia="Arial" w:hAnsi="Arial" w:cs="Arial"/>
          <w:sz w:val="20"/>
          <w:szCs w:val="20"/>
        </w:rPr>
        <w:t>, para as penalidades de impedimento de licitar e contratar e de declaração de inidoneidade para licitar ou contratar.</w:t>
      </w:r>
    </w:p>
    <w:p w14:paraId="4BEA3CB2"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Na aplicação das sanções serão considerados (</w:t>
      </w:r>
      <w:hyperlink r:id="rId42" w:anchor="art156%C2%A71" w:history="1">
        <w:r w:rsidRPr="00052542">
          <w:rPr>
            <w:rStyle w:val="Hyperlink"/>
            <w:rFonts w:ascii="Arial" w:eastAsia="Arial" w:hAnsi="Arial" w:cs="Arial"/>
            <w:color w:val="auto"/>
            <w:sz w:val="20"/>
            <w:szCs w:val="20"/>
          </w:rPr>
          <w:t>art. 156, §1º, da Lei nº 14.133, de 2021</w:t>
        </w:r>
      </w:hyperlink>
      <w:r w:rsidRPr="00052542">
        <w:rPr>
          <w:rFonts w:ascii="Arial" w:eastAsia="Arial" w:hAnsi="Arial" w:cs="Arial"/>
          <w:sz w:val="20"/>
          <w:szCs w:val="20"/>
        </w:rPr>
        <w:t>):</w:t>
      </w:r>
    </w:p>
    <w:p w14:paraId="7427666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natureza e a gravidade da infração cometida;</w:t>
      </w:r>
    </w:p>
    <w:p w14:paraId="26918E2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peculiaridades do caso concreto;</w:t>
      </w:r>
    </w:p>
    <w:p w14:paraId="39069813"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as circunstâncias agravantes ou atenuantes;</w:t>
      </w:r>
    </w:p>
    <w:p w14:paraId="4D04F60E"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os danos que dela provierem para o Contratante;</w:t>
      </w:r>
    </w:p>
    <w:p w14:paraId="5260592B" w14:textId="77777777" w:rsidR="00CC459E" w:rsidRPr="00052542" w:rsidRDefault="00CC459E" w:rsidP="00A0140C">
      <w:pPr>
        <w:numPr>
          <w:ilvl w:val="0"/>
          <w:numId w:val="20"/>
        </w:numPr>
        <w:ind w:left="0" w:firstLine="0"/>
        <w:jc w:val="both"/>
        <w:rPr>
          <w:rFonts w:ascii="Arial" w:hAnsi="Arial" w:cs="Arial"/>
          <w:sz w:val="20"/>
          <w:szCs w:val="20"/>
        </w:rPr>
      </w:pPr>
      <w:r w:rsidRPr="00052542">
        <w:rPr>
          <w:rFonts w:ascii="Arial" w:hAnsi="Arial" w:cs="Arial"/>
          <w:sz w:val="20"/>
          <w:szCs w:val="20"/>
        </w:rPr>
        <w:t>a implantação ou o aperfeiçoamento de programa de integridade, conforme normas e orientações dos órgãos de controle.</w:t>
      </w:r>
    </w:p>
    <w:p w14:paraId="5549978B"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atos previstos como infrações administrativas na </w:t>
      </w:r>
      <w:hyperlink r:id="rId43" w:history="1">
        <w:r w:rsidRPr="00052542">
          <w:rPr>
            <w:rStyle w:val="Hyperlink"/>
            <w:rFonts w:ascii="Arial" w:eastAsia="Arial" w:hAnsi="Arial" w:cs="Arial"/>
            <w:color w:val="auto"/>
            <w:sz w:val="20"/>
            <w:szCs w:val="20"/>
          </w:rPr>
          <w:t>Lei nº 14.133, de 2021</w:t>
        </w:r>
      </w:hyperlink>
      <w:r w:rsidRPr="00052542">
        <w:rPr>
          <w:rFonts w:ascii="Arial" w:eastAsia="Arial" w:hAnsi="Arial" w:cs="Arial"/>
          <w:sz w:val="20"/>
          <w:szCs w:val="20"/>
        </w:rPr>
        <w:t xml:space="preserve">, ou em outras leis de licitações e contratos da Administração Pública que também sejam tipificados como atos lesivos </w:t>
      </w:r>
      <w:hyperlink r:id="rId44" w:history="1">
        <w:r w:rsidRPr="00052542">
          <w:rPr>
            <w:rStyle w:val="Hyperlink"/>
            <w:rFonts w:ascii="Arial" w:eastAsia="Arial" w:hAnsi="Arial" w:cs="Arial"/>
            <w:color w:val="auto"/>
            <w:sz w:val="20"/>
            <w:szCs w:val="20"/>
          </w:rPr>
          <w:t>na Lei nº 12.846, de 2013</w:t>
        </w:r>
      </w:hyperlink>
      <w:r w:rsidRPr="00052542">
        <w:rPr>
          <w:rFonts w:ascii="Arial" w:eastAsia="Arial" w:hAnsi="Arial" w:cs="Arial"/>
          <w:sz w:val="20"/>
          <w:szCs w:val="20"/>
        </w:rPr>
        <w:t xml:space="preserve">, serão apurados e julgados conjuntamente, nos mesmos autos, observados o rito procedimental e autoridade competente definidos na referida </w:t>
      </w:r>
      <w:hyperlink r:id="rId45" w:anchor="art159" w:history="1">
        <w:r w:rsidRPr="00052542">
          <w:rPr>
            <w:rStyle w:val="Hyperlink"/>
            <w:rFonts w:ascii="Arial" w:eastAsia="Arial" w:hAnsi="Arial" w:cs="Arial"/>
            <w:color w:val="auto"/>
            <w:sz w:val="20"/>
            <w:szCs w:val="20"/>
          </w:rPr>
          <w:t>Lei (art. 159</w:t>
        </w:r>
      </w:hyperlink>
      <w:r w:rsidRPr="00052542">
        <w:rPr>
          <w:rFonts w:ascii="Arial" w:eastAsia="Arial" w:hAnsi="Arial" w:cs="Arial"/>
          <w:sz w:val="20"/>
          <w:szCs w:val="20"/>
        </w:rPr>
        <w:t>).</w:t>
      </w:r>
    </w:p>
    <w:p w14:paraId="03478FE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052542">
          <w:rPr>
            <w:rStyle w:val="Hyperlink"/>
            <w:rFonts w:ascii="Arial" w:eastAsia="Arial" w:hAnsi="Arial" w:cs="Arial"/>
            <w:color w:val="auto"/>
            <w:sz w:val="20"/>
            <w:szCs w:val="20"/>
          </w:rPr>
          <w:t>art. 160, da Lei nº 14.133, de 2021</w:t>
        </w:r>
      </w:hyperlink>
      <w:r w:rsidRPr="00052542">
        <w:rPr>
          <w:rFonts w:ascii="Arial" w:eastAsia="Arial" w:hAnsi="Arial" w:cs="Arial"/>
          <w:sz w:val="20"/>
          <w:szCs w:val="20"/>
        </w:rPr>
        <w:t>)</w:t>
      </w:r>
    </w:p>
    <w:p w14:paraId="6B696E8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7" w:anchor="art161" w:history="1">
        <w:r w:rsidRPr="00052542">
          <w:rPr>
            <w:rStyle w:val="Hyperlink"/>
            <w:rFonts w:ascii="Arial" w:eastAsia="Arial" w:hAnsi="Arial" w:cs="Arial"/>
            <w:color w:val="auto"/>
            <w:sz w:val="20"/>
            <w:szCs w:val="20"/>
          </w:rPr>
          <w:t>Art. 161, da Lei nº 14.133, de 2021</w:t>
        </w:r>
      </w:hyperlink>
      <w:r w:rsidRPr="00052542">
        <w:rPr>
          <w:rFonts w:ascii="Arial" w:eastAsia="Arial" w:hAnsi="Arial" w:cs="Arial"/>
          <w:sz w:val="20"/>
          <w:szCs w:val="20"/>
        </w:rPr>
        <w:t>)</w:t>
      </w:r>
    </w:p>
    <w:p w14:paraId="46C245C7"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48" w:anchor="art163" w:history="1">
        <w:r w:rsidRPr="00052542">
          <w:rPr>
            <w:rStyle w:val="Hyperlink"/>
            <w:rFonts w:ascii="Arial" w:eastAsia="Arial" w:hAnsi="Arial" w:cs="Arial"/>
            <w:color w:val="auto"/>
            <w:sz w:val="20"/>
            <w:szCs w:val="20"/>
          </w:rPr>
          <w:t>art. 163 da Lei nº 14.133/21.</w:t>
        </w:r>
      </w:hyperlink>
    </w:p>
    <w:p w14:paraId="25FBC32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9" w:history="1">
        <w:r w:rsidRPr="00052542">
          <w:rPr>
            <w:rStyle w:val="Hyperlink"/>
            <w:rFonts w:ascii="Arial" w:eastAsia="Arial" w:hAnsi="Arial" w:cs="Arial"/>
            <w:color w:val="auto"/>
            <w:sz w:val="20"/>
            <w:szCs w:val="20"/>
          </w:rPr>
          <w:t>Instrução Normativa SEGES/ME nº 26, de 13 de abril de 2022</w:t>
        </w:r>
      </w:hyperlink>
      <w:r w:rsidRPr="00052542">
        <w:rPr>
          <w:rFonts w:ascii="Arial" w:eastAsia="Arial" w:hAnsi="Arial" w:cs="Arial"/>
          <w:sz w:val="20"/>
          <w:szCs w:val="20"/>
        </w:rPr>
        <w:t xml:space="preserve">. </w:t>
      </w:r>
    </w:p>
    <w:p w14:paraId="467988AD"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Nenhum pagamento será efetuado à CONTRATADA sem a quitação das multas aplicadas em definitivo.</w:t>
      </w:r>
    </w:p>
    <w:p w14:paraId="3F7D3DD3" w14:textId="77777777" w:rsidR="00CC459E" w:rsidRPr="00052542" w:rsidRDefault="00CC459E" w:rsidP="00A0140C">
      <w:pPr>
        <w:jc w:val="both"/>
        <w:rPr>
          <w:rFonts w:ascii="Arial" w:hAnsi="Arial" w:cs="Arial"/>
          <w:sz w:val="20"/>
          <w:szCs w:val="20"/>
        </w:rPr>
      </w:pPr>
    </w:p>
    <w:p w14:paraId="42B98D7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lastRenderedPageBreak/>
        <w:t>CLÁUSULA DÉCIMA TERCEIRA – DA EXTINÇÃO CONTRATUAL</w:t>
      </w:r>
    </w:p>
    <w:p w14:paraId="6375B2F9"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O contrato se extingue quando cumpridas as obrigações de ambas as partes, ainda que isso ocorra antes do prazo estipulado para tanto.</w:t>
      </w:r>
    </w:p>
    <w:p w14:paraId="355FEDF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C3A2CEC"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Quando a não conclusão do contrato referida no item anterior decorrer de culpa do contratado:</w:t>
      </w:r>
    </w:p>
    <w:p w14:paraId="1EDA390C"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 xml:space="preserve">ficará ele constituído em mora, sendo-lhe aplicáveis as respectivas sanções administrativas; e  </w:t>
      </w:r>
    </w:p>
    <w:p w14:paraId="34CB36A2" w14:textId="77777777" w:rsidR="00CC459E" w:rsidRPr="00052542" w:rsidRDefault="00CC459E" w:rsidP="00A0140C">
      <w:pPr>
        <w:numPr>
          <w:ilvl w:val="0"/>
          <w:numId w:val="21"/>
        </w:numPr>
        <w:ind w:left="0" w:firstLine="0"/>
        <w:jc w:val="both"/>
        <w:rPr>
          <w:rFonts w:ascii="Arial" w:hAnsi="Arial" w:cs="Arial"/>
          <w:sz w:val="20"/>
          <w:szCs w:val="20"/>
        </w:rPr>
      </w:pPr>
      <w:r w:rsidRPr="00052542">
        <w:rPr>
          <w:rFonts w:ascii="Arial" w:eastAsia="Arial" w:hAnsi="Arial" w:cs="Arial"/>
          <w:sz w:val="20"/>
          <w:szCs w:val="20"/>
        </w:rPr>
        <w:t>poderá a Administração optar pela extinção do contrato e, nesse caso, adotará as medidas admitidas em lei para a continuidade da execução contratual.</w:t>
      </w:r>
      <w:r w:rsidRPr="00052542">
        <w:rPr>
          <w:rFonts w:ascii="Arial" w:eastAsia="Arial" w:hAnsi="Arial" w:cs="Arial"/>
          <w:sz w:val="20"/>
          <w:szCs w:val="20"/>
          <w:highlight w:val="yellow"/>
        </w:rPr>
        <w:t xml:space="preserve"> </w:t>
      </w:r>
    </w:p>
    <w:p w14:paraId="72FBC44F" w14:textId="5EE4B6C3" w:rsidR="00CC459E" w:rsidRPr="00BE6841"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O contrato se extingue quando vencido o prazo nele estipulado, independentemente de terem sido cumpridas ou não as obrigações de ambas as partes contraentes. </w:t>
      </w:r>
    </w:p>
    <w:p w14:paraId="0744467D" w14:textId="77777777" w:rsidR="00BE6841" w:rsidRPr="00052542" w:rsidRDefault="00BE6841" w:rsidP="00BE6841">
      <w:pPr>
        <w:jc w:val="both"/>
        <w:rPr>
          <w:rFonts w:ascii="Arial" w:hAnsi="Arial" w:cs="Arial"/>
          <w:sz w:val="20"/>
          <w:szCs w:val="20"/>
        </w:rPr>
      </w:pPr>
    </w:p>
    <w:p w14:paraId="3FA6F446"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QUARTA – VEDAÇÕES</w:t>
      </w:r>
    </w:p>
    <w:p w14:paraId="02F5F8BA"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É vedado ao CONTRATADO:</w:t>
      </w:r>
    </w:p>
    <w:p w14:paraId="31539C23"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Caucionar ou utilizar este Termo de Contrato para qualquer operação financeira;</w:t>
      </w:r>
    </w:p>
    <w:p w14:paraId="6F99B6C4" w14:textId="77777777" w:rsidR="00CC459E" w:rsidRPr="00052542" w:rsidRDefault="00CC459E" w:rsidP="00A0140C">
      <w:pPr>
        <w:numPr>
          <w:ilvl w:val="2"/>
          <w:numId w:val="16"/>
        </w:numPr>
        <w:ind w:left="0"/>
        <w:jc w:val="both"/>
        <w:rPr>
          <w:rFonts w:ascii="Arial" w:hAnsi="Arial" w:cs="Arial"/>
          <w:sz w:val="20"/>
          <w:szCs w:val="20"/>
        </w:rPr>
      </w:pPr>
      <w:r w:rsidRPr="00052542">
        <w:rPr>
          <w:rFonts w:ascii="Arial" w:hAnsi="Arial" w:cs="Arial"/>
          <w:sz w:val="20"/>
          <w:szCs w:val="20"/>
        </w:rPr>
        <w:t>Interromper a execução dos serviços sob alegação de inadimplemento por parte da CONTRATANTE, salvo nos casos previstos em lei.</w:t>
      </w:r>
    </w:p>
    <w:p w14:paraId="77057C0E" w14:textId="77777777" w:rsidR="00CC459E" w:rsidRPr="00052542" w:rsidRDefault="00CC459E" w:rsidP="00A0140C">
      <w:pPr>
        <w:jc w:val="both"/>
        <w:rPr>
          <w:rFonts w:ascii="Arial" w:hAnsi="Arial" w:cs="Arial"/>
          <w:sz w:val="20"/>
          <w:szCs w:val="20"/>
        </w:rPr>
      </w:pPr>
    </w:p>
    <w:p w14:paraId="287512DC"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QUINTA – ALTERAÇÕES</w:t>
      </w:r>
    </w:p>
    <w:p w14:paraId="2E613972"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 xml:space="preserve">Eventuais alterações contratuais reger-se-ão pela disciplina do artigo 124 e 125 da Lei nº 14.133, de 2021. </w:t>
      </w:r>
    </w:p>
    <w:p w14:paraId="62E594BE" w14:textId="77777777" w:rsidR="00CC459E" w:rsidRPr="00052542" w:rsidRDefault="00CC459E" w:rsidP="00A0140C">
      <w:pPr>
        <w:numPr>
          <w:ilvl w:val="1"/>
          <w:numId w:val="16"/>
        </w:numPr>
        <w:jc w:val="both"/>
        <w:rPr>
          <w:rFonts w:ascii="Arial" w:hAnsi="Arial" w:cs="Arial"/>
          <w:sz w:val="20"/>
          <w:szCs w:val="20"/>
        </w:rPr>
      </w:pPr>
      <w:r w:rsidRPr="00052542">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1C881E0F"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50" w:anchor="art136" w:history="1">
        <w:r w:rsidRPr="00052542">
          <w:rPr>
            <w:rStyle w:val="Hyperlink"/>
            <w:rFonts w:ascii="Arial" w:eastAsia="Arial" w:hAnsi="Arial" w:cs="Arial"/>
            <w:color w:val="auto"/>
            <w:sz w:val="20"/>
            <w:szCs w:val="20"/>
          </w:rPr>
          <w:t>art. 136 da Lei nº 14.133, de 2021</w:t>
        </w:r>
      </w:hyperlink>
      <w:r w:rsidRPr="00052542">
        <w:rPr>
          <w:rFonts w:ascii="Arial" w:eastAsia="Arial" w:hAnsi="Arial" w:cs="Arial"/>
          <w:sz w:val="20"/>
          <w:szCs w:val="20"/>
        </w:rPr>
        <w:t>.</w:t>
      </w:r>
    </w:p>
    <w:p w14:paraId="2CF5E18B" w14:textId="77777777" w:rsidR="00CC459E" w:rsidRPr="00052542" w:rsidRDefault="00CC459E" w:rsidP="00A0140C">
      <w:pPr>
        <w:jc w:val="both"/>
        <w:rPr>
          <w:rFonts w:ascii="Arial" w:hAnsi="Arial" w:cs="Arial"/>
          <w:sz w:val="20"/>
          <w:szCs w:val="20"/>
        </w:rPr>
      </w:pPr>
    </w:p>
    <w:p w14:paraId="6FDA5EE5"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SEXTA – DOS CASOS OMISSOS</w:t>
      </w:r>
    </w:p>
    <w:p w14:paraId="27776962" w14:textId="77777777" w:rsidR="00CC459E" w:rsidRPr="00052542" w:rsidRDefault="00CC459E" w:rsidP="00A0140C">
      <w:pPr>
        <w:keepNext/>
        <w:keepLines/>
        <w:numPr>
          <w:ilvl w:val="1"/>
          <w:numId w:val="16"/>
        </w:numPr>
        <w:jc w:val="both"/>
        <w:rPr>
          <w:rFonts w:ascii="Arial" w:hAnsi="Arial" w:cs="Arial"/>
          <w:sz w:val="20"/>
          <w:szCs w:val="20"/>
        </w:rPr>
      </w:pPr>
      <w:r w:rsidRPr="00052542">
        <w:rPr>
          <w:rFonts w:ascii="Arial" w:eastAsia="Arial" w:hAnsi="Arial" w:cs="Arial"/>
          <w:sz w:val="20"/>
          <w:szCs w:val="20"/>
        </w:rPr>
        <w:t xml:space="preserve">Os casos omissos serão decididos pela CONTRATANTE, segundo as disposições contidas na Lei nº 14.133, de 2021 e demais normas federais aplicáveis e, subsidiariamente, </w:t>
      </w:r>
      <w:r w:rsidRPr="00052542">
        <w:rPr>
          <w:rFonts w:ascii="Arial" w:eastAsia="Arial" w:hAnsi="Arial" w:cs="Arial"/>
          <w:b/>
          <w:sz w:val="20"/>
          <w:szCs w:val="20"/>
        </w:rPr>
        <w:t xml:space="preserve">segundo as disposições contidas na </w:t>
      </w:r>
      <w:hyperlink r:id="rId51" w:history="1">
        <w:r w:rsidRPr="00052542">
          <w:rPr>
            <w:rStyle w:val="Hyperlink"/>
            <w:rFonts w:ascii="Arial" w:eastAsia="Arial" w:hAnsi="Arial" w:cs="Arial"/>
            <w:b/>
            <w:color w:val="auto"/>
            <w:sz w:val="20"/>
            <w:szCs w:val="20"/>
          </w:rPr>
          <w:t>Lei nº 8.078, de 1990 – Código de Defesa do Consumidor</w:t>
        </w:r>
      </w:hyperlink>
      <w:r w:rsidRPr="00052542">
        <w:rPr>
          <w:rFonts w:ascii="Arial" w:eastAsia="Arial" w:hAnsi="Arial" w:cs="Arial"/>
          <w:b/>
          <w:sz w:val="20"/>
          <w:szCs w:val="20"/>
        </w:rPr>
        <w:t xml:space="preserve"> – e normas e princípios gerais dos contratos.</w:t>
      </w:r>
    </w:p>
    <w:p w14:paraId="2B12A78C" w14:textId="77777777" w:rsidR="00CC459E" w:rsidRPr="00052542" w:rsidRDefault="00CC459E" w:rsidP="00A0140C">
      <w:pPr>
        <w:keepNext/>
        <w:keepLines/>
        <w:jc w:val="both"/>
        <w:rPr>
          <w:rFonts w:ascii="Arial" w:hAnsi="Arial" w:cs="Arial"/>
          <w:sz w:val="20"/>
          <w:szCs w:val="20"/>
        </w:rPr>
      </w:pPr>
    </w:p>
    <w:p w14:paraId="05B282A0"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SÉTIMA – PUBLICAÇÃO</w:t>
      </w:r>
    </w:p>
    <w:p w14:paraId="2C49E2A8"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Incumbirá ao contratante divulgar o presente instrumento no Portal Nacional de Contratações Públicas (PNCP), na forma prevista no </w:t>
      </w:r>
      <w:hyperlink r:id="rId52" w:anchor="art94" w:history="1">
        <w:r w:rsidRPr="00052542">
          <w:rPr>
            <w:rStyle w:val="Hyperlink"/>
            <w:rFonts w:ascii="Arial" w:eastAsia="Arial" w:hAnsi="Arial" w:cs="Arial"/>
            <w:color w:val="auto"/>
            <w:sz w:val="20"/>
            <w:szCs w:val="20"/>
          </w:rPr>
          <w:t>art. 94 da Lei 14.133, de 2021</w:t>
        </w:r>
      </w:hyperlink>
      <w:r w:rsidRPr="00052542">
        <w:rPr>
          <w:rFonts w:ascii="Arial" w:eastAsia="Arial" w:hAnsi="Arial" w:cs="Arial"/>
          <w:sz w:val="20"/>
          <w:szCs w:val="20"/>
        </w:rPr>
        <w:t xml:space="preserve">, bem como no respectivo sítio oficial na Internet, em atenção ao </w:t>
      </w:r>
      <w:hyperlink r:id="rId53" w:anchor="art8%C2%A72" w:history="1">
        <w:r w:rsidRPr="00052542">
          <w:rPr>
            <w:rStyle w:val="Hyperlink"/>
            <w:rFonts w:ascii="Arial" w:eastAsia="Arial" w:hAnsi="Arial" w:cs="Arial"/>
            <w:color w:val="auto"/>
            <w:sz w:val="20"/>
            <w:szCs w:val="20"/>
          </w:rPr>
          <w:t>art. 8º, §2º, da Lei n. 12.527, de 2011</w:t>
        </w:r>
      </w:hyperlink>
      <w:r w:rsidRPr="00052542">
        <w:rPr>
          <w:rFonts w:ascii="Arial" w:eastAsia="Arial" w:hAnsi="Arial" w:cs="Arial"/>
          <w:sz w:val="20"/>
          <w:szCs w:val="20"/>
        </w:rPr>
        <w:t xml:space="preserve">, c/c </w:t>
      </w:r>
      <w:hyperlink r:id="rId54" w:anchor="art7%C2%A73" w:history="1">
        <w:r w:rsidRPr="00052542">
          <w:rPr>
            <w:rStyle w:val="Hyperlink"/>
            <w:rFonts w:ascii="Arial" w:eastAsia="Arial" w:hAnsi="Arial" w:cs="Arial"/>
            <w:color w:val="auto"/>
            <w:sz w:val="20"/>
            <w:szCs w:val="20"/>
          </w:rPr>
          <w:t>art. 7º, §3º, inciso V, do Decreto n. 7.724, de 2012.</w:t>
        </w:r>
      </w:hyperlink>
      <w:r w:rsidRPr="00052542">
        <w:rPr>
          <w:rFonts w:ascii="Arial" w:eastAsia="Arial" w:hAnsi="Arial" w:cs="Arial"/>
          <w:sz w:val="20"/>
          <w:szCs w:val="20"/>
        </w:rPr>
        <w:t xml:space="preserve"> </w:t>
      </w:r>
    </w:p>
    <w:p w14:paraId="29891928" w14:textId="77777777" w:rsidR="00CC459E" w:rsidRPr="00052542" w:rsidRDefault="00CC459E" w:rsidP="00A0140C">
      <w:pPr>
        <w:jc w:val="both"/>
        <w:rPr>
          <w:rFonts w:ascii="Arial" w:hAnsi="Arial" w:cs="Arial"/>
          <w:sz w:val="20"/>
          <w:szCs w:val="20"/>
        </w:rPr>
      </w:pPr>
    </w:p>
    <w:p w14:paraId="0B96CA02" w14:textId="77777777" w:rsidR="00CC459E" w:rsidRPr="00052542" w:rsidRDefault="00CC459E" w:rsidP="00A0140C">
      <w:pPr>
        <w:keepNext/>
        <w:keepLines/>
        <w:numPr>
          <w:ilvl w:val="0"/>
          <w:numId w:val="16"/>
        </w:numPr>
        <w:ind w:left="0"/>
        <w:jc w:val="both"/>
        <w:rPr>
          <w:rFonts w:ascii="Arial" w:hAnsi="Arial" w:cs="Arial"/>
          <w:sz w:val="20"/>
          <w:szCs w:val="20"/>
        </w:rPr>
      </w:pPr>
      <w:r w:rsidRPr="00052542">
        <w:rPr>
          <w:rFonts w:ascii="Arial" w:eastAsia="Arial" w:hAnsi="Arial" w:cs="Arial"/>
          <w:b/>
          <w:sz w:val="20"/>
          <w:szCs w:val="20"/>
        </w:rPr>
        <w:t>CLÁUSULA DÉCIMA OITAVA – FORO</w:t>
      </w:r>
    </w:p>
    <w:p w14:paraId="32D0643A"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Fica eleito o Foro da Comarca de Santaluz/BA, para dirimir os litígios que decorrerem da execução deste Termo de Contrato que não puderem ser compostos pela conciliação, conforme </w:t>
      </w:r>
      <w:hyperlink r:id="rId55" w:anchor="art92%C2%A71" w:history="1">
        <w:r w:rsidRPr="00052542">
          <w:rPr>
            <w:rStyle w:val="Hyperlink"/>
            <w:rFonts w:ascii="Arial" w:eastAsia="Arial" w:hAnsi="Arial" w:cs="Arial"/>
            <w:color w:val="auto"/>
            <w:sz w:val="20"/>
            <w:szCs w:val="20"/>
          </w:rPr>
          <w:t>art. 92, §1º, da Lei nº 14.133/21.</w:t>
        </w:r>
      </w:hyperlink>
    </w:p>
    <w:p w14:paraId="7FA1D311" w14:textId="77777777" w:rsidR="00CC459E" w:rsidRPr="00052542" w:rsidRDefault="00CC459E" w:rsidP="00A0140C">
      <w:pPr>
        <w:numPr>
          <w:ilvl w:val="1"/>
          <w:numId w:val="16"/>
        </w:numPr>
        <w:jc w:val="both"/>
        <w:rPr>
          <w:rFonts w:ascii="Arial" w:hAnsi="Arial" w:cs="Arial"/>
          <w:sz w:val="20"/>
          <w:szCs w:val="20"/>
        </w:rPr>
      </w:pPr>
      <w:r w:rsidRPr="00052542">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7E2B36BF" w14:textId="77777777" w:rsidR="00CC459E" w:rsidRPr="00052542" w:rsidRDefault="00CC459E" w:rsidP="00A0140C">
      <w:pPr>
        <w:jc w:val="both"/>
        <w:rPr>
          <w:rFonts w:ascii="Arial" w:hAnsi="Arial" w:cs="Arial"/>
          <w:sz w:val="20"/>
          <w:szCs w:val="20"/>
        </w:rPr>
      </w:pPr>
    </w:p>
    <w:p w14:paraId="5AE03C17" w14:textId="6883B397" w:rsidR="00CC459E" w:rsidRPr="00052542" w:rsidRDefault="00CC459E" w:rsidP="00640D85">
      <w:pPr>
        <w:jc w:val="center"/>
        <w:rPr>
          <w:rFonts w:ascii="Arial" w:hAnsi="Arial" w:cs="Arial"/>
          <w:b/>
          <w:sz w:val="20"/>
          <w:szCs w:val="20"/>
        </w:rPr>
      </w:pPr>
      <w:r w:rsidRPr="00052542">
        <w:rPr>
          <w:rFonts w:ascii="Arial" w:hAnsi="Arial" w:cs="Arial"/>
          <w:b/>
          <w:sz w:val="20"/>
          <w:szCs w:val="20"/>
        </w:rPr>
        <w:t>Santaluz/BA, ____ de _____________ de 202</w:t>
      </w:r>
      <w:r w:rsidR="00BD30DC" w:rsidRPr="00052542">
        <w:rPr>
          <w:rFonts w:ascii="Arial" w:hAnsi="Arial" w:cs="Arial"/>
          <w:b/>
          <w:sz w:val="20"/>
          <w:szCs w:val="20"/>
        </w:rPr>
        <w:t>6</w:t>
      </w:r>
      <w:r w:rsidRPr="00052542">
        <w:rPr>
          <w:rFonts w:ascii="Arial" w:hAnsi="Arial" w:cs="Arial"/>
          <w:b/>
          <w:sz w:val="20"/>
          <w:szCs w:val="20"/>
        </w:rPr>
        <w:t>.</w:t>
      </w:r>
    </w:p>
    <w:p w14:paraId="676E1E30" w14:textId="77777777" w:rsidR="00CC459E" w:rsidRPr="00052542" w:rsidRDefault="00CC459E" w:rsidP="00640D85">
      <w:pPr>
        <w:jc w:val="center"/>
        <w:rPr>
          <w:rFonts w:ascii="Arial" w:hAnsi="Arial" w:cs="Arial"/>
          <w:b/>
          <w:sz w:val="20"/>
          <w:szCs w:val="20"/>
        </w:rPr>
      </w:pPr>
    </w:p>
    <w:p w14:paraId="048A2707" w14:textId="026E97AF" w:rsidR="00854964" w:rsidRPr="00052542" w:rsidRDefault="00854964" w:rsidP="00640D85">
      <w:pPr>
        <w:jc w:val="center"/>
        <w:rPr>
          <w:rFonts w:ascii="Arial" w:hAnsi="Arial" w:cs="Arial"/>
          <w:b/>
          <w:sz w:val="20"/>
          <w:szCs w:val="20"/>
        </w:rPr>
      </w:pPr>
    </w:p>
    <w:p w14:paraId="45C2F89E" w14:textId="77777777" w:rsidR="00640D85" w:rsidRDefault="00640D85" w:rsidP="00640D85">
      <w:pPr>
        <w:jc w:val="center"/>
        <w:rPr>
          <w:rFonts w:ascii="Arial" w:hAnsi="Arial" w:cs="Arial"/>
          <w:b/>
          <w:sz w:val="20"/>
          <w:szCs w:val="20"/>
        </w:rPr>
      </w:pPr>
    </w:p>
    <w:p w14:paraId="23131304" w14:textId="0E357BEC" w:rsidR="00640D85" w:rsidRDefault="00640D85" w:rsidP="00640D85">
      <w:pPr>
        <w:jc w:val="center"/>
        <w:rPr>
          <w:rFonts w:ascii="Arial" w:hAnsi="Arial" w:cs="Arial"/>
          <w:b/>
          <w:sz w:val="20"/>
          <w:szCs w:val="20"/>
        </w:rPr>
      </w:pPr>
    </w:p>
    <w:p w14:paraId="34DFCD8C" w14:textId="77777777" w:rsidR="000A724E" w:rsidRDefault="000A724E" w:rsidP="00640D85">
      <w:pPr>
        <w:jc w:val="center"/>
        <w:rPr>
          <w:rFonts w:ascii="Arial" w:hAnsi="Arial" w:cs="Arial"/>
          <w:b/>
          <w:sz w:val="20"/>
          <w:szCs w:val="20"/>
        </w:rPr>
      </w:pPr>
    </w:p>
    <w:p w14:paraId="0E8268BA" w14:textId="77777777" w:rsidR="000F5476" w:rsidRPr="00071CBF" w:rsidRDefault="000F5476" w:rsidP="000F5476">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_______________________________________</w:t>
      </w:r>
    </w:p>
    <w:p w14:paraId="3BF86F5A" w14:textId="77777777" w:rsidR="000F5476" w:rsidRPr="00071CBF" w:rsidRDefault="000F5476" w:rsidP="000F5476">
      <w:pPr>
        <w:spacing w:line="276" w:lineRule="auto"/>
        <w:jc w:val="center"/>
        <w:rPr>
          <w:rFonts w:ascii="Arial" w:hAnsi="Arial" w:cs="Arial"/>
          <w:b/>
          <w:sz w:val="20"/>
          <w:szCs w:val="20"/>
        </w:rPr>
      </w:pPr>
      <w:r w:rsidRPr="00071CBF">
        <w:rPr>
          <w:rFonts w:ascii="Arial" w:hAnsi="Arial" w:cs="Arial"/>
          <w:b/>
          <w:sz w:val="20"/>
          <w:szCs w:val="20"/>
        </w:rPr>
        <w:t>PREFEITURA MUNICIPAL DE SANTALUZ/BA</w:t>
      </w:r>
    </w:p>
    <w:p w14:paraId="44D4A9FC" w14:textId="77777777" w:rsidR="000F5476" w:rsidRPr="00071CBF" w:rsidRDefault="000F5476" w:rsidP="000F5476">
      <w:pPr>
        <w:spacing w:line="276" w:lineRule="auto"/>
        <w:jc w:val="center"/>
        <w:rPr>
          <w:rFonts w:ascii="Arial" w:eastAsia="Arial Narrow" w:hAnsi="Arial" w:cs="Arial"/>
          <w:b/>
          <w:sz w:val="20"/>
          <w:szCs w:val="20"/>
        </w:rPr>
      </w:pPr>
      <w:r w:rsidRPr="00071CBF">
        <w:rPr>
          <w:rFonts w:ascii="Arial" w:hAnsi="Arial" w:cs="Arial"/>
          <w:b/>
          <w:sz w:val="20"/>
          <w:szCs w:val="20"/>
        </w:rPr>
        <w:t xml:space="preserve">REPRESENTANTE – </w:t>
      </w:r>
      <w:r w:rsidRPr="00071CBF">
        <w:rPr>
          <w:rFonts w:ascii="Arial" w:eastAsia="Arial Narrow" w:hAnsi="Arial" w:cs="Arial"/>
          <w:b/>
          <w:sz w:val="20"/>
          <w:szCs w:val="20"/>
        </w:rPr>
        <w:t>ARISMÁRIO BARBOSA JUNIOR</w:t>
      </w:r>
    </w:p>
    <w:p w14:paraId="2D89FDAB" w14:textId="77777777" w:rsidR="000F5476" w:rsidRPr="00071CBF"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071CBF">
        <w:rPr>
          <w:rFonts w:ascii="Arial" w:hAnsi="Arial" w:cs="Arial"/>
          <w:b/>
          <w:sz w:val="20"/>
          <w:szCs w:val="20"/>
        </w:rPr>
        <w:t>PREFEITO MUNICIPAL</w:t>
      </w:r>
    </w:p>
    <w:p w14:paraId="21D549C9" w14:textId="77777777" w:rsidR="000F5476" w:rsidRPr="00071CBF"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E7C747F" w14:textId="4B6577D7" w:rsidR="000F5476"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0EB353FE" w14:textId="10A9E56F" w:rsidR="00040577" w:rsidRDefault="00040577"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78DE2C2" w14:textId="77777777" w:rsidR="000F5476"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9411646" w14:textId="77777777" w:rsidR="000F5476" w:rsidRPr="002A2763" w:rsidRDefault="000F5476" w:rsidP="000F5476">
      <w:pPr>
        <w:jc w:val="center"/>
        <w:rPr>
          <w:rFonts w:ascii="Arial" w:eastAsia="Arial" w:hAnsi="Arial" w:cs="Arial"/>
          <w:b/>
          <w:bCs/>
          <w:color w:val="000000"/>
          <w:sz w:val="20"/>
          <w:szCs w:val="20"/>
        </w:rPr>
      </w:pPr>
      <w:r w:rsidRPr="002A2763">
        <w:rPr>
          <w:rFonts w:ascii="Arial" w:eastAsia="Arial" w:hAnsi="Arial" w:cs="Arial"/>
          <w:b/>
          <w:bCs/>
          <w:color w:val="000000"/>
          <w:sz w:val="20"/>
          <w:szCs w:val="20"/>
        </w:rPr>
        <w:t>_____________</w:t>
      </w:r>
      <w:r>
        <w:rPr>
          <w:rFonts w:ascii="Arial" w:eastAsia="Arial" w:hAnsi="Arial" w:cs="Arial"/>
          <w:b/>
          <w:bCs/>
          <w:color w:val="000000"/>
          <w:sz w:val="20"/>
          <w:szCs w:val="20"/>
        </w:rPr>
        <w:t>___</w:t>
      </w:r>
      <w:r w:rsidRPr="002A2763">
        <w:rPr>
          <w:rFonts w:ascii="Arial" w:eastAsia="Arial" w:hAnsi="Arial" w:cs="Arial"/>
          <w:b/>
          <w:bCs/>
          <w:color w:val="000000"/>
          <w:sz w:val="20"/>
          <w:szCs w:val="20"/>
        </w:rPr>
        <w:t>_____________________</w:t>
      </w:r>
    </w:p>
    <w:p w14:paraId="5100678D" w14:textId="77777777" w:rsidR="000F5476" w:rsidRPr="00342500" w:rsidRDefault="000F5476" w:rsidP="000F5476">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NILO AMARO DE SOUZA BARBOSA</w:t>
      </w:r>
    </w:p>
    <w:p w14:paraId="17916A43" w14:textId="77777777" w:rsidR="000F5476" w:rsidRPr="00342500" w:rsidRDefault="000F5476" w:rsidP="000F5476">
      <w:pPr>
        <w:jc w:val="center"/>
        <w:rPr>
          <w:rFonts w:ascii="Arial" w:eastAsia="Arial" w:hAnsi="Arial" w:cs="Arial"/>
          <w:b/>
          <w:bCs/>
          <w:color w:val="000000"/>
          <w:sz w:val="20"/>
          <w:szCs w:val="20"/>
        </w:rPr>
      </w:pPr>
      <w:r w:rsidRPr="00342500">
        <w:rPr>
          <w:rFonts w:ascii="Arial" w:eastAsia="Arial" w:hAnsi="Arial" w:cs="Arial"/>
          <w:b/>
          <w:bCs/>
          <w:color w:val="000000"/>
          <w:sz w:val="20"/>
          <w:szCs w:val="20"/>
        </w:rPr>
        <w:t>Secretário Municipal de Administração</w:t>
      </w:r>
    </w:p>
    <w:p w14:paraId="40A63E3E" w14:textId="77777777" w:rsidR="000F5476"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342500">
        <w:rPr>
          <w:rFonts w:ascii="Arial" w:eastAsia="Arial" w:hAnsi="Arial" w:cs="Arial"/>
          <w:b/>
          <w:bCs/>
          <w:color w:val="000000"/>
          <w:sz w:val="20"/>
          <w:szCs w:val="20"/>
        </w:rPr>
        <w:t xml:space="preserve">Portaria </w:t>
      </w:r>
      <w:r>
        <w:rPr>
          <w:rFonts w:ascii="Arial" w:eastAsia="Arial" w:hAnsi="Arial" w:cs="Arial"/>
          <w:b/>
          <w:bCs/>
          <w:color w:val="000000"/>
          <w:sz w:val="20"/>
          <w:szCs w:val="20"/>
        </w:rPr>
        <w:t xml:space="preserve">Municipal </w:t>
      </w:r>
      <w:r w:rsidRPr="00342500">
        <w:rPr>
          <w:rFonts w:ascii="Arial" w:eastAsia="Arial" w:hAnsi="Arial" w:cs="Arial"/>
          <w:b/>
          <w:bCs/>
          <w:color w:val="000000"/>
          <w:sz w:val="20"/>
          <w:szCs w:val="20"/>
        </w:rPr>
        <w:t>n° 001/2026</w:t>
      </w:r>
    </w:p>
    <w:p w14:paraId="44AEA950" w14:textId="2D463F63" w:rsidR="000F5476"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AFA92F3" w14:textId="79E47A3F" w:rsidR="00040577" w:rsidRDefault="00040577"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D32BA66" w14:textId="77777777" w:rsidR="00040577" w:rsidRDefault="00040577"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BA24544" w14:textId="08DD5246" w:rsidR="000F5476"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DA9F5D0" w14:textId="6C47F0BF" w:rsidR="000A724E" w:rsidRDefault="000A724E"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EEBB478" w14:textId="77777777" w:rsidR="000A724E" w:rsidRDefault="000A724E" w:rsidP="000F547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B29D4A7" w14:textId="77777777" w:rsidR="000F5476" w:rsidRPr="00071CBF" w:rsidRDefault="000F5476" w:rsidP="000F5476">
      <w:pPr>
        <w:spacing w:line="276" w:lineRule="auto"/>
        <w:jc w:val="center"/>
        <w:rPr>
          <w:rFonts w:ascii="Arial" w:eastAsia="Arial" w:hAnsi="Arial" w:cs="Arial"/>
          <w:b/>
          <w:bCs/>
          <w:sz w:val="20"/>
          <w:szCs w:val="20"/>
        </w:rPr>
      </w:pPr>
      <w:r w:rsidRPr="00071CBF">
        <w:rPr>
          <w:rFonts w:ascii="Arial" w:eastAsia="Arial" w:hAnsi="Arial" w:cs="Arial"/>
          <w:b/>
          <w:bCs/>
          <w:sz w:val="20"/>
          <w:szCs w:val="20"/>
        </w:rPr>
        <w:t>______________________________________</w:t>
      </w:r>
    </w:p>
    <w:p w14:paraId="4ECFE854" w14:textId="77777777" w:rsidR="000F5476" w:rsidRPr="00071CBF" w:rsidRDefault="000F5476" w:rsidP="000F5476">
      <w:pPr>
        <w:spacing w:line="276" w:lineRule="auto"/>
        <w:jc w:val="center"/>
        <w:rPr>
          <w:rFonts w:ascii="Arial" w:eastAsia="Arial" w:hAnsi="Arial" w:cs="Arial"/>
          <w:b/>
          <w:sz w:val="20"/>
          <w:szCs w:val="20"/>
        </w:rPr>
      </w:pPr>
      <w:r w:rsidRPr="00071CBF">
        <w:rPr>
          <w:rFonts w:ascii="Arial" w:eastAsia="Arial" w:hAnsi="Arial" w:cs="Arial"/>
          <w:b/>
          <w:sz w:val="20"/>
          <w:szCs w:val="20"/>
        </w:rPr>
        <w:t>MARIANE DE SOUSA BARBOSA</w:t>
      </w:r>
    </w:p>
    <w:p w14:paraId="1910BA4E" w14:textId="77777777" w:rsidR="000F5476" w:rsidRPr="00071CBF" w:rsidRDefault="000F5476" w:rsidP="000F5476">
      <w:pPr>
        <w:spacing w:line="276" w:lineRule="auto"/>
        <w:jc w:val="center"/>
        <w:rPr>
          <w:rFonts w:ascii="Arial" w:eastAsia="Arial" w:hAnsi="Arial" w:cs="Arial"/>
          <w:b/>
          <w:sz w:val="20"/>
          <w:szCs w:val="20"/>
        </w:rPr>
      </w:pPr>
      <w:r w:rsidRPr="00071CBF">
        <w:rPr>
          <w:rFonts w:ascii="Arial" w:eastAsia="Arial" w:hAnsi="Arial" w:cs="Arial"/>
          <w:b/>
          <w:sz w:val="20"/>
          <w:szCs w:val="20"/>
        </w:rPr>
        <w:t>Secretaria Municipal de Assistência Social</w:t>
      </w:r>
    </w:p>
    <w:p w14:paraId="31C8095F" w14:textId="77777777" w:rsidR="000F5476" w:rsidRPr="00071CBF" w:rsidRDefault="000F5476" w:rsidP="000F5476">
      <w:pPr>
        <w:spacing w:line="276" w:lineRule="auto"/>
        <w:jc w:val="center"/>
        <w:rPr>
          <w:rFonts w:ascii="Arial" w:hAnsi="Arial" w:cs="Arial"/>
          <w:b/>
          <w:sz w:val="20"/>
          <w:szCs w:val="20"/>
        </w:rPr>
      </w:pPr>
      <w:r w:rsidRPr="00071CBF">
        <w:rPr>
          <w:rFonts w:ascii="Arial" w:eastAsia="Arial" w:hAnsi="Arial" w:cs="Arial"/>
          <w:b/>
          <w:sz w:val="20"/>
          <w:szCs w:val="20"/>
        </w:rPr>
        <w:t>Portaria Municipal nº 002 de 02/01/2026</w:t>
      </w:r>
    </w:p>
    <w:p w14:paraId="621C3C7B" w14:textId="77777777" w:rsidR="000F5476" w:rsidRPr="00071CBF" w:rsidRDefault="000F5476" w:rsidP="000F5476">
      <w:pPr>
        <w:spacing w:line="276" w:lineRule="auto"/>
        <w:jc w:val="center"/>
        <w:rPr>
          <w:rFonts w:ascii="Arial" w:hAnsi="Arial" w:cs="Arial"/>
          <w:b/>
          <w:sz w:val="20"/>
          <w:szCs w:val="20"/>
        </w:rPr>
      </w:pPr>
    </w:p>
    <w:p w14:paraId="704912A6" w14:textId="2E25AA1B" w:rsidR="000F5476" w:rsidRDefault="000F5476" w:rsidP="000F5476">
      <w:pPr>
        <w:spacing w:line="276" w:lineRule="auto"/>
        <w:jc w:val="center"/>
        <w:rPr>
          <w:rFonts w:ascii="Arial" w:hAnsi="Arial" w:cs="Arial"/>
          <w:b/>
          <w:sz w:val="20"/>
          <w:szCs w:val="20"/>
        </w:rPr>
      </w:pPr>
    </w:p>
    <w:p w14:paraId="75FB997C" w14:textId="503C156B" w:rsidR="00040577" w:rsidRDefault="00040577" w:rsidP="000F5476">
      <w:pPr>
        <w:spacing w:line="276" w:lineRule="auto"/>
        <w:jc w:val="center"/>
        <w:rPr>
          <w:rFonts w:ascii="Arial" w:hAnsi="Arial" w:cs="Arial"/>
          <w:b/>
          <w:sz w:val="20"/>
          <w:szCs w:val="20"/>
        </w:rPr>
      </w:pPr>
    </w:p>
    <w:p w14:paraId="3E5D4D96" w14:textId="5377146B" w:rsidR="000F5476" w:rsidRDefault="000F5476" w:rsidP="000F5476">
      <w:pPr>
        <w:spacing w:line="276" w:lineRule="auto"/>
        <w:jc w:val="center"/>
        <w:rPr>
          <w:rFonts w:ascii="Arial" w:hAnsi="Arial" w:cs="Arial"/>
          <w:b/>
          <w:sz w:val="20"/>
          <w:szCs w:val="20"/>
        </w:rPr>
      </w:pPr>
    </w:p>
    <w:p w14:paraId="1A5728E3" w14:textId="77777777" w:rsidR="000A724E" w:rsidRPr="00071CBF" w:rsidRDefault="000A724E" w:rsidP="000F5476">
      <w:pPr>
        <w:spacing w:line="276" w:lineRule="auto"/>
        <w:jc w:val="center"/>
        <w:rPr>
          <w:rFonts w:ascii="Arial" w:hAnsi="Arial" w:cs="Arial"/>
          <w:b/>
          <w:sz w:val="20"/>
          <w:szCs w:val="20"/>
        </w:rPr>
      </w:pPr>
    </w:p>
    <w:p w14:paraId="1C7640E5" w14:textId="77777777" w:rsidR="000F5476" w:rsidRPr="00071CBF" w:rsidRDefault="000F5476" w:rsidP="000F5476">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w:t>
      </w:r>
    </w:p>
    <w:p w14:paraId="7FA45D04"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ISAAC SANTOS BACELAR</w:t>
      </w:r>
    </w:p>
    <w:p w14:paraId="5F915BC3"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Secretária Municipal de Saúde</w:t>
      </w:r>
    </w:p>
    <w:p w14:paraId="667A24AD"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Portaria nº 003/2026</w:t>
      </w:r>
    </w:p>
    <w:p w14:paraId="76DDDCB5" w14:textId="458EDB64" w:rsidR="000F5476" w:rsidRDefault="000F5476" w:rsidP="000F5476">
      <w:pPr>
        <w:spacing w:line="276" w:lineRule="auto"/>
        <w:jc w:val="center"/>
        <w:rPr>
          <w:rFonts w:ascii="Arial" w:hAnsi="Arial" w:cs="Arial"/>
          <w:b/>
          <w:bCs/>
          <w:sz w:val="20"/>
          <w:szCs w:val="20"/>
        </w:rPr>
      </w:pPr>
    </w:p>
    <w:p w14:paraId="14836060" w14:textId="0F14FC93" w:rsidR="00040577" w:rsidRDefault="00040577" w:rsidP="000F5476">
      <w:pPr>
        <w:spacing w:line="276" w:lineRule="auto"/>
        <w:jc w:val="center"/>
        <w:rPr>
          <w:rFonts w:ascii="Arial" w:hAnsi="Arial" w:cs="Arial"/>
          <w:b/>
          <w:bCs/>
          <w:sz w:val="20"/>
          <w:szCs w:val="20"/>
        </w:rPr>
      </w:pPr>
    </w:p>
    <w:p w14:paraId="332A41A2" w14:textId="77777777" w:rsidR="00040577" w:rsidRPr="00071CBF" w:rsidRDefault="00040577" w:rsidP="000F5476">
      <w:pPr>
        <w:spacing w:line="276" w:lineRule="auto"/>
        <w:jc w:val="center"/>
        <w:rPr>
          <w:rFonts w:ascii="Arial" w:hAnsi="Arial" w:cs="Arial"/>
          <w:b/>
          <w:bCs/>
          <w:sz w:val="20"/>
          <w:szCs w:val="20"/>
        </w:rPr>
      </w:pPr>
    </w:p>
    <w:p w14:paraId="2F365C2F" w14:textId="77777777" w:rsidR="000F5476" w:rsidRPr="00071CBF" w:rsidRDefault="000F5476" w:rsidP="000F5476">
      <w:pPr>
        <w:spacing w:line="276" w:lineRule="auto"/>
        <w:jc w:val="center"/>
        <w:rPr>
          <w:rFonts w:ascii="Arial" w:hAnsi="Arial" w:cs="Arial"/>
          <w:b/>
          <w:bCs/>
          <w:sz w:val="20"/>
          <w:szCs w:val="20"/>
        </w:rPr>
      </w:pPr>
    </w:p>
    <w:p w14:paraId="537B5662" w14:textId="77777777" w:rsidR="000F5476" w:rsidRPr="00071CBF" w:rsidRDefault="000F5476" w:rsidP="000F5476">
      <w:pPr>
        <w:spacing w:line="276" w:lineRule="auto"/>
        <w:jc w:val="center"/>
        <w:rPr>
          <w:rFonts w:ascii="Arial" w:hAnsi="Arial" w:cs="Arial"/>
          <w:b/>
          <w:color w:val="000000"/>
          <w:sz w:val="20"/>
          <w:szCs w:val="20"/>
        </w:rPr>
      </w:pPr>
      <w:r w:rsidRPr="00071CBF">
        <w:rPr>
          <w:rFonts w:ascii="Arial" w:hAnsi="Arial" w:cs="Arial"/>
          <w:b/>
          <w:color w:val="000000"/>
          <w:sz w:val="20"/>
          <w:szCs w:val="20"/>
        </w:rPr>
        <w:t>____________________________________</w:t>
      </w:r>
    </w:p>
    <w:p w14:paraId="3DADC93D"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MARLI NUNES LIMA</w:t>
      </w:r>
    </w:p>
    <w:p w14:paraId="4F0E089E"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Secretária Municipal de Educação</w:t>
      </w:r>
    </w:p>
    <w:p w14:paraId="686D7EF8" w14:textId="77777777" w:rsidR="000F5476" w:rsidRPr="00071CBF" w:rsidRDefault="000F5476" w:rsidP="000F5476">
      <w:pPr>
        <w:spacing w:line="276" w:lineRule="auto"/>
        <w:jc w:val="center"/>
        <w:rPr>
          <w:rFonts w:ascii="Arial" w:hAnsi="Arial" w:cs="Arial"/>
          <w:b/>
          <w:bCs/>
          <w:sz w:val="20"/>
          <w:szCs w:val="20"/>
        </w:rPr>
      </w:pPr>
      <w:r w:rsidRPr="00071CBF">
        <w:rPr>
          <w:rFonts w:ascii="Arial" w:hAnsi="Arial" w:cs="Arial"/>
          <w:b/>
          <w:bCs/>
          <w:sz w:val="20"/>
          <w:szCs w:val="20"/>
        </w:rPr>
        <w:t>Portaria nº 005/2026</w:t>
      </w:r>
    </w:p>
    <w:p w14:paraId="4BACEDAC" w14:textId="77777777" w:rsidR="000F5476" w:rsidRPr="00071CBF" w:rsidRDefault="000F5476" w:rsidP="000F5476">
      <w:pPr>
        <w:spacing w:line="276" w:lineRule="auto"/>
        <w:jc w:val="center"/>
        <w:rPr>
          <w:rFonts w:ascii="Arial" w:hAnsi="Arial" w:cs="Arial"/>
          <w:b/>
          <w:bCs/>
          <w:sz w:val="20"/>
          <w:szCs w:val="20"/>
        </w:rPr>
      </w:pPr>
    </w:p>
    <w:p w14:paraId="4426C9CF" w14:textId="77777777" w:rsidR="000F5476" w:rsidRPr="00071CBF" w:rsidRDefault="000F5476" w:rsidP="000F5476">
      <w:pPr>
        <w:spacing w:line="276" w:lineRule="auto"/>
        <w:jc w:val="center"/>
        <w:rPr>
          <w:rFonts w:ascii="Arial" w:hAnsi="Arial" w:cs="Arial"/>
          <w:b/>
          <w:bCs/>
          <w:sz w:val="20"/>
          <w:szCs w:val="20"/>
        </w:rPr>
      </w:pPr>
    </w:p>
    <w:p w14:paraId="1F18DA60" w14:textId="1CC8420B" w:rsidR="000F5476" w:rsidRDefault="000F5476" w:rsidP="000F5476">
      <w:pPr>
        <w:spacing w:line="276" w:lineRule="auto"/>
        <w:jc w:val="center"/>
        <w:rPr>
          <w:rFonts w:ascii="Arial" w:hAnsi="Arial" w:cs="Arial"/>
          <w:b/>
          <w:bCs/>
          <w:sz w:val="20"/>
          <w:szCs w:val="20"/>
        </w:rPr>
      </w:pPr>
    </w:p>
    <w:p w14:paraId="499A4E9A" w14:textId="77777777" w:rsidR="000A724E" w:rsidRDefault="000A724E" w:rsidP="000F5476">
      <w:pPr>
        <w:spacing w:line="276" w:lineRule="auto"/>
        <w:jc w:val="center"/>
        <w:rPr>
          <w:rFonts w:ascii="Arial" w:hAnsi="Arial" w:cs="Arial"/>
          <w:b/>
          <w:bCs/>
          <w:sz w:val="20"/>
          <w:szCs w:val="20"/>
        </w:rPr>
      </w:pPr>
    </w:p>
    <w:p w14:paraId="57F85C30" w14:textId="77777777" w:rsidR="00040577" w:rsidRPr="00071CBF" w:rsidRDefault="00040577" w:rsidP="000F5476">
      <w:pPr>
        <w:spacing w:line="276" w:lineRule="auto"/>
        <w:jc w:val="center"/>
        <w:rPr>
          <w:rFonts w:ascii="Arial" w:hAnsi="Arial" w:cs="Arial"/>
          <w:b/>
          <w:bCs/>
          <w:sz w:val="20"/>
          <w:szCs w:val="20"/>
        </w:rPr>
      </w:pPr>
    </w:p>
    <w:p w14:paraId="177E55FE" w14:textId="77777777" w:rsidR="000F5476" w:rsidRPr="00071CBF"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71CBF">
        <w:rPr>
          <w:rFonts w:ascii="Arial" w:eastAsia="Arial" w:hAnsi="Arial" w:cs="Arial"/>
          <w:b/>
          <w:color w:val="000000"/>
          <w:sz w:val="20"/>
          <w:szCs w:val="20"/>
        </w:rPr>
        <w:t>__________________________________________</w:t>
      </w:r>
    </w:p>
    <w:p w14:paraId="64B59ED4" w14:textId="77777777" w:rsidR="000F5476" w:rsidRPr="00071CBF" w:rsidRDefault="000F5476" w:rsidP="000F547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071CBF">
        <w:rPr>
          <w:rFonts w:ascii="Arial" w:eastAsia="Arial" w:hAnsi="Arial" w:cs="Arial"/>
          <w:b/>
          <w:color w:val="000000"/>
          <w:sz w:val="20"/>
          <w:szCs w:val="20"/>
        </w:rPr>
        <w:t>EMPRESA: XXXXXXXXXXXXXXXXXXXXXX</w:t>
      </w:r>
    </w:p>
    <w:p w14:paraId="3D431512" w14:textId="269B15A4" w:rsidR="00CC459E" w:rsidRPr="00052542" w:rsidRDefault="000F5476" w:rsidP="000F5476">
      <w:pPr>
        <w:jc w:val="center"/>
        <w:rPr>
          <w:rFonts w:ascii="Arial" w:hAnsi="Arial" w:cs="Arial"/>
          <w:b/>
          <w:sz w:val="20"/>
          <w:szCs w:val="20"/>
        </w:rPr>
      </w:pPr>
      <w:r w:rsidRPr="00071CBF">
        <w:rPr>
          <w:rFonts w:ascii="Arial" w:eastAsia="Arial" w:hAnsi="Arial" w:cs="Arial"/>
          <w:b/>
          <w:color w:val="000000"/>
          <w:sz w:val="20"/>
          <w:szCs w:val="20"/>
        </w:rPr>
        <w:t>REPRESENTANTE(S) LEGAL(IS) DO(S) FORNECEDOR(S) REGISTRADO(S)</w:t>
      </w:r>
    </w:p>
    <w:p w14:paraId="518C2B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CONTRATADA</w:t>
      </w:r>
    </w:p>
    <w:p w14:paraId="097956A1" w14:textId="353118EB" w:rsidR="00CC459E" w:rsidRDefault="00640D85" w:rsidP="00640D85">
      <w:pPr>
        <w:tabs>
          <w:tab w:val="left" w:pos="1363"/>
        </w:tabs>
        <w:jc w:val="both"/>
        <w:rPr>
          <w:rFonts w:ascii="Arial" w:hAnsi="Arial" w:cs="Arial"/>
          <w:b/>
          <w:sz w:val="20"/>
          <w:szCs w:val="20"/>
        </w:rPr>
      </w:pPr>
      <w:r>
        <w:rPr>
          <w:rFonts w:ascii="Arial" w:hAnsi="Arial" w:cs="Arial"/>
          <w:b/>
          <w:sz w:val="20"/>
          <w:szCs w:val="20"/>
        </w:rPr>
        <w:tab/>
      </w:r>
    </w:p>
    <w:p w14:paraId="3795B61B" w14:textId="6DF577E0" w:rsidR="00640D85" w:rsidRDefault="00640D85" w:rsidP="00640D85">
      <w:pPr>
        <w:tabs>
          <w:tab w:val="left" w:pos="1363"/>
        </w:tabs>
        <w:jc w:val="both"/>
        <w:rPr>
          <w:rFonts w:ascii="Arial" w:hAnsi="Arial" w:cs="Arial"/>
          <w:b/>
          <w:sz w:val="20"/>
          <w:szCs w:val="20"/>
        </w:rPr>
      </w:pPr>
    </w:p>
    <w:p w14:paraId="7D04AF6D" w14:textId="3FC64309" w:rsidR="00040577" w:rsidRDefault="00040577" w:rsidP="00640D85">
      <w:pPr>
        <w:tabs>
          <w:tab w:val="left" w:pos="1363"/>
        </w:tabs>
        <w:jc w:val="both"/>
        <w:rPr>
          <w:rFonts w:ascii="Arial" w:hAnsi="Arial" w:cs="Arial"/>
          <w:b/>
          <w:sz w:val="20"/>
          <w:szCs w:val="20"/>
        </w:rPr>
      </w:pPr>
    </w:p>
    <w:p w14:paraId="340688FC" w14:textId="79C207C8" w:rsidR="000A724E" w:rsidRDefault="000A724E" w:rsidP="00640D85">
      <w:pPr>
        <w:tabs>
          <w:tab w:val="left" w:pos="1363"/>
        </w:tabs>
        <w:jc w:val="both"/>
        <w:rPr>
          <w:rFonts w:ascii="Arial" w:hAnsi="Arial" w:cs="Arial"/>
          <w:b/>
          <w:sz w:val="20"/>
          <w:szCs w:val="20"/>
        </w:rPr>
      </w:pPr>
    </w:p>
    <w:p w14:paraId="23B17480" w14:textId="77777777" w:rsidR="000A724E" w:rsidRPr="00052542" w:rsidRDefault="000A724E" w:rsidP="00640D85">
      <w:pPr>
        <w:tabs>
          <w:tab w:val="left" w:pos="1363"/>
        </w:tabs>
        <w:jc w:val="both"/>
        <w:rPr>
          <w:rFonts w:ascii="Arial" w:hAnsi="Arial" w:cs="Arial"/>
          <w:b/>
          <w:sz w:val="20"/>
          <w:szCs w:val="20"/>
        </w:rPr>
      </w:pPr>
    </w:p>
    <w:p w14:paraId="493EE9E3" w14:textId="0D9F78BE" w:rsidR="002848D5" w:rsidRPr="00052542" w:rsidRDefault="002848D5" w:rsidP="00A0140C">
      <w:pPr>
        <w:jc w:val="both"/>
        <w:rPr>
          <w:rFonts w:ascii="Arial" w:hAnsi="Arial" w:cs="Arial"/>
          <w:b/>
          <w:sz w:val="20"/>
          <w:szCs w:val="20"/>
        </w:rPr>
      </w:pPr>
    </w:p>
    <w:p w14:paraId="1F0E523D"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TESTEMUNHAS:</w:t>
      </w:r>
    </w:p>
    <w:p w14:paraId="0375B725" w14:textId="77777777" w:rsidR="00CC459E" w:rsidRPr="00052542" w:rsidRDefault="00CC459E" w:rsidP="00A0140C">
      <w:pPr>
        <w:jc w:val="both"/>
        <w:rPr>
          <w:rFonts w:ascii="Arial" w:hAnsi="Arial" w:cs="Arial"/>
          <w:b/>
          <w:sz w:val="20"/>
          <w:szCs w:val="20"/>
        </w:rPr>
      </w:pPr>
    </w:p>
    <w:p w14:paraId="55FFB6C5"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4E138379" w14:textId="77777777" w:rsidR="00CC459E" w:rsidRPr="00052542" w:rsidRDefault="00CC459E" w:rsidP="00A0140C">
      <w:pPr>
        <w:jc w:val="both"/>
        <w:rPr>
          <w:rFonts w:ascii="Arial" w:hAnsi="Arial" w:cs="Arial"/>
          <w:b/>
          <w:sz w:val="20"/>
          <w:szCs w:val="20"/>
        </w:rPr>
      </w:pPr>
    </w:p>
    <w:p w14:paraId="5DA7A5FA" w14:textId="77777777" w:rsidR="00CC459E" w:rsidRPr="00052542" w:rsidRDefault="00CC459E" w:rsidP="00A0140C">
      <w:pPr>
        <w:pStyle w:val="PargrafodaLista"/>
        <w:numPr>
          <w:ilvl w:val="0"/>
          <w:numId w:val="22"/>
        </w:numPr>
        <w:ind w:left="0" w:firstLine="0"/>
        <w:jc w:val="both"/>
        <w:rPr>
          <w:rFonts w:ascii="Arial" w:hAnsi="Arial" w:cs="Arial"/>
          <w:b/>
          <w:sz w:val="20"/>
          <w:szCs w:val="20"/>
        </w:rPr>
      </w:pPr>
      <w:r w:rsidRPr="00052542">
        <w:rPr>
          <w:rFonts w:ascii="Arial" w:hAnsi="Arial" w:cs="Arial"/>
          <w:b/>
          <w:sz w:val="20"/>
          <w:szCs w:val="20"/>
        </w:rPr>
        <w:t>___________________________________________</w:t>
      </w:r>
    </w:p>
    <w:p w14:paraId="03974CAE" w14:textId="77777777" w:rsidR="00CC459E" w:rsidRPr="00052542" w:rsidRDefault="00CC459E" w:rsidP="00A0140C">
      <w:pPr>
        <w:jc w:val="both"/>
        <w:rPr>
          <w:rFonts w:ascii="Arial" w:hAnsi="Arial" w:cs="Arial"/>
          <w:b/>
          <w:sz w:val="20"/>
          <w:szCs w:val="20"/>
        </w:rPr>
      </w:pPr>
    </w:p>
    <w:p w14:paraId="49218F89" w14:textId="2699FA43" w:rsidR="002848D5" w:rsidRDefault="00854964" w:rsidP="00A0140C">
      <w:pPr>
        <w:tabs>
          <w:tab w:val="left" w:pos="4544"/>
          <w:tab w:val="center" w:pos="5174"/>
        </w:tabs>
        <w:jc w:val="both"/>
        <w:rPr>
          <w:rFonts w:ascii="Arial" w:hAnsi="Arial" w:cs="Arial"/>
          <w:b/>
          <w:sz w:val="20"/>
          <w:szCs w:val="20"/>
        </w:rPr>
      </w:pPr>
      <w:r w:rsidRPr="00052542">
        <w:rPr>
          <w:rFonts w:ascii="Arial" w:hAnsi="Arial" w:cs="Arial"/>
          <w:b/>
          <w:sz w:val="20"/>
          <w:szCs w:val="20"/>
        </w:rPr>
        <w:tab/>
      </w:r>
    </w:p>
    <w:p w14:paraId="7C22B354" w14:textId="69CF1B41" w:rsidR="000F5476" w:rsidRDefault="000F5476" w:rsidP="00A0140C">
      <w:pPr>
        <w:tabs>
          <w:tab w:val="left" w:pos="4544"/>
          <w:tab w:val="center" w:pos="5174"/>
        </w:tabs>
        <w:jc w:val="both"/>
        <w:rPr>
          <w:rFonts w:ascii="Arial" w:hAnsi="Arial" w:cs="Arial"/>
          <w:b/>
          <w:sz w:val="20"/>
          <w:szCs w:val="20"/>
        </w:rPr>
      </w:pPr>
    </w:p>
    <w:p w14:paraId="495574C3" w14:textId="6E6D491C" w:rsidR="000A724E" w:rsidRDefault="000A724E" w:rsidP="00A0140C">
      <w:pPr>
        <w:tabs>
          <w:tab w:val="left" w:pos="4544"/>
          <w:tab w:val="center" w:pos="5174"/>
        </w:tabs>
        <w:jc w:val="both"/>
        <w:rPr>
          <w:rFonts w:ascii="Arial" w:hAnsi="Arial" w:cs="Arial"/>
          <w:b/>
          <w:sz w:val="20"/>
          <w:szCs w:val="20"/>
        </w:rPr>
      </w:pPr>
    </w:p>
    <w:p w14:paraId="719AA311" w14:textId="546EB298" w:rsidR="000A724E" w:rsidRDefault="000A724E" w:rsidP="00A0140C">
      <w:pPr>
        <w:tabs>
          <w:tab w:val="left" w:pos="4544"/>
          <w:tab w:val="center" w:pos="5174"/>
        </w:tabs>
        <w:jc w:val="both"/>
        <w:rPr>
          <w:rFonts w:ascii="Arial" w:hAnsi="Arial" w:cs="Arial"/>
          <w:b/>
          <w:sz w:val="20"/>
          <w:szCs w:val="20"/>
        </w:rPr>
      </w:pPr>
    </w:p>
    <w:p w14:paraId="35C64EF4" w14:textId="13CFC966" w:rsidR="000A724E" w:rsidRDefault="000A724E" w:rsidP="00A0140C">
      <w:pPr>
        <w:tabs>
          <w:tab w:val="left" w:pos="4544"/>
          <w:tab w:val="center" w:pos="5174"/>
        </w:tabs>
        <w:jc w:val="both"/>
        <w:rPr>
          <w:rFonts w:ascii="Arial" w:hAnsi="Arial" w:cs="Arial"/>
          <w:b/>
          <w:sz w:val="20"/>
          <w:szCs w:val="20"/>
        </w:rPr>
      </w:pPr>
    </w:p>
    <w:p w14:paraId="256E10F8" w14:textId="0A8DB571" w:rsidR="000A724E" w:rsidRDefault="000A724E" w:rsidP="00A0140C">
      <w:pPr>
        <w:tabs>
          <w:tab w:val="left" w:pos="4544"/>
          <w:tab w:val="center" w:pos="5174"/>
        </w:tabs>
        <w:jc w:val="both"/>
        <w:rPr>
          <w:rFonts w:ascii="Arial" w:hAnsi="Arial" w:cs="Arial"/>
          <w:b/>
          <w:sz w:val="20"/>
          <w:szCs w:val="20"/>
        </w:rPr>
      </w:pPr>
    </w:p>
    <w:p w14:paraId="6173D525" w14:textId="33C4D2CB" w:rsidR="000F5476" w:rsidRDefault="000F5476" w:rsidP="00A0140C">
      <w:pPr>
        <w:tabs>
          <w:tab w:val="left" w:pos="4544"/>
          <w:tab w:val="center" w:pos="5174"/>
        </w:tabs>
        <w:jc w:val="both"/>
        <w:rPr>
          <w:rFonts w:ascii="Arial" w:hAnsi="Arial" w:cs="Arial"/>
          <w:b/>
          <w:sz w:val="20"/>
          <w:szCs w:val="20"/>
        </w:rPr>
      </w:pPr>
    </w:p>
    <w:p w14:paraId="20D7943C" w14:textId="095E7726" w:rsidR="000F5476" w:rsidRDefault="000F5476" w:rsidP="00A0140C">
      <w:pPr>
        <w:tabs>
          <w:tab w:val="left" w:pos="4544"/>
          <w:tab w:val="center" w:pos="5174"/>
        </w:tabs>
        <w:jc w:val="both"/>
        <w:rPr>
          <w:rFonts w:ascii="Arial" w:hAnsi="Arial" w:cs="Arial"/>
          <w:b/>
          <w:sz w:val="20"/>
          <w:szCs w:val="20"/>
        </w:rPr>
      </w:pPr>
    </w:p>
    <w:p w14:paraId="080DACDF" w14:textId="0FADA61B" w:rsidR="000F5476" w:rsidRDefault="000F5476" w:rsidP="00A0140C">
      <w:pPr>
        <w:tabs>
          <w:tab w:val="left" w:pos="4544"/>
          <w:tab w:val="center" w:pos="5174"/>
        </w:tabs>
        <w:jc w:val="both"/>
        <w:rPr>
          <w:rFonts w:ascii="Arial" w:hAnsi="Arial" w:cs="Arial"/>
          <w:b/>
          <w:sz w:val="20"/>
          <w:szCs w:val="20"/>
        </w:rPr>
      </w:pPr>
    </w:p>
    <w:p w14:paraId="13CA0B0A" w14:textId="49163F12" w:rsidR="000F5476" w:rsidRDefault="000F5476" w:rsidP="00A0140C">
      <w:pPr>
        <w:tabs>
          <w:tab w:val="left" w:pos="4544"/>
          <w:tab w:val="center" w:pos="5174"/>
        </w:tabs>
        <w:jc w:val="both"/>
        <w:rPr>
          <w:rFonts w:ascii="Arial" w:hAnsi="Arial" w:cs="Arial"/>
          <w:b/>
          <w:sz w:val="20"/>
          <w:szCs w:val="20"/>
        </w:rPr>
      </w:pPr>
    </w:p>
    <w:p w14:paraId="757E7778" w14:textId="0FBA1FF2" w:rsidR="000F5476" w:rsidRDefault="000F5476" w:rsidP="00A0140C">
      <w:pPr>
        <w:tabs>
          <w:tab w:val="left" w:pos="4544"/>
          <w:tab w:val="center" w:pos="5174"/>
        </w:tabs>
        <w:jc w:val="both"/>
        <w:rPr>
          <w:rFonts w:ascii="Arial" w:hAnsi="Arial" w:cs="Arial"/>
          <w:b/>
          <w:sz w:val="20"/>
          <w:szCs w:val="20"/>
        </w:rPr>
      </w:pPr>
    </w:p>
    <w:p w14:paraId="5E654F0E" w14:textId="0B2929A3" w:rsidR="00CC459E" w:rsidRPr="00052542" w:rsidRDefault="00CC459E" w:rsidP="00640D85">
      <w:pPr>
        <w:tabs>
          <w:tab w:val="left" w:pos="4544"/>
          <w:tab w:val="center" w:pos="5174"/>
        </w:tabs>
        <w:jc w:val="center"/>
        <w:rPr>
          <w:rFonts w:ascii="Arial" w:hAnsi="Arial" w:cs="Arial"/>
          <w:b/>
          <w:sz w:val="20"/>
          <w:szCs w:val="20"/>
        </w:rPr>
      </w:pPr>
      <w:r w:rsidRPr="00052542">
        <w:rPr>
          <w:rFonts w:ascii="Arial" w:hAnsi="Arial" w:cs="Arial"/>
          <w:b/>
          <w:sz w:val="20"/>
          <w:szCs w:val="20"/>
        </w:rPr>
        <w:lastRenderedPageBreak/>
        <w:t>ANEXO V</w:t>
      </w:r>
    </w:p>
    <w:p w14:paraId="6F96AD7D" w14:textId="77777777" w:rsidR="00CC459E" w:rsidRPr="00052542" w:rsidRDefault="00CC459E" w:rsidP="00640D85">
      <w:pPr>
        <w:jc w:val="center"/>
        <w:rPr>
          <w:rFonts w:ascii="Arial" w:hAnsi="Arial" w:cs="Arial"/>
          <w:b/>
          <w:sz w:val="20"/>
          <w:szCs w:val="20"/>
        </w:rPr>
      </w:pPr>
    </w:p>
    <w:p w14:paraId="028A99B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CUMPRIMENTO DOS REQUISITOS DE HABILITAÇÃO</w:t>
      </w:r>
    </w:p>
    <w:p w14:paraId="1A3793FE" w14:textId="77777777" w:rsidR="00CC459E" w:rsidRPr="00052542" w:rsidRDefault="00CC459E" w:rsidP="00A0140C">
      <w:pPr>
        <w:jc w:val="both"/>
        <w:rPr>
          <w:rFonts w:ascii="Arial" w:hAnsi="Arial" w:cs="Arial"/>
          <w:sz w:val="20"/>
          <w:szCs w:val="20"/>
        </w:rPr>
      </w:pPr>
    </w:p>
    <w:p w14:paraId="61352594" w14:textId="77777777" w:rsidR="00CC459E" w:rsidRPr="00052542" w:rsidRDefault="00CC459E" w:rsidP="00A0140C">
      <w:pPr>
        <w:jc w:val="both"/>
        <w:rPr>
          <w:rFonts w:ascii="Arial" w:hAnsi="Arial" w:cs="Arial"/>
          <w:sz w:val="20"/>
          <w:szCs w:val="20"/>
        </w:rPr>
      </w:pPr>
    </w:p>
    <w:p w14:paraId="4EEF9959" w14:textId="024D2777" w:rsidR="00CC459E" w:rsidRPr="00052542" w:rsidRDefault="00CC459E" w:rsidP="00A0140C">
      <w:pPr>
        <w:jc w:val="both"/>
        <w:rPr>
          <w:rFonts w:ascii="Arial" w:hAnsi="Arial" w:cs="Arial"/>
          <w:sz w:val="20"/>
          <w:szCs w:val="20"/>
        </w:rPr>
      </w:pPr>
    </w:p>
    <w:p w14:paraId="64EF9FA0" w14:textId="77777777" w:rsidR="00854964" w:rsidRPr="00052542" w:rsidRDefault="00854964" w:rsidP="00A0140C">
      <w:pPr>
        <w:jc w:val="both"/>
        <w:rPr>
          <w:rFonts w:ascii="Arial" w:hAnsi="Arial" w:cs="Arial"/>
          <w:sz w:val="20"/>
          <w:szCs w:val="20"/>
        </w:rPr>
      </w:pPr>
    </w:p>
    <w:p w14:paraId="58DACB77" w14:textId="77777777" w:rsidR="00CC459E" w:rsidRPr="00052542" w:rsidRDefault="00CC459E" w:rsidP="00A0140C">
      <w:pPr>
        <w:jc w:val="both"/>
        <w:rPr>
          <w:rFonts w:ascii="Arial" w:hAnsi="Arial" w:cs="Arial"/>
          <w:sz w:val="20"/>
          <w:szCs w:val="20"/>
        </w:rPr>
      </w:pPr>
    </w:p>
    <w:p w14:paraId="5A3D1511" w14:textId="7F15496C" w:rsidR="00E716EC" w:rsidRPr="00052542" w:rsidRDefault="00E716EC" w:rsidP="00A0140C">
      <w:pPr>
        <w:jc w:val="both"/>
        <w:rPr>
          <w:rFonts w:ascii="Arial" w:hAnsi="Arial" w:cs="Arial"/>
          <w:b/>
          <w:sz w:val="20"/>
          <w:szCs w:val="20"/>
        </w:rPr>
      </w:pPr>
      <w:r w:rsidRPr="00052542">
        <w:rPr>
          <w:rFonts w:ascii="Arial" w:hAnsi="Arial" w:cs="Arial"/>
          <w:b/>
          <w:sz w:val="20"/>
          <w:szCs w:val="20"/>
        </w:rPr>
        <w:t xml:space="preserve">PROCESSO LICITATÓRIO Nº </w:t>
      </w:r>
      <w:r w:rsidR="00381FF9" w:rsidRPr="00052542">
        <w:rPr>
          <w:rFonts w:ascii="Arial" w:hAnsi="Arial" w:cs="Arial"/>
          <w:b/>
          <w:sz w:val="20"/>
          <w:szCs w:val="20"/>
        </w:rPr>
        <w:t>0</w:t>
      </w:r>
      <w:r w:rsidR="00040577">
        <w:rPr>
          <w:rFonts w:ascii="Arial" w:hAnsi="Arial" w:cs="Arial"/>
          <w:b/>
          <w:sz w:val="20"/>
          <w:szCs w:val="20"/>
        </w:rPr>
        <w:t>9</w:t>
      </w:r>
      <w:r w:rsidR="00640D85">
        <w:rPr>
          <w:rFonts w:ascii="Arial" w:hAnsi="Arial" w:cs="Arial"/>
          <w:b/>
          <w:sz w:val="20"/>
          <w:szCs w:val="20"/>
        </w:rPr>
        <w:t>9</w:t>
      </w:r>
      <w:r w:rsidR="00381FF9" w:rsidRPr="00052542">
        <w:rPr>
          <w:rFonts w:ascii="Arial" w:hAnsi="Arial" w:cs="Arial"/>
          <w:b/>
          <w:sz w:val="20"/>
          <w:szCs w:val="20"/>
        </w:rPr>
        <w:t>/2026</w:t>
      </w:r>
    </w:p>
    <w:p w14:paraId="745E15C6" w14:textId="77777777" w:rsidR="00E716EC" w:rsidRPr="00052542" w:rsidRDefault="00E716EC" w:rsidP="00A0140C">
      <w:pPr>
        <w:jc w:val="both"/>
        <w:rPr>
          <w:rFonts w:ascii="Arial" w:hAnsi="Arial" w:cs="Arial"/>
          <w:sz w:val="20"/>
          <w:szCs w:val="20"/>
        </w:rPr>
      </w:pPr>
    </w:p>
    <w:p w14:paraId="58764B08" w14:textId="3E86A76F" w:rsidR="00E716EC" w:rsidRPr="00052542" w:rsidRDefault="00E716EC" w:rsidP="00A0140C">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sidR="00640D85">
        <w:rPr>
          <w:rFonts w:ascii="Arial" w:hAnsi="Arial" w:cs="Arial"/>
          <w:b/>
          <w:sz w:val="20"/>
          <w:szCs w:val="20"/>
        </w:rPr>
        <w:t>2</w:t>
      </w:r>
      <w:r w:rsidR="00040577">
        <w:rPr>
          <w:rFonts w:ascii="Arial" w:hAnsi="Arial" w:cs="Arial"/>
          <w:b/>
          <w:sz w:val="20"/>
          <w:szCs w:val="20"/>
        </w:rPr>
        <w:t>8</w:t>
      </w:r>
      <w:r w:rsidR="00381FF9" w:rsidRPr="00052542">
        <w:rPr>
          <w:rFonts w:ascii="Arial" w:hAnsi="Arial" w:cs="Arial"/>
          <w:b/>
          <w:sz w:val="20"/>
          <w:szCs w:val="20"/>
        </w:rPr>
        <w:t>/2026</w:t>
      </w:r>
    </w:p>
    <w:p w14:paraId="4D2966B8" w14:textId="77777777" w:rsidR="00E716EC" w:rsidRPr="00052542" w:rsidRDefault="00E716EC" w:rsidP="00A0140C">
      <w:pPr>
        <w:jc w:val="both"/>
        <w:rPr>
          <w:rFonts w:ascii="Arial" w:hAnsi="Arial" w:cs="Arial"/>
          <w:b/>
          <w:sz w:val="20"/>
          <w:szCs w:val="20"/>
        </w:rPr>
      </w:pPr>
    </w:p>
    <w:p w14:paraId="3A26C2E1" w14:textId="5BF4DBFB" w:rsidR="00CC459E" w:rsidRPr="00052542" w:rsidRDefault="00E716EC" w:rsidP="00A0140C">
      <w:pPr>
        <w:jc w:val="both"/>
        <w:rPr>
          <w:rFonts w:ascii="Arial" w:hAnsi="Arial" w:cs="Arial"/>
          <w:b/>
          <w:sz w:val="20"/>
          <w:szCs w:val="20"/>
        </w:rPr>
      </w:pPr>
      <w:r w:rsidRPr="00052542">
        <w:rPr>
          <w:rFonts w:ascii="Arial" w:hAnsi="Arial" w:cs="Arial"/>
          <w:b/>
          <w:sz w:val="20"/>
          <w:szCs w:val="20"/>
        </w:rPr>
        <w:t xml:space="preserve">TIPO – MENOR PREÇO </w:t>
      </w:r>
      <w:r w:rsidR="00040577">
        <w:rPr>
          <w:rFonts w:ascii="Arial" w:hAnsi="Arial" w:cs="Arial"/>
          <w:b/>
          <w:sz w:val="20"/>
          <w:szCs w:val="20"/>
        </w:rPr>
        <w:t>GLOBAL</w:t>
      </w:r>
    </w:p>
    <w:p w14:paraId="7C0F1683" w14:textId="57CB9B16" w:rsidR="00CC459E" w:rsidRPr="00052542" w:rsidRDefault="00CC459E" w:rsidP="00A0140C">
      <w:pPr>
        <w:jc w:val="both"/>
        <w:rPr>
          <w:rFonts w:ascii="Arial" w:hAnsi="Arial" w:cs="Arial"/>
          <w:b/>
          <w:sz w:val="20"/>
          <w:szCs w:val="20"/>
        </w:rPr>
      </w:pPr>
    </w:p>
    <w:p w14:paraId="3909834B" w14:textId="77777777" w:rsidR="00854964" w:rsidRPr="00052542" w:rsidRDefault="00854964" w:rsidP="00A0140C">
      <w:pPr>
        <w:jc w:val="both"/>
        <w:rPr>
          <w:rFonts w:ascii="Arial" w:hAnsi="Arial" w:cs="Arial"/>
          <w:b/>
          <w:sz w:val="20"/>
          <w:szCs w:val="20"/>
        </w:rPr>
      </w:pPr>
    </w:p>
    <w:p w14:paraId="69DFAB8E" w14:textId="77777777" w:rsidR="00CC459E" w:rsidRPr="00052542" w:rsidRDefault="00CC459E" w:rsidP="00A0140C">
      <w:pPr>
        <w:jc w:val="both"/>
        <w:rPr>
          <w:rFonts w:ascii="Arial" w:hAnsi="Arial" w:cs="Arial"/>
          <w:b/>
          <w:sz w:val="20"/>
          <w:szCs w:val="20"/>
        </w:rPr>
      </w:pPr>
    </w:p>
    <w:p w14:paraId="44C54C1D" w14:textId="77777777" w:rsidR="00CC459E" w:rsidRPr="00052542" w:rsidRDefault="00CC459E" w:rsidP="00A0140C">
      <w:pPr>
        <w:jc w:val="both"/>
        <w:rPr>
          <w:rFonts w:ascii="Arial" w:hAnsi="Arial" w:cs="Arial"/>
          <w:b/>
          <w:sz w:val="20"/>
          <w:szCs w:val="20"/>
        </w:rPr>
      </w:pPr>
    </w:p>
    <w:p w14:paraId="6005D318" w14:textId="77777777" w:rsidR="00CC459E" w:rsidRPr="00052542" w:rsidRDefault="00CC459E" w:rsidP="00A0140C">
      <w:pPr>
        <w:jc w:val="both"/>
        <w:rPr>
          <w:rFonts w:ascii="Arial" w:hAnsi="Arial" w:cs="Arial"/>
          <w:sz w:val="20"/>
          <w:szCs w:val="20"/>
        </w:rPr>
      </w:pPr>
    </w:p>
    <w:p w14:paraId="5A802266" w14:textId="77777777" w:rsidR="00CC459E" w:rsidRPr="00052542" w:rsidRDefault="00CC459E" w:rsidP="00A0140C">
      <w:pPr>
        <w:jc w:val="both"/>
        <w:rPr>
          <w:rFonts w:ascii="Arial" w:hAnsi="Arial" w:cs="Arial"/>
          <w:sz w:val="20"/>
          <w:szCs w:val="20"/>
        </w:rPr>
      </w:pPr>
      <w:r w:rsidRPr="00052542">
        <w:rPr>
          <w:rFonts w:ascii="Arial" w:hAnsi="Arial" w:cs="Arial"/>
          <w:bCs/>
          <w:sz w:val="20"/>
          <w:szCs w:val="20"/>
        </w:rPr>
        <w:t xml:space="preserve"> ___________________</w:t>
      </w:r>
      <w:r w:rsidRPr="00052542">
        <w:rPr>
          <w:rFonts w:ascii="Arial" w:hAnsi="Arial" w:cs="Arial"/>
          <w:b/>
          <w:sz w:val="20"/>
          <w:szCs w:val="20"/>
        </w:rPr>
        <w:t xml:space="preserve"> </w:t>
      </w:r>
      <w:r w:rsidRPr="00052542">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00B4855D" w14:textId="77777777" w:rsidR="00CC459E" w:rsidRPr="00052542" w:rsidRDefault="00CC459E" w:rsidP="00A0140C">
      <w:pPr>
        <w:jc w:val="both"/>
        <w:rPr>
          <w:rFonts w:ascii="Arial" w:hAnsi="Arial" w:cs="Arial"/>
          <w:sz w:val="20"/>
          <w:szCs w:val="20"/>
        </w:rPr>
      </w:pPr>
    </w:p>
    <w:p w14:paraId="286D004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78AF6B51" w14:textId="77777777" w:rsidR="00CC459E" w:rsidRPr="00052542" w:rsidRDefault="00CC459E" w:rsidP="00A0140C">
      <w:pPr>
        <w:jc w:val="both"/>
        <w:rPr>
          <w:rFonts w:ascii="Arial" w:hAnsi="Arial" w:cs="Arial"/>
          <w:sz w:val="20"/>
          <w:szCs w:val="20"/>
        </w:rPr>
      </w:pPr>
    </w:p>
    <w:p w14:paraId="7CB5067C"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47C6B59D" w14:textId="77777777" w:rsidR="00CC459E" w:rsidRPr="00052542" w:rsidRDefault="00CC459E" w:rsidP="00A0140C">
      <w:pPr>
        <w:jc w:val="both"/>
        <w:rPr>
          <w:rFonts w:ascii="Arial" w:hAnsi="Arial" w:cs="Arial"/>
          <w:sz w:val="20"/>
          <w:szCs w:val="20"/>
        </w:rPr>
      </w:pPr>
    </w:p>
    <w:p w14:paraId="2D321789" w14:textId="77777777" w:rsidR="00CC459E" w:rsidRPr="00052542" w:rsidRDefault="00CC459E" w:rsidP="00A0140C">
      <w:pPr>
        <w:jc w:val="both"/>
        <w:rPr>
          <w:rFonts w:ascii="Arial" w:hAnsi="Arial" w:cs="Arial"/>
          <w:sz w:val="20"/>
          <w:szCs w:val="20"/>
        </w:rPr>
      </w:pPr>
    </w:p>
    <w:p w14:paraId="75BDB1E4" w14:textId="4CBEFD39"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BD30DC" w:rsidRPr="00052542">
        <w:rPr>
          <w:rFonts w:ascii="Arial" w:hAnsi="Arial" w:cs="Arial"/>
          <w:sz w:val="20"/>
          <w:szCs w:val="20"/>
        </w:rPr>
        <w:t>6</w:t>
      </w:r>
      <w:r w:rsidRPr="00052542">
        <w:rPr>
          <w:rFonts w:ascii="Arial" w:hAnsi="Arial" w:cs="Arial"/>
          <w:sz w:val="20"/>
          <w:szCs w:val="20"/>
        </w:rPr>
        <w:t>.</w:t>
      </w:r>
    </w:p>
    <w:p w14:paraId="095E70D7" w14:textId="77777777" w:rsidR="00CC459E" w:rsidRPr="00052542" w:rsidRDefault="00CC459E" w:rsidP="00640D85">
      <w:pPr>
        <w:jc w:val="center"/>
        <w:rPr>
          <w:rFonts w:ascii="Arial" w:hAnsi="Arial" w:cs="Arial"/>
          <w:sz w:val="20"/>
          <w:szCs w:val="20"/>
        </w:rPr>
      </w:pPr>
    </w:p>
    <w:p w14:paraId="071BA912" w14:textId="77777777" w:rsidR="00CC459E" w:rsidRPr="00052542" w:rsidRDefault="00CC459E" w:rsidP="00640D85">
      <w:pPr>
        <w:jc w:val="center"/>
        <w:rPr>
          <w:rFonts w:ascii="Arial" w:hAnsi="Arial" w:cs="Arial"/>
          <w:sz w:val="20"/>
          <w:szCs w:val="20"/>
        </w:rPr>
      </w:pPr>
    </w:p>
    <w:p w14:paraId="4B31DD86" w14:textId="77777777" w:rsidR="00CC459E" w:rsidRPr="00052542" w:rsidRDefault="00CC459E" w:rsidP="00640D85">
      <w:pPr>
        <w:jc w:val="center"/>
        <w:rPr>
          <w:rFonts w:ascii="Arial" w:hAnsi="Arial" w:cs="Arial"/>
          <w:sz w:val="20"/>
          <w:szCs w:val="20"/>
        </w:rPr>
      </w:pPr>
    </w:p>
    <w:p w14:paraId="530C2A2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14BB1203"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assinatura do responsável legal da empresa).</w:t>
      </w:r>
    </w:p>
    <w:p w14:paraId="67AEB4C2" w14:textId="77777777" w:rsidR="00CC459E" w:rsidRPr="00052542" w:rsidRDefault="00CC459E" w:rsidP="00640D85">
      <w:pPr>
        <w:jc w:val="center"/>
        <w:rPr>
          <w:rFonts w:ascii="Arial" w:hAnsi="Arial" w:cs="Arial"/>
          <w:b/>
          <w:sz w:val="20"/>
          <w:szCs w:val="20"/>
        </w:rPr>
      </w:pPr>
    </w:p>
    <w:p w14:paraId="3459751B" w14:textId="77777777" w:rsidR="00CC459E" w:rsidRPr="00052542" w:rsidRDefault="00CC459E" w:rsidP="00640D85">
      <w:pPr>
        <w:jc w:val="center"/>
        <w:rPr>
          <w:rFonts w:ascii="Arial" w:hAnsi="Arial" w:cs="Arial"/>
          <w:sz w:val="20"/>
          <w:szCs w:val="20"/>
        </w:rPr>
      </w:pPr>
    </w:p>
    <w:p w14:paraId="66EE6599" w14:textId="77777777" w:rsidR="00CC459E" w:rsidRPr="00052542" w:rsidRDefault="00CC459E" w:rsidP="00A0140C">
      <w:pPr>
        <w:jc w:val="both"/>
        <w:rPr>
          <w:rFonts w:ascii="Arial" w:hAnsi="Arial" w:cs="Arial"/>
          <w:sz w:val="20"/>
          <w:szCs w:val="20"/>
        </w:rPr>
      </w:pPr>
    </w:p>
    <w:p w14:paraId="62BC81C9" w14:textId="77777777" w:rsidR="00CC459E" w:rsidRPr="00052542" w:rsidRDefault="00CC459E" w:rsidP="00A0140C">
      <w:pPr>
        <w:jc w:val="both"/>
        <w:rPr>
          <w:rFonts w:ascii="Arial" w:hAnsi="Arial" w:cs="Arial"/>
          <w:sz w:val="20"/>
          <w:szCs w:val="20"/>
        </w:rPr>
      </w:pPr>
    </w:p>
    <w:p w14:paraId="74CBE8BD" w14:textId="77777777" w:rsidR="00CC459E" w:rsidRPr="00052542" w:rsidRDefault="00CC459E" w:rsidP="00A0140C">
      <w:pPr>
        <w:jc w:val="both"/>
        <w:rPr>
          <w:rFonts w:ascii="Arial" w:hAnsi="Arial" w:cs="Arial"/>
          <w:sz w:val="20"/>
          <w:szCs w:val="20"/>
        </w:rPr>
      </w:pPr>
    </w:p>
    <w:p w14:paraId="4DAC8A01" w14:textId="77777777" w:rsidR="00CC459E" w:rsidRPr="00052542" w:rsidRDefault="00CC459E" w:rsidP="00A0140C">
      <w:pPr>
        <w:jc w:val="both"/>
        <w:rPr>
          <w:rFonts w:ascii="Arial" w:hAnsi="Arial" w:cs="Arial"/>
          <w:sz w:val="20"/>
          <w:szCs w:val="20"/>
        </w:rPr>
      </w:pPr>
    </w:p>
    <w:p w14:paraId="6F371F34" w14:textId="77777777" w:rsidR="00CC459E" w:rsidRPr="00052542" w:rsidRDefault="00CC459E" w:rsidP="00A0140C">
      <w:pPr>
        <w:jc w:val="both"/>
        <w:rPr>
          <w:rFonts w:ascii="Arial" w:hAnsi="Arial" w:cs="Arial"/>
          <w:sz w:val="20"/>
          <w:szCs w:val="20"/>
        </w:rPr>
      </w:pPr>
    </w:p>
    <w:p w14:paraId="30B4FBBD" w14:textId="77777777" w:rsidR="00CC459E" w:rsidRPr="00052542" w:rsidRDefault="00CC459E" w:rsidP="00A0140C">
      <w:pPr>
        <w:jc w:val="both"/>
        <w:rPr>
          <w:rFonts w:ascii="Arial" w:hAnsi="Arial" w:cs="Arial"/>
          <w:sz w:val="20"/>
          <w:szCs w:val="20"/>
        </w:rPr>
      </w:pPr>
    </w:p>
    <w:p w14:paraId="2A2A403A" w14:textId="77777777" w:rsidR="00CC459E" w:rsidRPr="00052542" w:rsidRDefault="00CC459E" w:rsidP="00A0140C">
      <w:pPr>
        <w:jc w:val="both"/>
        <w:rPr>
          <w:rFonts w:ascii="Arial" w:hAnsi="Arial" w:cs="Arial"/>
          <w:sz w:val="20"/>
          <w:szCs w:val="20"/>
        </w:rPr>
      </w:pPr>
    </w:p>
    <w:p w14:paraId="31EEBE3F" w14:textId="77777777" w:rsidR="00CC459E" w:rsidRPr="00052542" w:rsidRDefault="00CC459E" w:rsidP="00A0140C">
      <w:pPr>
        <w:jc w:val="both"/>
        <w:rPr>
          <w:rFonts w:ascii="Arial" w:hAnsi="Arial" w:cs="Arial"/>
          <w:sz w:val="20"/>
          <w:szCs w:val="20"/>
        </w:rPr>
      </w:pPr>
    </w:p>
    <w:p w14:paraId="2F05542C" w14:textId="77777777" w:rsidR="00CC459E" w:rsidRPr="00052542" w:rsidRDefault="00CC459E" w:rsidP="00A0140C">
      <w:pPr>
        <w:jc w:val="both"/>
        <w:rPr>
          <w:rFonts w:ascii="Arial" w:hAnsi="Arial" w:cs="Arial"/>
          <w:sz w:val="20"/>
          <w:szCs w:val="20"/>
        </w:rPr>
      </w:pPr>
    </w:p>
    <w:p w14:paraId="7A7AFB4A" w14:textId="77777777" w:rsidR="00CC459E" w:rsidRPr="00052542" w:rsidRDefault="00CC459E" w:rsidP="00A0140C">
      <w:pPr>
        <w:jc w:val="both"/>
        <w:rPr>
          <w:rFonts w:ascii="Arial" w:hAnsi="Arial" w:cs="Arial"/>
          <w:sz w:val="20"/>
          <w:szCs w:val="20"/>
        </w:rPr>
      </w:pPr>
    </w:p>
    <w:p w14:paraId="5B0747E2" w14:textId="77777777" w:rsidR="00CC459E" w:rsidRPr="00052542" w:rsidRDefault="00CC459E" w:rsidP="00A0140C">
      <w:pPr>
        <w:jc w:val="both"/>
        <w:rPr>
          <w:rFonts w:ascii="Arial" w:hAnsi="Arial" w:cs="Arial"/>
          <w:sz w:val="20"/>
          <w:szCs w:val="20"/>
        </w:rPr>
      </w:pPr>
    </w:p>
    <w:p w14:paraId="415D88A3" w14:textId="77777777" w:rsidR="00CC459E" w:rsidRPr="00052542" w:rsidRDefault="00CC459E" w:rsidP="00A0140C">
      <w:pPr>
        <w:jc w:val="both"/>
        <w:rPr>
          <w:rFonts w:ascii="Arial" w:hAnsi="Arial" w:cs="Arial"/>
          <w:sz w:val="20"/>
          <w:szCs w:val="20"/>
        </w:rPr>
      </w:pPr>
    </w:p>
    <w:p w14:paraId="3C4F9F65" w14:textId="5054773F" w:rsidR="00CC459E" w:rsidRPr="00052542" w:rsidRDefault="00CC459E" w:rsidP="00A0140C">
      <w:pPr>
        <w:jc w:val="both"/>
        <w:rPr>
          <w:rFonts w:ascii="Arial" w:hAnsi="Arial" w:cs="Arial"/>
          <w:sz w:val="20"/>
          <w:szCs w:val="20"/>
        </w:rPr>
      </w:pPr>
    </w:p>
    <w:p w14:paraId="536F97DC" w14:textId="7B21A2F1" w:rsidR="005F1BB0" w:rsidRPr="00052542" w:rsidRDefault="005F1BB0" w:rsidP="00A0140C">
      <w:pPr>
        <w:jc w:val="both"/>
        <w:rPr>
          <w:rFonts w:ascii="Arial" w:hAnsi="Arial" w:cs="Arial"/>
          <w:sz w:val="20"/>
          <w:szCs w:val="20"/>
        </w:rPr>
      </w:pPr>
    </w:p>
    <w:p w14:paraId="5474F774" w14:textId="2645F961" w:rsidR="005F1BB0" w:rsidRPr="00052542" w:rsidRDefault="005F1BB0" w:rsidP="00A0140C">
      <w:pPr>
        <w:jc w:val="both"/>
        <w:rPr>
          <w:rFonts w:ascii="Arial" w:hAnsi="Arial" w:cs="Arial"/>
          <w:sz w:val="20"/>
          <w:szCs w:val="20"/>
        </w:rPr>
      </w:pPr>
    </w:p>
    <w:p w14:paraId="657CC8B7" w14:textId="7F2D0372" w:rsidR="005F1BB0" w:rsidRPr="00052542" w:rsidRDefault="005F1BB0" w:rsidP="00A0140C">
      <w:pPr>
        <w:jc w:val="both"/>
        <w:rPr>
          <w:rFonts w:ascii="Arial" w:hAnsi="Arial" w:cs="Arial"/>
          <w:sz w:val="20"/>
          <w:szCs w:val="20"/>
        </w:rPr>
      </w:pPr>
    </w:p>
    <w:p w14:paraId="7CEA2CFD" w14:textId="3ECCDA6D" w:rsidR="005F1BB0" w:rsidRPr="00052542" w:rsidRDefault="005F1BB0" w:rsidP="00A0140C">
      <w:pPr>
        <w:jc w:val="both"/>
        <w:rPr>
          <w:rFonts w:ascii="Arial" w:hAnsi="Arial" w:cs="Arial"/>
          <w:sz w:val="20"/>
          <w:szCs w:val="20"/>
        </w:rPr>
      </w:pPr>
    </w:p>
    <w:p w14:paraId="53E44C75" w14:textId="7855FB91" w:rsidR="005F1BB0" w:rsidRPr="00052542" w:rsidRDefault="005F1BB0" w:rsidP="00A0140C">
      <w:pPr>
        <w:jc w:val="both"/>
        <w:rPr>
          <w:rFonts w:ascii="Arial" w:hAnsi="Arial" w:cs="Arial"/>
          <w:sz w:val="20"/>
          <w:szCs w:val="20"/>
        </w:rPr>
      </w:pPr>
    </w:p>
    <w:p w14:paraId="15A0EC6E" w14:textId="599AEA16" w:rsidR="005F1BB0" w:rsidRPr="00052542" w:rsidRDefault="005F1BB0" w:rsidP="00A0140C">
      <w:pPr>
        <w:jc w:val="both"/>
        <w:rPr>
          <w:rFonts w:ascii="Arial" w:hAnsi="Arial" w:cs="Arial"/>
          <w:sz w:val="20"/>
          <w:szCs w:val="20"/>
        </w:rPr>
      </w:pPr>
    </w:p>
    <w:p w14:paraId="27133BB0" w14:textId="27E5A5C8" w:rsidR="005F1BB0" w:rsidRPr="00052542" w:rsidRDefault="005F1BB0" w:rsidP="00A0140C">
      <w:pPr>
        <w:jc w:val="both"/>
        <w:rPr>
          <w:rFonts w:ascii="Arial" w:hAnsi="Arial" w:cs="Arial"/>
          <w:sz w:val="20"/>
          <w:szCs w:val="20"/>
        </w:rPr>
      </w:pPr>
    </w:p>
    <w:p w14:paraId="3015B124" w14:textId="77777777" w:rsidR="005F1BB0" w:rsidRPr="00052542" w:rsidRDefault="005F1BB0" w:rsidP="00A0140C">
      <w:pPr>
        <w:jc w:val="both"/>
        <w:rPr>
          <w:rFonts w:ascii="Arial" w:hAnsi="Arial" w:cs="Arial"/>
          <w:sz w:val="20"/>
          <w:szCs w:val="20"/>
        </w:rPr>
      </w:pPr>
    </w:p>
    <w:p w14:paraId="10A17EF9" w14:textId="1E90C667" w:rsidR="005B1206" w:rsidRPr="00052542" w:rsidRDefault="005B1206" w:rsidP="00A0140C">
      <w:pPr>
        <w:jc w:val="both"/>
        <w:rPr>
          <w:rFonts w:ascii="Arial" w:hAnsi="Arial" w:cs="Arial"/>
          <w:sz w:val="20"/>
          <w:szCs w:val="20"/>
        </w:rPr>
      </w:pPr>
    </w:p>
    <w:p w14:paraId="3318319A" w14:textId="4233AA6A" w:rsidR="005B1206" w:rsidRPr="00052542" w:rsidRDefault="005B1206" w:rsidP="00A0140C">
      <w:pPr>
        <w:jc w:val="both"/>
        <w:rPr>
          <w:rFonts w:ascii="Arial" w:hAnsi="Arial" w:cs="Arial"/>
          <w:sz w:val="20"/>
          <w:szCs w:val="20"/>
        </w:rPr>
      </w:pPr>
    </w:p>
    <w:p w14:paraId="1373BEF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w:t>
      </w:r>
    </w:p>
    <w:p w14:paraId="5A71A8E6" w14:textId="77777777" w:rsidR="00CC459E" w:rsidRPr="00052542" w:rsidRDefault="00CC459E" w:rsidP="00640D85">
      <w:pPr>
        <w:jc w:val="center"/>
        <w:rPr>
          <w:rFonts w:ascii="Arial" w:hAnsi="Arial" w:cs="Arial"/>
          <w:b/>
          <w:sz w:val="20"/>
          <w:szCs w:val="20"/>
        </w:rPr>
      </w:pPr>
    </w:p>
    <w:p w14:paraId="55696EF9"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EXISTÊNCIA DE CARGOS RESERVADOS PREVISTO EM LEI</w:t>
      </w:r>
    </w:p>
    <w:p w14:paraId="48D3241E" w14:textId="77777777" w:rsidR="00CC459E" w:rsidRPr="00052542" w:rsidRDefault="00CC459E" w:rsidP="00640D85">
      <w:pPr>
        <w:jc w:val="center"/>
        <w:rPr>
          <w:rFonts w:ascii="Arial" w:hAnsi="Arial" w:cs="Arial"/>
          <w:b/>
          <w:sz w:val="20"/>
          <w:szCs w:val="20"/>
        </w:rPr>
      </w:pPr>
    </w:p>
    <w:p w14:paraId="671D6EAF" w14:textId="77777777" w:rsidR="00CC459E" w:rsidRPr="00052542" w:rsidRDefault="00CC459E" w:rsidP="00A0140C">
      <w:pPr>
        <w:jc w:val="both"/>
        <w:rPr>
          <w:rFonts w:ascii="Arial" w:hAnsi="Arial" w:cs="Arial"/>
          <w:b/>
          <w:sz w:val="20"/>
          <w:szCs w:val="20"/>
        </w:rPr>
      </w:pPr>
    </w:p>
    <w:p w14:paraId="6F2C1CF8" w14:textId="77777777" w:rsidR="00CC459E" w:rsidRPr="00052542" w:rsidRDefault="00CC459E" w:rsidP="00A0140C">
      <w:pPr>
        <w:jc w:val="both"/>
        <w:rPr>
          <w:rFonts w:ascii="Arial" w:hAnsi="Arial" w:cs="Arial"/>
          <w:b/>
          <w:sz w:val="20"/>
          <w:szCs w:val="20"/>
        </w:rPr>
      </w:pPr>
    </w:p>
    <w:p w14:paraId="0A60376E" w14:textId="3CFEA817" w:rsidR="00CC459E" w:rsidRPr="00052542" w:rsidRDefault="00CC459E" w:rsidP="00A0140C">
      <w:pPr>
        <w:jc w:val="both"/>
        <w:rPr>
          <w:rFonts w:ascii="Arial" w:hAnsi="Arial" w:cs="Arial"/>
          <w:b/>
          <w:sz w:val="20"/>
          <w:szCs w:val="20"/>
        </w:rPr>
      </w:pPr>
    </w:p>
    <w:p w14:paraId="10835E03" w14:textId="77777777" w:rsidR="00854964" w:rsidRPr="00052542" w:rsidRDefault="00854964" w:rsidP="00A0140C">
      <w:pPr>
        <w:jc w:val="both"/>
        <w:rPr>
          <w:rFonts w:ascii="Arial" w:hAnsi="Arial" w:cs="Arial"/>
          <w:b/>
          <w:sz w:val="20"/>
          <w:szCs w:val="20"/>
        </w:rPr>
      </w:pPr>
    </w:p>
    <w:p w14:paraId="02EA9F48" w14:textId="589CDE9C" w:rsidR="00640D85" w:rsidRPr="00052542" w:rsidRDefault="00640D85" w:rsidP="00640D85">
      <w:pPr>
        <w:jc w:val="both"/>
        <w:rPr>
          <w:rFonts w:ascii="Arial" w:hAnsi="Arial" w:cs="Arial"/>
          <w:b/>
          <w:sz w:val="20"/>
          <w:szCs w:val="20"/>
        </w:rPr>
      </w:pPr>
      <w:r w:rsidRPr="00052542">
        <w:rPr>
          <w:rFonts w:ascii="Arial" w:hAnsi="Arial" w:cs="Arial"/>
          <w:b/>
          <w:sz w:val="20"/>
          <w:szCs w:val="20"/>
        </w:rPr>
        <w:t>PROCESSO LICITATÓRIO Nº 0</w:t>
      </w:r>
      <w:r w:rsidR="00040577">
        <w:rPr>
          <w:rFonts w:ascii="Arial" w:hAnsi="Arial" w:cs="Arial"/>
          <w:b/>
          <w:sz w:val="20"/>
          <w:szCs w:val="20"/>
        </w:rPr>
        <w:t>9</w:t>
      </w:r>
      <w:r>
        <w:rPr>
          <w:rFonts w:ascii="Arial" w:hAnsi="Arial" w:cs="Arial"/>
          <w:b/>
          <w:sz w:val="20"/>
          <w:szCs w:val="20"/>
        </w:rPr>
        <w:t>9</w:t>
      </w:r>
      <w:r w:rsidRPr="00052542">
        <w:rPr>
          <w:rFonts w:ascii="Arial" w:hAnsi="Arial" w:cs="Arial"/>
          <w:b/>
          <w:sz w:val="20"/>
          <w:szCs w:val="20"/>
        </w:rPr>
        <w:t>/2026</w:t>
      </w:r>
    </w:p>
    <w:p w14:paraId="7DED3996" w14:textId="77777777" w:rsidR="00640D85" w:rsidRPr="00052542" w:rsidRDefault="00640D85" w:rsidP="00640D85">
      <w:pPr>
        <w:jc w:val="both"/>
        <w:rPr>
          <w:rFonts w:ascii="Arial" w:hAnsi="Arial" w:cs="Arial"/>
          <w:sz w:val="20"/>
          <w:szCs w:val="20"/>
        </w:rPr>
      </w:pPr>
    </w:p>
    <w:p w14:paraId="10C724B0" w14:textId="5CCD9512" w:rsidR="00640D85" w:rsidRPr="00052542" w:rsidRDefault="00640D85" w:rsidP="00640D85">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w:t>
      </w:r>
      <w:r w:rsidR="00040577">
        <w:rPr>
          <w:rFonts w:ascii="Arial" w:hAnsi="Arial" w:cs="Arial"/>
          <w:b/>
          <w:sz w:val="20"/>
          <w:szCs w:val="20"/>
        </w:rPr>
        <w:t>8</w:t>
      </w:r>
      <w:r w:rsidRPr="00052542">
        <w:rPr>
          <w:rFonts w:ascii="Arial" w:hAnsi="Arial" w:cs="Arial"/>
          <w:b/>
          <w:sz w:val="20"/>
          <w:szCs w:val="20"/>
        </w:rPr>
        <w:t>/2026</w:t>
      </w:r>
    </w:p>
    <w:p w14:paraId="42D71B6D" w14:textId="77777777" w:rsidR="00640D85" w:rsidRPr="00052542" w:rsidRDefault="00640D85" w:rsidP="00640D85">
      <w:pPr>
        <w:jc w:val="both"/>
        <w:rPr>
          <w:rFonts w:ascii="Arial" w:hAnsi="Arial" w:cs="Arial"/>
          <w:b/>
          <w:sz w:val="20"/>
          <w:szCs w:val="20"/>
        </w:rPr>
      </w:pPr>
    </w:p>
    <w:p w14:paraId="5143F3DF" w14:textId="56D401E2" w:rsidR="00640D85" w:rsidRPr="00052542" w:rsidRDefault="00640D85" w:rsidP="00640D85">
      <w:pPr>
        <w:jc w:val="both"/>
        <w:rPr>
          <w:rFonts w:ascii="Arial" w:hAnsi="Arial" w:cs="Arial"/>
          <w:b/>
          <w:sz w:val="20"/>
          <w:szCs w:val="20"/>
        </w:rPr>
      </w:pPr>
      <w:r w:rsidRPr="00052542">
        <w:rPr>
          <w:rFonts w:ascii="Arial" w:hAnsi="Arial" w:cs="Arial"/>
          <w:b/>
          <w:sz w:val="20"/>
          <w:szCs w:val="20"/>
        </w:rPr>
        <w:t xml:space="preserve">TIPO – MENOR PREÇO </w:t>
      </w:r>
      <w:r w:rsidR="00040577">
        <w:rPr>
          <w:rFonts w:ascii="Arial" w:hAnsi="Arial" w:cs="Arial"/>
          <w:b/>
          <w:sz w:val="20"/>
          <w:szCs w:val="20"/>
        </w:rPr>
        <w:t>GLOBAL</w:t>
      </w:r>
    </w:p>
    <w:p w14:paraId="36EF9298" w14:textId="77777777" w:rsidR="00640D85" w:rsidRPr="00052542" w:rsidRDefault="00640D85" w:rsidP="00640D85">
      <w:pPr>
        <w:jc w:val="both"/>
        <w:rPr>
          <w:rFonts w:ascii="Arial" w:hAnsi="Arial" w:cs="Arial"/>
          <w:b/>
          <w:sz w:val="20"/>
          <w:szCs w:val="20"/>
        </w:rPr>
      </w:pPr>
    </w:p>
    <w:p w14:paraId="0D8D17A2" w14:textId="1ABA62E6" w:rsidR="00CC459E" w:rsidRPr="00052542" w:rsidRDefault="00CC459E" w:rsidP="00A0140C">
      <w:pPr>
        <w:jc w:val="both"/>
        <w:rPr>
          <w:rFonts w:ascii="Arial" w:hAnsi="Arial" w:cs="Arial"/>
          <w:b/>
          <w:sz w:val="20"/>
          <w:szCs w:val="20"/>
        </w:rPr>
      </w:pPr>
    </w:p>
    <w:p w14:paraId="7B70C1CE" w14:textId="69E369BE" w:rsidR="00854964" w:rsidRPr="00052542" w:rsidRDefault="00854964" w:rsidP="00A0140C">
      <w:pPr>
        <w:jc w:val="both"/>
        <w:rPr>
          <w:rFonts w:ascii="Arial" w:hAnsi="Arial" w:cs="Arial"/>
          <w:b/>
          <w:sz w:val="20"/>
          <w:szCs w:val="20"/>
        </w:rPr>
      </w:pPr>
    </w:p>
    <w:p w14:paraId="545C96BB" w14:textId="77777777" w:rsidR="00854964" w:rsidRPr="00052542" w:rsidRDefault="00854964" w:rsidP="00A0140C">
      <w:pPr>
        <w:jc w:val="both"/>
        <w:rPr>
          <w:rFonts w:ascii="Arial" w:hAnsi="Arial" w:cs="Arial"/>
          <w:b/>
          <w:sz w:val="20"/>
          <w:szCs w:val="20"/>
        </w:rPr>
      </w:pPr>
    </w:p>
    <w:p w14:paraId="78D04E81" w14:textId="77777777" w:rsidR="00CC459E" w:rsidRPr="00052542" w:rsidRDefault="00CC459E" w:rsidP="00A0140C">
      <w:pPr>
        <w:jc w:val="both"/>
        <w:rPr>
          <w:rFonts w:ascii="Arial" w:hAnsi="Arial" w:cs="Arial"/>
          <w:sz w:val="20"/>
          <w:szCs w:val="20"/>
        </w:rPr>
      </w:pPr>
    </w:p>
    <w:p w14:paraId="6A60B4F4" w14:textId="77777777" w:rsidR="00CC459E" w:rsidRPr="00052542" w:rsidRDefault="00CC459E" w:rsidP="00A0140C">
      <w:pPr>
        <w:jc w:val="both"/>
        <w:rPr>
          <w:rFonts w:ascii="Arial" w:hAnsi="Arial" w:cs="Arial"/>
          <w:b/>
          <w:sz w:val="20"/>
          <w:szCs w:val="20"/>
        </w:rPr>
      </w:pPr>
      <w:r w:rsidRPr="00052542">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B0AEBDB" w14:textId="77777777" w:rsidR="00CC459E" w:rsidRPr="00052542" w:rsidRDefault="00CC459E" w:rsidP="00A0140C">
      <w:pPr>
        <w:jc w:val="both"/>
        <w:rPr>
          <w:rFonts w:ascii="Arial" w:hAnsi="Arial" w:cs="Arial"/>
          <w:b/>
          <w:sz w:val="20"/>
          <w:szCs w:val="20"/>
        </w:rPr>
      </w:pPr>
    </w:p>
    <w:p w14:paraId="0D06E3AA" w14:textId="24B922D1"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BD30DC" w:rsidRPr="00052542">
        <w:rPr>
          <w:rFonts w:ascii="Arial" w:hAnsi="Arial" w:cs="Arial"/>
          <w:sz w:val="20"/>
          <w:szCs w:val="20"/>
        </w:rPr>
        <w:t>6</w:t>
      </w:r>
      <w:r w:rsidRPr="00052542">
        <w:rPr>
          <w:rFonts w:ascii="Arial" w:hAnsi="Arial" w:cs="Arial"/>
          <w:sz w:val="20"/>
          <w:szCs w:val="20"/>
        </w:rPr>
        <w:t>.</w:t>
      </w:r>
    </w:p>
    <w:p w14:paraId="5C589F96" w14:textId="77777777" w:rsidR="00CC459E" w:rsidRPr="00052542" w:rsidRDefault="00CC459E" w:rsidP="00640D85">
      <w:pPr>
        <w:jc w:val="center"/>
        <w:rPr>
          <w:rFonts w:ascii="Arial" w:hAnsi="Arial" w:cs="Arial"/>
          <w:sz w:val="20"/>
          <w:szCs w:val="20"/>
        </w:rPr>
      </w:pPr>
    </w:p>
    <w:p w14:paraId="4EEF2B7D" w14:textId="77777777" w:rsidR="00CC459E" w:rsidRPr="00052542" w:rsidRDefault="00CC459E" w:rsidP="00640D85">
      <w:pPr>
        <w:jc w:val="center"/>
        <w:rPr>
          <w:rFonts w:ascii="Arial" w:hAnsi="Arial" w:cs="Arial"/>
          <w:sz w:val="20"/>
          <w:szCs w:val="20"/>
        </w:rPr>
      </w:pPr>
    </w:p>
    <w:p w14:paraId="486426C3" w14:textId="77777777" w:rsidR="00CC459E" w:rsidRPr="00052542" w:rsidRDefault="00CC459E" w:rsidP="00640D85">
      <w:pPr>
        <w:jc w:val="center"/>
        <w:rPr>
          <w:rFonts w:ascii="Arial" w:hAnsi="Arial" w:cs="Arial"/>
          <w:sz w:val="20"/>
          <w:szCs w:val="20"/>
        </w:rPr>
      </w:pPr>
    </w:p>
    <w:p w14:paraId="452FE433"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w:t>
      </w:r>
    </w:p>
    <w:p w14:paraId="59525ECE"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480BDC5A" w14:textId="77777777" w:rsidR="00CC459E" w:rsidRPr="00052542" w:rsidRDefault="00CC459E" w:rsidP="00640D85">
      <w:pPr>
        <w:jc w:val="center"/>
        <w:rPr>
          <w:rFonts w:ascii="Arial" w:hAnsi="Arial" w:cs="Arial"/>
          <w:b/>
          <w:sz w:val="20"/>
          <w:szCs w:val="20"/>
        </w:rPr>
      </w:pPr>
    </w:p>
    <w:p w14:paraId="0A114888" w14:textId="77777777" w:rsidR="00CC459E" w:rsidRPr="00052542" w:rsidRDefault="00CC459E" w:rsidP="00640D85">
      <w:pPr>
        <w:jc w:val="center"/>
        <w:rPr>
          <w:rFonts w:ascii="Arial" w:hAnsi="Arial" w:cs="Arial"/>
          <w:sz w:val="20"/>
          <w:szCs w:val="20"/>
        </w:rPr>
      </w:pPr>
    </w:p>
    <w:p w14:paraId="54184918" w14:textId="77777777" w:rsidR="00CC459E" w:rsidRPr="00052542" w:rsidRDefault="00CC459E" w:rsidP="00A0140C">
      <w:pPr>
        <w:jc w:val="both"/>
        <w:rPr>
          <w:rFonts w:ascii="Arial" w:hAnsi="Arial" w:cs="Arial"/>
          <w:sz w:val="20"/>
          <w:szCs w:val="20"/>
        </w:rPr>
      </w:pPr>
    </w:p>
    <w:p w14:paraId="42B906B2" w14:textId="77777777" w:rsidR="00CC459E" w:rsidRPr="00052542" w:rsidRDefault="00CC459E" w:rsidP="00A0140C">
      <w:pPr>
        <w:jc w:val="both"/>
        <w:rPr>
          <w:rFonts w:ascii="Arial" w:hAnsi="Arial" w:cs="Arial"/>
          <w:sz w:val="20"/>
          <w:szCs w:val="20"/>
        </w:rPr>
      </w:pPr>
    </w:p>
    <w:p w14:paraId="4F42A07F" w14:textId="77777777" w:rsidR="00CC459E" w:rsidRPr="00052542" w:rsidRDefault="00CC459E" w:rsidP="00A0140C">
      <w:pPr>
        <w:jc w:val="both"/>
        <w:rPr>
          <w:rFonts w:ascii="Arial" w:hAnsi="Arial" w:cs="Arial"/>
          <w:sz w:val="20"/>
          <w:szCs w:val="20"/>
        </w:rPr>
      </w:pPr>
    </w:p>
    <w:p w14:paraId="4A140D11" w14:textId="77777777" w:rsidR="00CC459E" w:rsidRPr="00052542" w:rsidRDefault="00CC459E" w:rsidP="00A0140C">
      <w:pPr>
        <w:jc w:val="both"/>
        <w:rPr>
          <w:rFonts w:ascii="Arial" w:hAnsi="Arial" w:cs="Arial"/>
          <w:sz w:val="20"/>
          <w:szCs w:val="20"/>
        </w:rPr>
      </w:pPr>
    </w:p>
    <w:p w14:paraId="7E461259" w14:textId="77777777" w:rsidR="00CC459E" w:rsidRPr="00052542" w:rsidRDefault="00CC459E" w:rsidP="00A0140C">
      <w:pPr>
        <w:jc w:val="both"/>
        <w:rPr>
          <w:rFonts w:ascii="Arial" w:hAnsi="Arial" w:cs="Arial"/>
          <w:sz w:val="20"/>
          <w:szCs w:val="20"/>
        </w:rPr>
      </w:pPr>
    </w:p>
    <w:p w14:paraId="613AE3FB" w14:textId="77777777" w:rsidR="00CC459E" w:rsidRPr="00052542" w:rsidRDefault="00CC459E" w:rsidP="00A0140C">
      <w:pPr>
        <w:jc w:val="both"/>
        <w:rPr>
          <w:rFonts w:ascii="Arial" w:hAnsi="Arial" w:cs="Arial"/>
          <w:sz w:val="20"/>
          <w:szCs w:val="20"/>
        </w:rPr>
      </w:pPr>
    </w:p>
    <w:p w14:paraId="2B48F392" w14:textId="77777777" w:rsidR="00CC459E" w:rsidRPr="00052542" w:rsidRDefault="00CC459E" w:rsidP="00A0140C">
      <w:pPr>
        <w:jc w:val="both"/>
        <w:rPr>
          <w:rFonts w:ascii="Arial" w:hAnsi="Arial" w:cs="Arial"/>
          <w:sz w:val="20"/>
          <w:szCs w:val="20"/>
        </w:rPr>
      </w:pPr>
    </w:p>
    <w:p w14:paraId="28B4E448" w14:textId="77777777" w:rsidR="00CC459E" w:rsidRPr="00052542" w:rsidRDefault="00CC459E" w:rsidP="00A0140C">
      <w:pPr>
        <w:jc w:val="both"/>
        <w:rPr>
          <w:rFonts w:ascii="Arial" w:hAnsi="Arial" w:cs="Arial"/>
          <w:sz w:val="20"/>
          <w:szCs w:val="20"/>
        </w:rPr>
      </w:pPr>
    </w:p>
    <w:p w14:paraId="3EA6797F" w14:textId="77777777" w:rsidR="00CC459E" w:rsidRPr="00052542" w:rsidRDefault="00CC459E" w:rsidP="00A0140C">
      <w:pPr>
        <w:jc w:val="both"/>
        <w:rPr>
          <w:rFonts w:ascii="Arial" w:hAnsi="Arial" w:cs="Arial"/>
          <w:sz w:val="20"/>
          <w:szCs w:val="20"/>
        </w:rPr>
      </w:pPr>
    </w:p>
    <w:p w14:paraId="138FC0BA" w14:textId="77777777" w:rsidR="00CC459E" w:rsidRPr="00052542" w:rsidRDefault="00CC459E" w:rsidP="00A0140C">
      <w:pPr>
        <w:jc w:val="both"/>
        <w:rPr>
          <w:rFonts w:ascii="Arial" w:hAnsi="Arial" w:cs="Arial"/>
          <w:sz w:val="20"/>
          <w:szCs w:val="20"/>
        </w:rPr>
      </w:pPr>
    </w:p>
    <w:p w14:paraId="0CE14CE8" w14:textId="77777777" w:rsidR="00CC459E" w:rsidRPr="00052542" w:rsidRDefault="00CC459E" w:rsidP="00A0140C">
      <w:pPr>
        <w:jc w:val="both"/>
        <w:rPr>
          <w:rFonts w:ascii="Arial" w:hAnsi="Arial" w:cs="Arial"/>
          <w:sz w:val="20"/>
          <w:szCs w:val="20"/>
        </w:rPr>
      </w:pPr>
    </w:p>
    <w:p w14:paraId="3A500FA3" w14:textId="77777777" w:rsidR="00CC459E" w:rsidRPr="00052542" w:rsidRDefault="00CC459E" w:rsidP="00A0140C">
      <w:pPr>
        <w:jc w:val="both"/>
        <w:rPr>
          <w:rFonts w:ascii="Arial" w:hAnsi="Arial" w:cs="Arial"/>
          <w:sz w:val="20"/>
          <w:szCs w:val="20"/>
        </w:rPr>
      </w:pPr>
    </w:p>
    <w:p w14:paraId="2C74B243" w14:textId="77777777" w:rsidR="00CC459E" w:rsidRPr="00052542" w:rsidRDefault="00CC459E" w:rsidP="00A0140C">
      <w:pPr>
        <w:jc w:val="both"/>
        <w:rPr>
          <w:rFonts w:ascii="Arial" w:hAnsi="Arial" w:cs="Arial"/>
          <w:sz w:val="20"/>
          <w:szCs w:val="20"/>
        </w:rPr>
      </w:pPr>
    </w:p>
    <w:p w14:paraId="13E78A36" w14:textId="77777777" w:rsidR="00CC459E" w:rsidRPr="00052542" w:rsidRDefault="00CC459E" w:rsidP="00A0140C">
      <w:pPr>
        <w:jc w:val="both"/>
        <w:rPr>
          <w:rFonts w:ascii="Arial" w:hAnsi="Arial" w:cs="Arial"/>
          <w:sz w:val="20"/>
          <w:szCs w:val="20"/>
        </w:rPr>
      </w:pPr>
    </w:p>
    <w:p w14:paraId="34ADF33D" w14:textId="77777777" w:rsidR="00CC459E" w:rsidRPr="00052542" w:rsidRDefault="00CC459E" w:rsidP="00A0140C">
      <w:pPr>
        <w:jc w:val="both"/>
        <w:rPr>
          <w:rFonts w:ascii="Arial" w:hAnsi="Arial" w:cs="Arial"/>
          <w:sz w:val="20"/>
          <w:szCs w:val="20"/>
        </w:rPr>
      </w:pPr>
    </w:p>
    <w:p w14:paraId="105938CA" w14:textId="77777777" w:rsidR="00CC459E" w:rsidRPr="00052542" w:rsidRDefault="00CC459E" w:rsidP="00A0140C">
      <w:pPr>
        <w:jc w:val="both"/>
        <w:rPr>
          <w:rFonts w:ascii="Arial" w:hAnsi="Arial" w:cs="Arial"/>
          <w:sz w:val="20"/>
          <w:szCs w:val="20"/>
        </w:rPr>
      </w:pPr>
    </w:p>
    <w:p w14:paraId="49E457C0" w14:textId="77777777" w:rsidR="00CC459E" w:rsidRPr="00052542" w:rsidRDefault="00CC459E" w:rsidP="00A0140C">
      <w:pPr>
        <w:jc w:val="both"/>
        <w:rPr>
          <w:rFonts w:ascii="Arial" w:hAnsi="Arial" w:cs="Arial"/>
          <w:sz w:val="20"/>
          <w:szCs w:val="20"/>
        </w:rPr>
      </w:pPr>
    </w:p>
    <w:p w14:paraId="58074DB2" w14:textId="77777777" w:rsidR="00CC459E" w:rsidRPr="00052542" w:rsidRDefault="00CC459E" w:rsidP="00A0140C">
      <w:pPr>
        <w:jc w:val="both"/>
        <w:rPr>
          <w:rFonts w:ascii="Arial" w:hAnsi="Arial" w:cs="Arial"/>
          <w:sz w:val="20"/>
          <w:szCs w:val="20"/>
        </w:rPr>
      </w:pPr>
    </w:p>
    <w:p w14:paraId="2B3C838D" w14:textId="77777777" w:rsidR="00CC459E" w:rsidRPr="00052542" w:rsidRDefault="00CC459E" w:rsidP="00A0140C">
      <w:pPr>
        <w:jc w:val="both"/>
        <w:rPr>
          <w:rFonts w:ascii="Arial" w:hAnsi="Arial" w:cs="Arial"/>
          <w:sz w:val="20"/>
          <w:szCs w:val="20"/>
        </w:rPr>
      </w:pPr>
    </w:p>
    <w:p w14:paraId="4B8F828D" w14:textId="4B39707E" w:rsidR="00CC459E" w:rsidRPr="00052542" w:rsidRDefault="00CC459E" w:rsidP="00A0140C">
      <w:pPr>
        <w:jc w:val="both"/>
        <w:rPr>
          <w:rFonts w:ascii="Arial" w:hAnsi="Arial" w:cs="Arial"/>
          <w:sz w:val="20"/>
          <w:szCs w:val="20"/>
        </w:rPr>
      </w:pPr>
    </w:p>
    <w:p w14:paraId="759D7760" w14:textId="34F98367" w:rsidR="005F1BB0" w:rsidRPr="00052542" w:rsidRDefault="005F1BB0" w:rsidP="00A0140C">
      <w:pPr>
        <w:jc w:val="both"/>
        <w:rPr>
          <w:rFonts w:ascii="Arial" w:hAnsi="Arial" w:cs="Arial"/>
          <w:sz w:val="20"/>
          <w:szCs w:val="20"/>
        </w:rPr>
      </w:pPr>
    </w:p>
    <w:p w14:paraId="6332E50D" w14:textId="328A0D5F" w:rsidR="005F1BB0" w:rsidRPr="00052542" w:rsidRDefault="005F1BB0" w:rsidP="00A0140C">
      <w:pPr>
        <w:jc w:val="both"/>
        <w:rPr>
          <w:rFonts w:ascii="Arial" w:hAnsi="Arial" w:cs="Arial"/>
          <w:sz w:val="20"/>
          <w:szCs w:val="20"/>
        </w:rPr>
      </w:pPr>
    </w:p>
    <w:p w14:paraId="752FD3B2" w14:textId="46D939DE" w:rsidR="005F1BB0" w:rsidRPr="00052542" w:rsidRDefault="005F1BB0" w:rsidP="00A0140C">
      <w:pPr>
        <w:jc w:val="both"/>
        <w:rPr>
          <w:rFonts w:ascii="Arial" w:hAnsi="Arial" w:cs="Arial"/>
          <w:sz w:val="20"/>
          <w:szCs w:val="20"/>
        </w:rPr>
      </w:pPr>
    </w:p>
    <w:p w14:paraId="168DCA33" w14:textId="5892C41E" w:rsidR="005F1BB0" w:rsidRPr="00052542" w:rsidRDefault="005F1BB0" w:rsidP="00A0140C">
      <w:pPr>
        <w:jc w:val="both"/>
        <w:rPr>
          <w:rFonts w:ascii="Arial" w:hAnsi="Arial" w:cs="Arial"/>
          <w:sz w:val="20"/>
          <w:szCs w:val="20"/>
        </w:rPr>
      </w:pPr>
    </w:p>
    <w:p w14:paraId="117A9894" w14:textId="273C2BE6" w:rsidR="005F1BB0" w:rsidRPr="00052542" w:rsidRDefault="005F1BB0" w:rsidP="00A0140C">
      <w:pPr>
        <w:jc w:val="both"/>
        <w:rPr>
          <w:rFonts w:ascii="Arial" w:hAnsi="Arial" w:cs="Arial"/>
          <w:sz w:val="20"/>
          <w:szCs w:val="20"/>
        </w:rPr>
      </w:pPr>
    </w:p>
    <w:p w14:paraId="4A6CF0FE" w14:textId="50662354" w:rsidR="005F1BB0" w:rsidRPr="00052542" w:rsidRDefault="005F1BB0" w:rsidP="00A0140C">
      <w:pPr>
        <w:jc w:val="both"/>
        <w:rPr>
          <w:rFonts w:ascii="Arial" w:hAnsi="Arial" w:cs="Arial"/>
          <w:sz w:val="20"/>
          <w:szCs w:val="20"/>
        </w:rPr>
      </w:pPr>
    </w:p>
    <w:p w14:paraId="79662C4C" w14:textId="5FBE5731" w:rsidR="005F1BB0" w:rsidRPr="00052542" w:rsidRDefault="005F1BB0" w:rsidP="00A0140C">
      <w:pPr>
        <w:jc w:val="both"/>
        <w:rPr>
          <w:rFonts w:ascii="Arial" w:hAnsi="Arial" w:cs="Arial"/>
          <w:sz w:val="20"/>
          <w:szCs w:val="20"/>
        </w:rPr>
      </w:pPr>
    </w:p>
    <w:p w14:paraId="2423EF1C" w14:textId="77777777" w:rsidR="005F1BB0" w:rsidRPr="00052542" w:rsidRDefault="005F1BB0" w:rsidP="00A0140C">
      <w:pPr>
        <w:jc w:val="both"/>
        <w:rPr>
          <w:rFonts w:ascii="Arial" w:hAnsi="Arial" w:cs="Arial"/>
          <w:sz w:val="20"/>
          <w:szCs w:val="20"/>
        </w:rPr>
      </w:pPr>
    </w:p>
    <w:p w14:paraId="73FDF717" w14:textId="70FD1EA5" w:rsidR="005B1206" w:rsidRPr="00052542" w:rsidRDefault="005B1206" w:rsidP="00A0140C">
      <w:pPr>
        <w:jc w:val="both"/>
        <w:rPr>
          <w:rFonts w:ascii="Arial" w:hAnsi="Arial" w:cs="Arial"/>
          <w:sz w:val="20"/>
          <w:szCs w:val="20"/>
        </w:rPr>
      </w:pPr>
    </w:p>
    <w:p w14:paraId="398D925C" w14:textId="073494FD" w:rsidR="005B1206" w:rsidRPr="00052542" w:rsidRDefault="005B1206" w:rsidP="00A0140C">
      <w:pPr>
        <w:jc w:val="both"/>
        <w:rPr>
          <w:rFonts w:ascii="Arial" w:hAnsi="Arial" w:cs="Arial"/>
          <w:sz w:val="20"/>
          <w:szCs w:val="20"/>
        </w:rPr>
      </w:pPr>
    </w:p>
    <w:p w14:paraId="71743BD6"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w:t>
      </w:r>
    </w:p>
    <w:p w14:paraId="13286646" w14:textId="77777777" w:rsidR="00CC459E" w:rsidRPr="00052542" w:rsidRDefault="00CC459E" w:rsidP="00640D85">
      <w:pPr>
        <w:jc w:val="center"/>
        <w:rPr>
          <w:rFonts w:ascii="Arial" w:hAnsi="Arial" w:cs="Arial"/>
          <w:b/>
          <w:sz w:val="20"/>
          <w:szCs w:val="20"/>
        </w:rPr>
      </w:pPr>
    </w:p>
    <w:p w14:paraId="0FE843B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DE MICROEMPRESA E EMPRESA DE PEQUENO PORTE, OU COOPERATIVA ENQUADRADA NO ARTIGO 34 DA LEI Nº 11.488, DE 2007.</w:t>
      </w:r>
    </w:p>
    <w:p w14:paraId="5C7A13AD" w14:textId="77777777" w:rsidR="00CC459E" w:rsidRPr="00052542" w:rsidRDefault="00CC459E" w:rsidP="00640D85">
      <w:pPr>
        <w:jc w:val="center"/>
        <w:rPr>
          <w:rFonts w:ascii="Arial" w:hAnsi="Arial" w:cs="Arial"/>
          <w:b/>
          <w:sz w:val="20"/>
          <w:szCs w:val="20"/>
        </w:rPr>
      </w:pPr>
    </w:p>
    <w:p w14:paraId="5251B208" w14:textId="77777777" w:rsidR="00CC459E" w:rsidRPr="00052542" w:rsidRDefault="00CC459E" w:rsidP="00A0140C">
      <w:pPr>
        <w:jc w:val="both"/>
        <w:rPr>
          <w:rFonts w:ascii="Arial" w:hAnsi="Arial" w:cs="Arial"/>
          <w:b/>
          <w:sz w:val="20"/>
          <w:szCs w:val="20"/>
        </w:rPr>
      </w:pPr>
    </w:p>
    <w:p w14:paraId="2327C31C" w14:textId="2FC7FB24" w:rsidR="00CC459E" w:rsidRPr="00052542" w:rsidRDefault="00CC459E" w:rsidP="00A0140C">
      <w:pPr>
        <w:jc w:val="both"/>
        <w:rPr>
          <w:rFonts w:ascii="Arial" w:hAnsi="Arial" w:cs="Arial"/>
          <w:b/>
          <w:sz w:val="20"/>
          <w:szCs w:val="20"/>
        </w:rPr>
      </w:pPr>
    </w:p>
    <w:p w14:paraId="25FA5EEF" w14:textId="77777777" w:rsidR="00854964" w:rsidRPr="00052542" w:rsidRDefault="00854964" w:rsidP="00A0140C">
      <w:pPr>
        <w:jc w:val="both"/>
        <w:rPr>
          <w:rFonts w:ascii="Arial" w:hAnsi="Arial" w:cs="Arial"/>
          <w:b/>
          <w:sz w:val="20"/>
          <w:szCs w:val="20"/>
        </w:rPr>
      </w:pPr>
    </w:p>
    <w:p w14:paraId="4774D9B8" w14:textId="77777777" w:rsidR="00CC459E" w:rsidRPr="00052542" w:rsidRDefault="00CC459E" w:rsidP="00A0140C">
      <w:pPr>
        <w:jc w:val="both"/>
        <w:rPr>
          <w:rFonts w:ascii="Arial" w:hAnsi="Arial" w:cs="Arial"/>
          <w:b/>
          <w:sz w:val="20"/>
          <w:szCs w:val="20"/>
        </w:rPr>
      </w:pPr>
    </w:p>
    <w:p w14:paraId="15A2E57C" w14:textId="77777777" w:rsidR="00040577" w:rsidRPr="00052542" w:rsidRDefault="00040577" w:rsidP="00040577">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99</w:t>
      </w:r>
      <w:r w:rsidRPr="00052542">
        <w:rPr>
          <w:rFonts w:ascii="Arial" w:hAnsi="Arial" w:cs="Arial"/>
          <w:b/>
          <w:sz w:val="20"/>
          <w:szCs w:val="20"/>
        </w:rPr>
        <w:t>/2026</w:t>
      </w:r>
    </w:p>
    <w:p w14:paraId="254A745B" w14:textId="77777777" w:rsidR="00040577" w:rsidRPr="00052542" w:rsidRDefault="00040577" w:rsidP="00040577">
      <w:pPr>
        <w:jc w:val="both"/>
        <w:rPr>
          <w:rFonts w:ascii="Arial" w:hAnsi="Arial" w:cs="Arial"/>
          <w:sz w:val="20"/>
          <w:szCs w:val="20"/>
        </w:rPr>
      </w:pPr>
    </w:p>
    <w:p w14:paraId="345E8447" w14:textId="77777777" w:rsidR="00040577" w:rsidRPr="00052542" w:rsidRDefault="00040577" w:rsidP="00040577">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28</w:t>
      </w:r>
      <w:r w:rsidRPr="00052542">
        <w:rPr>
          <w:rFonts w:ascii="Arial" w:hAnsi="Arial" w:cs="Arial"/>
          <w:b/>
          <w:sz w:val="20"/>
          <w:szCs w:val="20"/>
        </w:rPr>
        <w:t>/2026</w:t>
      </w:r>
    </w:p>
    <w:p w14:paraId="29055AA1" w14:textId="77777777" w:rsidR="00040577" w:rsidRPr="00052542" w:rsidRDefault="00040577" w:rsidP="00040577">
      <w:pPr>
        <w:jc w:val="both"/>
        <w:rPr>
          <w:rFonts w:ascii="Arial" w:hAnsi="Arial" w:cs="Arial"/>
          <w:b/>
          <w:sz w:val="20"/>
          <w:szCs w:val="20"/>
        </w:rPr>
      </w:pPr>
    </w:p>
    <w:p w14:paraId="2E306114" w14:textId="4D72AD3A" w:rsidR="00640D85" w:rsidRPr="00052542" w:rsidRDefault="00040577" w:rsidP="00040577">
      <w:pPr>
        <w:jc w:val="both"/>
        <w:rPr>
          <w:rFonts w:ascii="Arial" w:hAnsi="Arial" w:cs="Arial"/>
          <w:b/>
          <w:sz w:val="20"/>
          <w:szCs w:val="20"/>
        </w:rPr>
      </w:pPr>
      <w:r w:rsidRPr="00052542">
        <w:rPr>
          <w:rFonts w:ascii="Arial" w:hAnsi="Arial" w:cs="Arial"/>
          <w:b/>
          <w:sz w:val="20"/>
          <w:szCs w:val="20"/>
        </w:rPr>
        <w:t xml:space="preserve">TIPO – MENOR PREÇO </w:t>
      </w:r>
      <w:r>
        <w:rPr>
          <w:rFonts w:ascii="Arial" w:hAnsi="Arial" w:cs="Arial"/>
          <w:b/>
          <w:sz w:val="20"/>
          <w:szCs w:val="20"/>
        </w:rPr>
        <w:t>GLOBAL</w:t>
      </w:r>
    </w:p>
    <w:p w14:paraId="1108FC2F" w14:textId="77777777" w:rsidR="00640D85" w:rsidRPr="00052542" w:rsidRDefault="00640D85" w:rsidP="00640D85">
      <w:pPr>
        <w:jc w:val="both"/>
        <w:rPr>
          <w:rFonts w:ascii="Arial" w:hAnsi="Arial" w:cs="Arial"/>
          <w:b/>
          <w:sz w:val="20"/>
          <w:szCs w:val="20"/>
        </w:rPr>
      </w:pPr>
    </w:p>
    <w:p w14:paraId="6982B6ED" w14:textId="1118BBE9" w:rsidR="00CC459E" w:rsidRPr="00052542" w:rsidRDefault="00CC459E" w:rsidP="00A0140C">
      <w:pPr>
        <w:jc w:val="both"/>
        <w:rPr>
          <w:rFonts w:ascii="Arial" w:hAnsi="Arial" w:cs="Arial"/>
          <w:b/>
          <w:sz w:val="20"/>
          <w:szCs w:val="20"/>
        </w:rPr>
      </w:pPr>
    </w:p>
    <w:p w14:paraId="7CED9F40" w14:textId="430350A3" w:rsidR="00854964" w:rsidRPr="00052542" w:rsidRDefault="00854964" w:rsidP="00A0140C">
      <w:pPr>
        <w:jc w:val="both"/>
        <w:rPr>
          <w:rFonts w:ascii="Arial" w:hAnsi="Arial" w:cs="Arial"/>
          <w:b/>
          <w:sz w:val="20"/>
          <w:szCs w:val="20"/>
        </w:rPr>
      </w:pPr>
    </w:p>
    <w:p w14:paraId="713956C0" w14:textId="3FC20647" w:rsidR="00854964" w:rsidRPr="00052542" w:rsidRDefault="00854964" w:rsidP="00A0140C">
      <w:pPr>
        <w:jc w:val="both"/>
        <w:rPr>
          <w:rFonts w:ascii="Arial" w:hAnsi="Arial" w:cs="Arial"/>
          <w:b/>
          <w:sz w:val="20"/>
          <w:szCs w:val="20"/>
        </w:rPr>
      </w:pPr>
    </w:p>
    <w:p w14:paraId="11779575" w14:textId="77777777" w:rsidR="00854964" w:rsidRPr="00052542" w:rsidRDefault="00854964" w:rsidP="00A0140C">
      <w:pPr>
        <w:jc w:val="both"/>
        <w:rPr>
          <w:rFonts w:ascii="Arial" w:hAnsi="Arial" w:cs="Arial"/>
          <w:b/>
          <w:sz w:val="20"/>
          <w:szCs w:val="20"/>
        </w:rPr>
      </w:pPr>
    </w:p>
    <w:p w14:paraId="56B09629" w14:textId="3010D584" w:rsidR="00CC459E" w:rsidRPr="00052542" w:rsidRDefault="00CC459E" w:rsidP="00A0140C">
      <w:pPr>
        <w:jc w:val="both"/>
        <w:rPr>
          <w:rFonts w:ascii="Arial" w:hAnsi="Arial" w:cs="Arial"/>
          <w:sz w:val="20"/>
          <w:szCs w:val="20"/>
        </w:rPr>
      </w:pPr>
      <w:r w:rsidRPr="00052542">
        <w:rPr>
          <w:rFonts w:ascii="Arial" w:hAnsi="Arial" w:cs="Arial"/>
          <w:sz w:val="20"/>
          <w:szCs w:val="20"/>
        </w:rPr>
        <w:t xml:space="preserve">DECLARO, sob as penas da Lei, em atendimento ao Edital do </w:t>
      </w:r>
      <w:r w:rsidRPr="00052542">
        <w:rPr>
          <w:rFonts w:ascii="Arial" w:hAnsi="Arial" w:cs="Arial"/>
          <w:b/>
          <w:sz w:val="20"/>
          <w:szCs w:val="20"/>
        </w:rPr>
        <w:t xml:space="preserve">Pregão Eletrônico SRP nº </w:t>
      </w:r>
      <w:r w:rsidR="00640D85">
        <w:rPr>
          <w:rFonts w:ascii="Arial" w:hAnsi="Arial" w:cs="Arial"/>
          <w:b/>
          <w:sz w:val="20"/>
          <w:szCs w:val="20"/>
        </w:rPr>
        <w:t>02</w:t>
      </w:r>
      <w:r w:rsidR="00040577">
        <w:rPr>
          <w:rFonts w:ascii="Arial" w:hAnsi="Arial" w:cs="Arial"/>
          <w:b/>
          <w:sz w:val="20"/>
          <w:szCs w:val="20"/>
        </w:rPr>
        <w:t>8</w:t>
      </w:r>
      <w:r w:rsidR="00381FF9" w:rsidRPr="00052542">
        <w:rPr>
          <w:rFonts w:ascii="Arial" w:hAnsi="Arial" w:cs="Arial"/>
          <w:b/>
          <w:sz w:val="20"/>
          <w:szCs w:val="20"/>
        </w:rPr>
        <w:t>/2026</w:t>
      </w:r>
      <w:r w:rsidRPr="00052542">
        <w:rPr>
          <w:rFonts w:ascii="Arial" w:hAnsi="Arial" w:cs="Arial"/>
          <w:sz w:val="20"/>
          <w:szCs w:val="20"/>
        </w:rPr>
        <w:t xml:space="preserve">, promovido pela PREFEITURA DE MUNICIPAL DE SANTALUZ/BA, marcado para às </w:t>
      </w:r>
      <w:r w:rsidR="004020E3" w:rsidRPr="00052542">
        <w:rPr>
          <w:rFonts w:ascii="Arial" w:hAnsi="Arial" w:cs="Arial"/>
          <w:b/>
          <w:sz w:val="20"/>
          <w:szCs w:val="20"/>
        </w:rPr>
        <w:t>09</w:t>
      </w:r>
      <w:r w:rsidRPr="00052542">
        <w:rPr>
          <w:rFonts w:ascii="Arial" w:hAnsi="Arial" w:cs="Arial"/>
          <w:b/>
          <w:sz w:val="20"/>
          <w:szCs w:val="20"/>
        </w:rPr>
        <w:t>:00</w:t>
      </w:r>
      <w:r w:rsidRPr="00052542">
        <w:rPr>
          <w:rFonts w:ascii="Arial" w:hAnsi="Arial" w:cs="Arial"/>
          <w:sz w:val="20"/>
          <w:szCs w:val="20"/>
        </w:rPr>
        <w:t xml:space="preserve"> horas do dia </w:t>
      </w:r>
      <w:r w:rsidR="00E823EB" w:rsidRPr="00052542">
        <w:rPr>
          <w:rFonts w:ascii="Arial" w:hAnsi="Arial" w:cs="Arial"/>
          <w:b/>
          <w:sz w:val="20"/>
          <w:szCs w:val="20"/>
        </w:rPr>
        <w:t>xx/xx</w:t>
      </w:r>
      <w:r w:rsidRPr="00052542">
        <w:rPr>
          <w:rFonts w:ascii="Arial" w:hAnsi="Arial" w:cs="Arial"/>
          <w:b/>
          <w:sz w:val="20"/>
          <w:szCs w:val="20"/>
        </w:rPr>
        <w:t>/202</w:t>
      </w:r>
      <w:r w:rsidR="00E716EC" w:rsidRPr="00052542">
        <w:rPr>
          <w:rFonts w:ascii="Arial" w:hAnsi="Arial" w:cs="Arial"/>
          <w:b/>
          <w:sz w:val="20"/>
          <w:szCs w:val="20"/>
        </w:rPr>
        <w:t>6</w:t>
      </w:r>
      <w:r w:rsidRPr="00052542">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4F7D8A98" w14:textId="77777777" w:rsidR="00CC459E" w:rsidRPr="00052542" w:rsidRDefault="00CC459E" w:rsidP="00A0140C">
      <w:pPr>
        <w:jc w:val="both"/>
        <w:rPr>
          <w:rFonts w:ascii="Arial" w:hAnsi="Arial" w:cs="Arial"/>
          <w:sz w:val="20"/>
          <w:szCs w:val="20"/>
        </w:rPr>
      </w:pPr>
    </w:p>
    <w:p w14:paraId="1E3AD20C" w14:textId="1FDAFC1B" w:rsidR="00CC459E" w:rsidRPr="00052542" w:rsidRDefault="00CC459E" w:rsidP="00640D85">
      <w:pPr>
        <w:jc w:val="center"/>
        <w:rPr>
          <w:rFonts w:ascii="Arial" w:hAnsi="Arial" w:cs="Arial"/>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sz w:val="20"/>
          <w:szCs w:val="20"/>
        </w:rPr>
        <w:t>.</w:t>
      </w:r>
    </w:p>
    <w:p w14:paraId="5198CE41" w14:textId="77777777" w:rsidR="00CC459E" w:rsidRPr="00052542" w:rsidRDefault="00CC459E" w:rsidP="00640D85">
      <w:pPr>
        <w:jc w:val="center"/>
        <w:rPr>
          <w:rFonts w:ascii="Arial" w:hAnsi="Arial" w:cs="Arial"/>
          <w:sz w:val="20"/>
          <w:szCs w:val="20"/>
        </w:rPr>
      </w:pPr>
    </w:p>
    <w:p w14:paraId="6E2D80C8" w14:textId="77777777" w:rsidR="00CC459E" w:rsidRPr="00052542" w:rsidRDefault="00CC459E" w:rsidP="00640D85">
      <w:pPr>
        <w:jc w:val="center"/>
        <w:rPr>
          <w:rFonts w:ascii="Arial" w:hAnsi="Arial" w:cs="Arial"/>
          <w:sz w:val="20"/>
          <w:szCs w:val="20"/>
        </w:rPr>
      </w:pPr>
    </w:p>
    <w:p w14:paraId="62B26B72" w14:textId="77777777" w:rsidR="00CC459E" w:rsidRPr="00052542" w:rsidRDefault="00CC459E" w:rsidP="00640D85">
      <w:pPr>
        <w:jc w:val="center"/>
        <w:rPr>
          <w:rFonts w:ascii="Arial" w:hAnsi="Arial" w:cs="Arial"/>
          <w:sz w:val="20"/>
          <w:szCs w:val="20"/>
        </w:rPr>
      </w:pPr>
    </w:p>
    <w:p w14:paraId="71D0D8BE"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w:t>
      </w:r>
    </w:p>
    <w:p w14:paraId="7417D32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representante legal da empresa).</w:t>
      </w:r>
    </w:p>
    <w:p w14:paraId="510D63C0" w14:textId="77777777" w:rsidR="00CC459E" w:rsidRPr="00052542" w:rsidRDefault="00CC459E" w:rsidP="00640D85">
      <w:pPr>
        <w:jc w:val="center"/>
        <w:rPr>
          <w:rFonts w:ascii="Arial" w:hAnsi="Arial" w:cs="Arial"/>
          <w:sz w:val="20"/>
          <w:szCs w:val="20"/>
        </w:rPr>
      </w:pPr>
    </w:p>
    <w:p w14:paraId="09B8A714" w14:textId="77777777" w:rsidR="00CC459E" w:rsidRPr="00052542" w:rsidRDefault="00CC459E" w:rsidP="00A0140C">
      <w:pPr>
        <w:jc w:val="both"/>
        <w:rPr>
          <w:rFonts w:ascii="Arial" w:hAnsi="Arial" w:cs="Arial"/>
          <w:sz w:val="20"/>
          <w:szCs w:val="20"/>
        </w:rPr>
      </w:pPr>
    </w:p>
    <w:p w14:paraId="0BEE5414" w14:textId="77777777" w:rsidR="00CC459E" w:rsidRPr="00052542" w:rsidRDefault="00CC459E" w:rsidP="00A0140C">
      <w:pPr>
        <w:jc w:val="both"/>
        <w:rPr>
          <w:rFonts w:ascii="Arial" w:hAnsi="Arial" w:cs="Arial"/>
          <w:sz w:val="20"/>
          <w:szCs w:val="20"/>
        </w:rPr>
      </w:pPr>
    </w:p>
    <w:p w14:paraId="511C4461" w14:textId="77777777" w:rsidR="00CC459E" w:rsidRPr="00052542" w:rsidRDefault="00CC459E" w:rsidP="00A0140C">
      <w:pPr>
        <w:jc w:val="both"/>
        <w:rPr>
          <w:rFonts w:ascii="Arial" w:hAnsi="Arial" w:cs="Arial"/>
          <w:sz w:val="20"/>
          <w:szCs w:val="20"/>
        </w:rPr>
      </w:pPr>
    </w:p>
    <w:p w14:paraId="44781128" w14:textId="77777777" w:rsidR="00CC459E" w:rsidRPr="00052542" w:rsidRDefault="00CC459E" w:rsidP="00A0140C">
      <w:pPr>
        <w:jc w:val="both"/>
        <w:rPr>
          <w:rFonts w:ascii="Arial" w:hAnsi="Arial" w:cs="Arial"/>
          <w:sz w:val="20"/>
          <w:szCs w:val="20"/>
        </w:rPr>
      </w:pPr>
    </w:p>
    <w:p w14:paraId="4D371627" w14:textId="77777777" w:rsidR="00CC459E" w:rsidRPr="00052542" w:rsidRDefault="00CC459E" w:rsidP="00A0140C">
      <w:pPr>
        <w:jc w:val="both"/>
        <w:rPr>
          <w:rFonts w:ascii="Arial" w:hAnsi="Arial" w:cs="Arial"/>
          <w:sz w:val="20"/>
          <w:szCs w:val="20"/>
        </w:rPr>
      </w:pPr>
    </w:p>
    <w:p w14:paraId="5559C237" w14:textId="77777777" w:rsidR="00CC459E" w:rsidRPr="00052542" w:rsidRDefault="00CC459E" w:rsidP="00A0140C">
      <w:pPr>
        <w:jc w:val="both"/>
        <w:rPr>
          <w:rFonts w:ascii="Arial" w:hAnsi="Arial" w:cs="Arial"/>
          <w:sz w:val="20"/>
          <w:szCs w:val="20"/>
        </w:rPr>
      </w:pPr>
    </w:p>
    <w:p w14:paraId="6F7C8EF8" w14:textId="77777777" w:rsidR="00CC459E" w:rsidRPr="00052542" w:rsidRDefault="00CC459E" w:rsidP="00A0140C">
      <w:pPr>
        <w:jc w:val="both"/>
        <w:rPr>
          <w:rFonts w:ascii="Arial" w:hAnsi="Arial" w:cs="Arial"/>
          <w:sz w:val="20"/>
          <w:szCs w:val="20"/>
        </w:rPr>
      </w:pPr>
    </w:p>
    <w:p w14:paraId="1885BBE1" w14:textId="77777777" w:rsidR="00CC459E" w:rsidRPr="00052542" w:rsidRDefault="00CC459E" w:rsidP="00A0140C">
      <w:pPr>
        <w:jc w:val="both"/>
        <w:rPr>
          <w:rFonts w:ascii="Arial" w:hAnsi="Arial" w:cs="Arial"/>
          <w:sz w:val="20"/>
          <w:szCs w:val="20"/>
        </w:rPr>
      </w:pPr>
    </w:p>
    <w:p w14:paraId="5D855CE9" w14:textId="77777777" w:rsidR="00CC459E" w:rsidRPr="00052542" w:rsidRDefault="00CC459E" w:rsidP="00A0140C">
      <w:pPr>
        <w:jc w:val="both"/>
        <w:rPr>
          <w:rFonts w:ascii="Arial" w:hAnsi="Arial" w:cs="Arial"/>
          <w:sz w:val="20"/>
          <w:szCs w:val="20"/>
        </w:rPr>
      </w:pPr>
    </w:p>
    <w:p w14:paraId="604A3CFF" w14:textId="77777777" w:rsidR="00CC459E" w:rsidRPr="00052542" w:rsidRDefault="00CC459E" w:rsidP="00A0140C">
      <w:pPr>
        <w:jc w:val="both"/>
        <w:rPr>
          <w:rFonts w:ascii="Arial" w:hAnsi="Arial" w:cs="Arial"/>
          <w:sz w:val="20"/>
          <w:szCs w:val="20"/>
        </w:rPr>
      </w:pPr>
    </w:p>
    <w:p w14:paraId="1B12E120" w14:textId="77777777" w:rsidR="00CC459E" w:rsidRPr="00052542" w:rsidRDefault="00CC459E" w:rsidP="00A0140C">
      <w:pPr>
        <w:jc w:val="both"/>
        <w:rPr>
          <w:rFonts w:ascii="Arial" w:hAnsi="Arial" w:cs="Arial"/>
          <w:sz w:val="20"/>
          <w:szCs w:val="20"/>
        </w:rPr>
      </w:pPr>
    </w:p>
    <w:p w14:paraId="3E533DF9" w14:textId="77777777" w:rsidR="00CC459E" w:rsidRPr="00052542" w:rsidRDefault="00CC459E" w:rsidP="00A0140C">
      <w:pPr>
        <w:jc w:val="both"/>
        <w:rPr>
          <w:rFonts w:ascii="Arial" w:hAnsi="Arial" w:cs="Arial"/>
          <w:sz w:val="20"/>
          <w:szCs w:val="20"/>
        </w:rPr>
      </w:pPr>
    </w:p>
    <w:p w14:paraId="1A7D5FE3" w14:textId="77777777" w:rsidR="00CC459E" w:rsidRPr="00052542" w:rsidRDefault="00CC459E" w:rsidP="00A0140C">
      <w:pPr>
        <w:jc w:val="both"/>
        <w:rPr>
          <w:rFonts w:ascii="Arial" w:hAnsi="Arial" w:cs="Arial"/>
          <w:sz w:val="20"/>
          <w:szCs w:val="20"/>
        </w:rPr>
      </w:pPr>
    </w:p>
    <w:p w14:paraId="56D4468E" w14:textId="77777777" w:rsidR="00CC459E" w:rsidRPr="00052542" w:rsidRDefault="00CC459E" w:rsidP="00A0140C">
      <w:pPr>
        <w:jc w:val="both"/>
        <w:rPr>
          <w:rFonts w:ascii="Arial" w:hAnsi="Arial" w:cs="Arial"/>
          <w:sz w:val="20"/>
          <w:szCs w:val="20"/>
        </w:rPr>
      </w:pPr>
    </w:p>
    <w:p w14:paraId="28A38D2E" w14:textId="77777777" w:rsidR="00CC459E" w:rsidRPr="00052542" w:rsidRDefault="00CC459E" w:rsidP="00A0140C">
      <w:pPr>
        <w:jc w:val="both"/>
        <w:rPr>
          <w:rFonts w:ascii="Arial" w:hAnsi="Arial" w:cs="Arial"/>
          <w:sz w:val="20"/>
          <w:szCs w:val="20"/>
        </w:rPr>
      </w:pPr>
    </w:p>
    <w:p w14:paraId="256BDE27" w14:textId="77777777" w:rsidR="00CC459E" w:rsidRPr="00052542" w:rsidRDefault="00CC459E" w:rsidP="00A0140C">
      <w:pPr>
        <w:jc w:val="both"/>
        <w:rPr>
          <w:rFonts w:ascii="Arial" w:hAnsi="Arial" w:cs="Arial"/>
          <w:sz w:val="20"/>
          <w:szCs w:val="20"/>
        </w:rPr>
      </w:pPr>
    </w:p>
    <w:p w14:paraId="363639BD" w14:textId="77777777" w:rsidR="00CC459E" w:rsidRPr="00052542" w:rsidRDefault="00CC459E" w:rsidP="00A0140C">
      <w:pPr>
        <w:jc w:val="both"/>
        <w:rPr>
          <w:rFonts w:ascii="Arial" w:hAnsi="Arial" w:cs="Arial"/>
          <w:sz w:val="20"/>
          <w:szCs w:val="20"/>
        </w:rPr>
      </w:pPr>
    </w:p>
    <w:p w14:paraId="5951CAA5" w14:textId="77777777" w:rsidR="00CC459E" w:rsidRPr="00052542" w:rsidRDefault="00CC459E" w:rsidP="00A0140C">
      <w:pPr>
        <w:jc w:val="both"/>
        <w:rPr>
          <w:rFonts w:ascii="Arial" w:hAnsi="Arial" w:cs="Arial"/>
          <w:sz w:val="20"/>
          <w:szCs w:val="20"/>
        </w:rPr>
      </w:pPr>
    </w:p>
    <w:p w14:paraId="31D8049E" w14:textId="77777777" w:rsidR="00CC459E" w:rsidRPr="00052542" w:rsidRDefault="00CC459E" w:rsidP="00A0140C">
      <w:pPr>
        <w:jc w:val="both"/>
        <w:rPr>
          <w:rFonts w:ascii="Arial" w:hAnsi="Arial" w:cs="Arial"/>
          <w:sz w:val="20"/>
          <w:szCs w:val="20"/>
        </w:rPr>
      </w:pPr>
    </w:p>
    <w:p w14:paraId="4735F1B9" w14:textId="77777777" w:rsidR="00CC459E" w:rsidRPr="00052542" w:rsidRDefault="00CC459E" w:rsidP="00A0140C">
      <w:pPr>
        <w:jc w:val="both"/>
        <w:rPr>
          <w:rFonts w:ascii="Arial" w:hAnsi="Arial" w:cs="Arial"/>
          <w:sz w:val="20"/>
          <w:szCs w:val="20"/>
        </w:rPr>
      </w:pPr>
    </w:p>
    <w:p w14:paraId="7B871541" w14:textId="5A266A86" w:rsidR="00CC459E" w:rsidRPr="00052542" w:rsidRDefault="00CC459E" w:rsidP="00A0140C">
      <w:pPr>
        <w:jc w:val="both"/>
        <w:rPr>
          <w:rFonts w:ascii="Arial" w:hAnsi="Arial" w:cs="Arial"/>
          <w:sz w:val="20"/>
          <w:szCs w:val="20"/>
        </w:rPr>
      </w:pPr>
    </w:p>
    <w:p w14:paraId="0ED16F66" w14:textId="1198C5C3" w:rsidR="005B1206" w:rsidRPr="00052542" w:rsidRDefault="005B1206" w:rsidP="00A0140C">
      <w:pPr>
        <w:jc w:val="both"/>
        <w:rPr>
          <w:rFonts w:ascii="Arial" w:hAnsi="Arial" w:cs="Arial"/>
          <w:sz w:val="20"/>
          <w:szCs w:val="20"/>
        </w:rPr>
      </w:pPr>
    </w:p>
    <w:p w14:paraId="2CE79359" w14:textId="4B0C7813" w:rsidR="005F1BB0" w:rsidRPr="00052542" w:rsidRDefault="005F1BB0" w:rsidP="00A0140C">
      <w:pPr>
        <w:jc w:val="both"/>
        <w:rPr>
          <w:rFonts w:ascii="Arial" w:hAnsi="Arial" w:cs="Arial"/>
          <w:sz w:val="20"/>
          <w:szCs w:val="20"/>
        </w:rPr>
      </w:pPr>
    </w:p>
    <w:p w14:paraId="38675A54" w14:textId="700111CB" w:rsidR="005F1BB0" w:rsidRPr="00052542" w:rsidRDefault="005F1BB0" w:rsidP="00A0140C">
      <w:pPr>
        <w:jc w:val="both"/>
        <w:rPr>
          <w:rFonts w:ascii="Arial" w:hAnsi="Arial" w:cs="Arial"/>
          <w:sz w:val="20"/>
          <w:szCs w:val="20"/>
        </w:rPr>
      </w:pPr>
    </w:p>
    <w:p w14:paraId="74148B4F" w14:textId="53314B90" w:rsidR="005F1BB0" w:rsidRPr="00052542" w:rsidRDefault="005F1BB0" w:rsidP="00A0140C">
      <w:pPr>
        <w:jc w:val="both"/>
        <w:rPr>
          <w:rFonts w:ascii="Arial" w:hAnsi="Arial" w:cs="Arial"/>
          <w:sz w:val="20"/>
          <w:szCs w:val="20"/>
        </w:rPr>
      </w:pPr>
    </w:p>
    <w:p w14:paraId="252CA283" w14:textId="3C635534" w:rsidR="005F1BB0" w:rsidRPr="00052542" w:rsidRDefault="005F1BB0" w:rsidP="00A0140C">
      <w:pPr>
        <w:jc w:val="both"/>
        <w:rPr>
          <w:rFonts w:ascii="Arial" w:hAnsi="Arial" w:cs="Arial"/>
          <w:sz w:val="20"/>
          <w:szCs w:val="20"/>
        </w:rPr>
      </w:pPr>
    </w:p>
    <w:p w14:paraId="49C88F05" w14:textId="2E239892" w:rsidR="005F1BB0" w:rsidRPr="00052542" w:rsidRDefault="005F1BB0" w:rsidP="00A0140C">
      <w:pPr>
        <w:jc w:val="both"/>
        <w:rPr>
          <w:rFonts w:ascii="Arial" w:hAnsi="Arial" w:cs="Arial"/>
          <w:sz w:val="20"/>
          <w:szCs w:val="20"/>
        </w:rPr>
      </w:pPr>
    </w:p>
    <w:p w14:paraId="26A0E624" w14:textId="05A9C966" w:rsidR="005F1BB0" w:rsidRPr="00052542" w:rsidRDefault="005F1BB0" w:rsidP="00A0140C">
      <w:pPr>
        <w:jc w:val="both"/>
        <w:rPr>
          <w:rFonts w:ascii="Arial" w:hAnsi="Arial" w:cs="Arial"/>
          <w:sz w:val="20"/>
          <w:szCs w:val="20"/>
        </w:rPr>
      </w:pPr>
    </w:p>
    <w:p w14:paraId="5DA00B1F" w14:textId="5FD77F86" w:rsidR="005F1BB0" w:rsidRPr="00052542" w:rsidRDefault="005F1BB0" w:rsidP="00A0140C">
      <w:pPr>
        <w:jc w:val="both"/>
        <w:rPr>
          <w:rFonts w:ascii="Arial" w:hAnsi="Arial" w:cs="Arial"/>
          <w:sz w:val="20"/>
          <w:szCs w:val="20"/>
        </w:rPr>
      </w:pPr>
    </w:p>
    <w:p w14:paraId="69441AA8" w14:textId="77777777" w:rsidR="005F1BB0" w:rsidRPr="00052542" w:rsidRDefault="005F1BB0" w:rsidP="00A0140C">
      <w:pPr>
        <w:jc w:val="both"/>
        <w:rPr>
          <w:rFonts w:ascii="Arial" w:hAnsi="Arial" w:cs="Arial"/>
          <w:sz w:val="20"/>
          <w:szCs w:val="20"/>
        </w:rPr>
      </w:pPr>
    </w:p>
    <w:p w14:paraId="2E72E1F1" w14:textId="0852A329" w:rsidR="005B1206" w:rsidRPr="00052542" w:rsidRDefault="005B1206" w:rsidP="00A0140C">
      <w:pPr>
        <w:jc w:val="both"/>
        <w:rPr>
          <w:rFonts w:ascii="Arial" w:hAnsi="Arial" w:cs="Arial"/>
          <w:sz w:val="20"/>
          <w:szCs w:val="20"/>
        </w:rPr>
      </w:pPr>
    </w:p>
    <w:p w14:paraId="6173662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VIII</w:t>
      </w:r>
    </w:p>
    <w:p w14:paraId="23225A1B" w14:textId="77777777" w:rsidR="00CC459E" w:rsidRPr="00052542" w:rsidRDefault="00CC459E" w:rsidP="00640D85">
      <w:pPr>
        <w:jc w:val="center"/>
        <w:rPr>
          <w:rFonts w:ascii="Arial" w:hAnsi="Arial" w:cs="Arial"/>
          <w:b/>
          <w:sz w:val="20"/>
          <w:szCs w:val="20"/>
        </w:rPr>
      </w:pPr>
    </w:p>
    <w:p w14:paraId="77E78E47"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DECLARAÇÃO DA LICITANTE DE CUMPRIMENTO AO ARTIGO 7º, INCISO XXXIII, DA CONSTITUIÇÃO FEDERAL (ART. 68, INCISO VI, DA LEI 14.133/2021).</w:t>
      </w:r>
    </w:p>
    <w:p w14:paraId="094A3D25" w14:textId="77777777" w:rsidR="00CC459E" w:rsidRPr="00052542" w:rsidRDefault="00CC459E" w:rsidP="00640D85">
      <w:pPr>
        <w:jc w:val="center"/>
        <w:rPr>
          <w:rFonts w:ascii="Arial" w:hAnsi="Arial" w:cs="Arial"/>
          <w:b/>
          <w:sz w:val="20"/>
          <w:szCs w:val="20"/>
        </w:rPr>
      </w:pPr>
    </w:p>
    <w:p w14:paraId="001877F5" w14:textId="77777777" w:rsidR="00CC459E" w:rsidRPr="00052542" w:rsidRDefault="00CC459E" w:rsidP="00640D85">
      <w:pPr>
        <w:jc w:val="center"/>
        <w:rPr>
          <w:rFonts w:ascii="Arial" w:hAnsi="Arial" w:cs="Arial"/>
          <w:b/>
          <w:sz w:val="20"/>
          <w:szCs w:val="20"/>
        </w:rPr>
      </w:pPr>
    </w:p>
    <w:p w14:paraId="45BE985E" w14:textId="7F0F75AC" w:rsidR="00CC459E" w:rsidRPr="00052542" w:rsidRDefault="00CC459E" w:rsidP="00640D85">
      <w:pPr>
        <w:jc w:val="center"/>
        <w:rPr>
          <w:rFonts w:ascii="Arial" w:hAnsi="Arial" w:cs="Arial"/>
          <w:b/>
          <w:sz w:val="20"/>
          <w:szCs w:val="20"/>
        </w:rPr>
      </w:pPr>
    </w:p>
    <w:p w14:paraId="0F223D5A" w14:textId="77777777" w:rsidR="00854964" w:rsidRPr="00052542" w:rsidRDefault="00854964" w:rsidP="00A0140C">
      <w:pPr>
        <w:jc w:val="both"/>
        <w:rPr>
          <w:rFonts w:ascii="Arial" w:hAnsi="Arial" w:cs="Arial"/>
          <w:b/>
          <w:sz w:val="20"/>
          <w:szCs w:val="20"/>
        </w:rPr>
      </w:pPr>
    </w:p>
    <w:p w14:paraId="3BE827FD" w14:textId="77777777" w:rsidR="00CC459E" w:rsidRPr="00052542" w:rsidRDefault="00CC459E" w:rsidP="00A0140C">
      <w:pPr>
        <w:jc w:val="both"/>
        <w:rPr>
          <w:rFonts w:ascii="Arial" w:hAnsi="Arial" w:cs="Arial"/>
          <w:b/>
          <w:sz w:val="20"/>
          <w:szCs w:val="20"/>
        </w:rPr>
      </w:pPr>
    </w:p>
    <w:p w14:paraId="6252E3B4" w14:textId="77777777" w:rsidR="00040577" w:rsidRPr="00052542" w:rsidRDefault="00040577" w:rsidP="00040577">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99</w:t>
      </w:r>
      <w:r w:rsidRPr="00052542">
        <w:rPr>
          <w:rFonts w:ascii="Arial" w:hAnsi="Arial" w:cs="Arial"/>
          <w:b/>
          <w:sz w:val="20"/>
          <w:szCs w:val="20"/>
        </w:rPr>
        <w:t>/2026</w:t>
      </w:r>
    </w:p>
    <w:p w14:paraId="20F651A6" w14:textId="77777777" w:rsidR="00040577" w:rsidRPr="00052542" w:rsidRDefault="00040577" w:rsidP="00040577">
      <w:pPr>
        <w:jc w:val="both"/>
        <w:rPr>
          <w:rFonts w:ascii="Arial" w:hAnsi="Arial" w:cs="Arial"/>
          <w:sz w:val="20"/>
          <w:szCs w:val="20"/>
        </w:rPr>
      </w:pPr>
    </w:p>
    <w:p w14:paraId="24A71E4E" w14:textId="77777777" w:rsidR="00040577" w:rsidRPr="00052542" w:rsidRDefault="00040577" w:rsidP="00040577">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28</w:t>
      </w:r>
      <w:r w:rsidRPr="00052542">
        <w:rPr>
          <w:rFonts w:ascii="Arial" w:hAnsi="Arial" w:cs="Arial"/>
          <w:b/>
          <w:sz w:val="20"/>
          <w:szCs w:val="20"/>
        </w:rPr>
        <w:t>/2026</w:t>
      </w:r>
    </w:p>
    <w:p w14:paraId="3A425760" w14:textId="77777777" w:rsidR="00040577" w:rsidRPr="00052542" w:rsidRDefault="00040577" w:rsidP="00040577">
      <w:pPr>
        <w:jc w:val="both"/>
        <w:rPr>
          <w:rFonts w:ascii="Arial" w:hAnsi="Arial" w:cs="Arial"/>
          <w:b/>
          <w:sz w:val="20"/>
          <w:szCs w:val="20"/>
        </w:rPr>
      </w:pPr>
    </w:p>
    <w:p w14:paraId="7804CB70" w14:textId="1E1ECAD4" w:rsidR="00640D85" w:rsidRPr="00052542" w:rsidRDefault="00040577" w:rsidP="00040577">
      <w:pPr>
        <w:jc w:val="both"/>
        <w:rPr>
          <w:rFonts w:ascii="Arial" w:hAnsi="Arial" w:cs="Arial"/>
          <w:b/>
          <w:sz w:val="20"/>
          <w:szCs w:val="20"/>
        </w:rPr>
      </w:pPr>
      <w:r w:rsidRPr="00052542">
        <w:rPr>
          <w:rFonts w:ascii="Arial" w:hAnsi="Arial" w:cs="Arial"/>
          <w:b/>
          <w:sz w:val="20"/>
          <w:szCs w:val="20"/>
        </w:rPr>
        <w:t xml:space="preserve">TIPO – MENOR PREÇO </w:t>
      </w:r>
      <w:r>
        <w:rPr>
          <w:rFonts w:ascii="Arial" w:hAnsi="Arial" w:cs="Arial"/>
          <w:b/>
          <w:sz w:val="20"/>
          <w:szCs w:val="20"/>
        </w:rPr>
        <w:t>GLOBAL</w:t>
      </w:r>
    </w:p>
    <w:p w14:paraId="6AFD90A7" w14:textId="77777777" w:rsidR="00640D85" w:rsidRPr="00052542" w:rsidRDefault="00640D85" w:rsidP="00640D85">
      <w:pPr>
        <w:jc w:val="both"/>
        <w:rPr>
          <w:rFonts w:ascii="Arial" w:hAnsi="Arial" w:cs="Arial"/>
          <w:b/>
          <w:sz w:val="20"/>
          <w:szCs w:val="20"/>
        </w:rPr>
      </w:pPr>
    </w:p>
    <w:p w14:paraId="01099106" w14:textId="670D4FF2" w:rsidR="00854964" w:rsidRPr="00052542" w:rsidRDefault="00854964" w:rsidP="00A0140C">
      <w:pPr>
        <w:jc w:val="both"/>
        <w:rPr>
          <w:rFonts w:ascii="Arial" w:hAnsi="Arial" w:cs="Arial"/>
          <w:sz w:val="20"/>
          <w:szCs w:val="20"/>
        </w:rPr>
      </w:pPr>
    </w:p>
    <w:p w14:paraId="04C0DCAC" w14:textId="77777777" w:rsidR="00854964" w:rsidRPr="00052542" w:rsidRDefault="00854964" w:rsidP="00A0140C">
      <w:pPr>
        <w:jc w:val="both"/>
        <w:rPr>
          <w:rFonts w:ascii="Arial" w:hAnsi="Arial" w:cs="Arial"/>
          <w:sz w:val="20"/>
          <w:szCs w:val="20"/>
        </w:rPr>
      </w:pPr>
    </w:p>
    <w:p w14:paraId="63E6326A" w14:textId="77777777" w:rsidR="00CC459E" w:rsidRPr="00052542" w:rsidRDefault="00CC459E" w:rsidP="00A0140C">
      <w:pPr>
        <w:jc w:val="both"/>
        <w:rPr>
          <w:rFonts w:ascii="Arial" w:hAnsi="Arial" w:cs="Arial"/>
          <w:sz w:val="20"/>
          <w:szCs w:val="20"/>
        </w:rPr>
      </w:pPr>
    </w:p>
    <w:p w14:paraId="1128E7D9"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953336A" w14:textId="77777777" w:rsidR="00CC459E" w:rsidRPr="00052542" w:rsidRDefault="00CC459E" w:rsidP="00A0140C">
      <w:pPr>
        <w:jc w:val="both"/>
        <w:rPr>
          <w:rFonts w:ascii="Arial" w:hAnsi="Arial" w:cs="Arial"/>
          <w:sz w:val="20"/>
          <w:szCs w:val="20"/>
        </w:rPr>
      </w:pPr>
    </w:p>
    <w:p w14:paraId="37E86391"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Ressalva: emprega menor, a partir de quatorze anos, na condição de aprendiz</w:t>
      </w:r>
    </w:p>
    <w:p w14:paraId="69408764" w14:textId="77777777" w:rsidR="00CC459E" w:rsidRPr="00052542" w:rsidRDefault="00CC459E" w:rsidP="00A0140C">
      <w:pPr>
        <w:jc w:val="both"/>
        <w:rPr>
          <w:rFonts w:ascii="Arial" w:hAnsi="Arial" w:cs="Arial"/>
          <w:sz w:val="20"/>
          <w:szCs w:val="20"/>
        </w:rPr>
      </w:pPr>
    </w:p>
    <w:p w14:paraId="6B96FFBC" w14:textId="77777777" w:rsidR="00CC459E" w:rsidRPr="00052542" w:rsidRDefault="00CC459E" w:rsidP="00A0140C">
      <w:pPr>
        <w:jc w:val="both"/>
        <w:rPr>
          <w:rFonts w:ascii="Arial" w:hAnsi="Arial" w:cs="Arial"/>
          <w:b/>
          <w:sz w:val="20"/>
          <w:szCs w:val="20"/>
        </w:rPr>
      </w:pPr>
      <w:r w:rsidRPr="00052542">
        <w:rPr>
          <w:rFonts w:ascii="Arial" w:hAnsi="Arial" w:cs="Arial"/>
          <w:b/>
          <w:sz w:val="20"/>
          <w:szCs w:val="20"/>
        </w:rPr>
        <w:t>Sim (  )                   Não (  )</w:t>
      </w:r>
    </w:p>
    <w:p w14:paraId="1ADDCB88" w14:textId="77777777" w:rsidR="00CC459E" w:rsidRPr="00052542" w:rsidRDefault="00CC459E" w:rsidP="00A0140C">
      <w:pPr>
        <w:jc w:val="both"/>
        <w:rPr>
          <w:rFonts w:ascii="Arial" w:hAnsi="Arial" w:cs="Arial"/>
          <w:b/>
          <w:sz w:val="20"/>
          <w:szCs w:val="20"/>
        </w:rPr>
      </w:pPr>
    </w:p>
    <w:p w14:paraId="49D5DA2D" w14:textId="5CB93B31" w:rsidR="00CC459E" w:rsidRPr="00052542" w:rsidRDefault="00CC459E" w:rsidP="00640D85">
      <w:pPr>
        <w:jc w:val="center"/>
        <w:rPr>
          <w:rFonts w:ascii="Arial" w:hAnsi="Arial" w:cs="Arial"/>
          <w:b/>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b/>
          <w:sz w:val="20"/>
          <w:szCs w:val="20"/>
        </w:rPr>
        <w:t>.</w:t>
      </w:r>
    </w:p>
    <w:p w14:paraId="2C1FCBE9" w14:textId="77777777" w:rsidR="00CC459E" w:rsidRPr="00052542" w:rsidRDefault="00CC459E" w:rsidP="00640D85">
      <w:pPr>
        <w:jc w:val="center"/>
        <w:rPr>
          <w:rFonts w:ascii="Arial" w:hAnsi="Arial" w:cs="Arial"/>
          <w:b/>
          <w:sz w:val="20"/>
          <w:szCs w:val="20"/>
        </w:rPr>
      </w:pPr>
    </w:p>
    <w:p w14:paraId="5ADE8222" w14:textId="77777777" w:rsidR="00CC459E" w:rsidRPr="00052542" w:rsidRDefault="00CC459E" w:rsidP="00640D85">
      <w:pPr>
        <w:jc w:val="center"/>
        <w:rPr>
          <w:rFonts w:ascii="Arial" w:hAnsi="Arial" w:cs="Arial"/>
          <w:sz w:val="20"/>
          <w:szCs w:val="20"/>
        </w:rPr>
      </w:pPr>
    </w:p>
    <w:p w14:paraId="2533400C" w14:textId="77777777" w:rsidR="00CC459E" w:rsidRPr="00052542" w:rsidRDefault="00CC459E" w:rsidP="00640D85">
      <w:pPr>
        <w:jc w:val="center"/>
        <w:rPr>
          <w:rFonts w:ascii="Arial" w:hAnsi="Arial" w:cs="Arial"/>
          <w:sz w:val="20"/>
          <w:szCs w:val="20"/>
        </w:rPr>
      </w:pPr>
    </w:p>
    <w:p w14:paraId="3A2CE334" w14:textId="77777777" w:rsidR="00CC459E" w:rsidRPr="00052542" w:rsidRDefault="00CC459E" w:rsidP="00640D85">
      <w:pPr>
        <w:jc w:val="center"/>
        <w:rPr>
          <w:rFonts w:ascii="Arial" w:hAnsi="Arial" w:cs="Arial"/>
          <w:sz w:val="20"/>
          <w:szCs w:val="20"/>
        </w:rPr>
      </w:pPr>
    </w:p>
    <w:p w14:paraId="6715095F"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_____________________________________________</w:t>
      </w:r>
    </w:p>
    <w:p w14:paraId="2D15664B"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29020A7D" w14:textId="77777777" w:rsidR="00CC459E" w:rsidRPr="00052542" w:rsidRDefault="00CC459E" w:rsidP="00640D85">
      <w:pPr>
        <w:jc w:val="center"/>
        <w:rPr>
          <w:rFonts w:ascii="Arial" w:hAnsi="Arial" w:cs="Arial"/>
          <w:b/>
          <w:sz w:val="20"/>
          <w:szCs w:val="20"/>
        </w:rPr>
      </w:pPr>
    </w:p>
    <w:p w14:paraId="4E591C93" w14:textId="77777777" w:rsidR="00CC459E" w:rsidRPr="00052542" w:rsidRDefault="00CC459E" w:rsidP="00640D85">
      <w:pPr>
        <w:jc w:val="center"/>
        <w:rPr>
          <w:rFonts w:ascii="Arial" w:hAnsi="Arial" w:cs="Arial"/>
          <w:b/>
          <w:sz w:val="20"/>
          <w:szCs w:val="20"/>
        </w:rPr>
      </w:pPr>
    </w:p>
    <w:p w14:paraId="4BAA11F6" w14:textId="77777777" w:rsidR="00CC459E" w:rsidRPr="00052542" w:rsidRDefault="00CC459E" w:rsidP="00A0140C">
      <w:pPr>
        <w:jc w:val="both"/>
        <w:rPr>
          <w:rFonts w:ascii="Arial" w:hAnsi="Arial" w:cs="Arial"/>
          <w:b/>
          <w:sz w:val="20"/>
          <w:szCs w:val="20"/>
        </w:rPr>
      </w:pPr>
    </w:p>
    <w:p w14:paraId="567FED0C" w14:textId="77777777" w:rsidR="00CC459E" w:rsidRPr="00052542" w:rsidRDefault="00CC459E" w:rsidP="00A0140C">
      <w:pPr>
        <w:jc w:val="both"/>
        <w:rPr>
          <w:rFonts w:ascii="Arial" w:hAnsi="Arial" w:cs="Arial"/>
          <w:b/>
          <w:sz w:val="20"/>
          <w:szCs w:val="20"/>
        </w:rPr>
      </w:pPr>
    </w:p>
    <w:p w14:paraId="04B5C7AB" w14:textId="77777777" w:rsidR="00CC459E" w:rsidRPr="00052542" w:rsidRDefault="00CC459E" w:rsidP="00A0140C">
      <w:pPr>
        <w:jc w:val="both"/>
        <w:rPr>
          <w:rFonts w:ascii="Arial" w:hAnsi="Arial" w:cs="Arial"/>
          <w:b/>
          <w:sz w:val="20"/>
          <w:szCs w:val="20"/>
        </w:rPr>
      </w:pPr>
    </w:p>
    <w:p w14:paraId="4CB9AA96" w14:textId="77777777" w:rsidR="00CC459E" w:rsidRPr="00052542" w:rsidRDefault="00CC459E" w:rsidP="00A0140C">
      <w:pPr>
        <w:jc w:val="both"/>
        <w:rPr>
          <w:rFonts w:ascii="Arial" w:hAnsi="Arial" w:cs="Arial"/>
          <w:b/>
          <w:sz w:val="20"/>
          <w:szCs w:val="20"/>
        </w:rPr>
      </w:pPr>
    </w:p>
    <w:p w14:paraId="09D21091" w14:textId="77777777" w:rsidR="00CC459E" w:rsidRPr="00052542" w:rsidRDefault="00CC459E" w:rsidP="00A0140C">
      <w:pPr>
        <w:jc w:val="both"/>
        <w:rPr>
          <w:rFonts w:ascii="Arial" w:hAnsi="Arial" w:cs="Arial"/>
          <w:b/>
          <w:sz w:val="20"/>
          <w:szCs w:val="20"/>
        </w:rPr>
      </w:pPr>
    </w:p>
    <w:p w14:paraId="5AD23682" w14:textId="77777777" w:rsidR="00CC459E" w:rsidRPr="00052542" w:rsidRDefault="00CC459E" w:rsidP="00A0140C">
      <w:pPr>
        <w:jc w:val="both"/>
        <w:rPr>
          <w:rFonts w:ascii="Arial" w:hAnsi="Arial" w:cs="Arial"/>
          <w:b/>
          <w:sz w:val="20"/>
          <w:szCs w:val="20"/>
        </w:rPr>
      </w:pPr>
    </w:p>
    <w:p w14:paraId="4D81FD08" w14:textId="77777777" w:rsidR="00CC459E" w:rsidRPr="00052542" w:rsidRDefault="00CC459E" w:rsidP="00A0140C">
      <w:pPr>
        <w:jc w:val="both"/>
        <w:rPr>
          <w:rFonts w:ascii="Arial" w:hAnsi="Arial" w:cs="Arial"/>
          <w:b/>
          <w:sz w:val="20"/>
          <w:szCs w:val="20"/>
        </w:rPr>
      </w:pPr>
    </w:p>
    <w:p w14:paraId="0ED4F3A7" w14:textId="77777777" w:rsidR="00CC459E" w:rsidRPr="00052542" w:rsidRDefault="00CC459E" w:rsidP="00A0140C">
      <w:pPr>
        <w:jc w:val="both"/>
        <w:rPr>
          <w:rFonts w:ascii="Arial" w:hAnsi="Arial" w:cs="Arial"/>
          <w:b/>
          <w:sz w:val="20"/>
          <w:szCs w:val="20"/>
        </w:rPr>
      </w:pPr>
    </w:p>
    <w:p w14:paraId="1A93F5AF" w14:textId="77777777" w:rsidR="00CC459E" w:rsidRPr="00052542" w:rsidRDefault="00CC459E" w:rsidP="00A0140C">
      <w:pPr>
        <w:jc w:val="both"/>
        <w:rPr>
          <w:rFonts w:ascii="Arial" w:hAnsi="Arial" w:cs="Arial"/>
          <w:b/>
          <w:sz w:val="20"/>
          <w:szCs w:val="20"/>
        </w:rPr>
      </w:pPr>
    </w:p>
    <w:p w14:paraId="3944EDE7" w14:textId="77777777" w:rsidR="00CC459E" w:rsidRPr="00052542" w:rsidRDefault="00CC459E" w:rsidP="00A0140C">
      <w:pPr>
        <w:jc w:val="both"/>
        <w:rPr>
          <w:rFonts w:ascii="Arial" w:hAnsi="Arial" w:cs="Arial"/>
          <w:b/>
          <w:sz w:val="20"/>
          <w:szCs w:val="20"/>
        </w:rPr>
      </w:pPr>
    </w:p>
    <w:p w14:paraId="24677AA8" w14:textId="77777777" w:rsidR="00CC459E" w:rsidRPr="00052542" w:rsidRDefault="00CC459E" w:rsidP="00A0140C">
      <w:pPr>
        <w:jc w:val="both"/>
        <w:rPr>
          <w:rFonts w:ascii="Arial" w:hAnsi="Arial" w:cs="Arial"/>
          <w:b/>
          <w:sz w:val="20"/>
          <w:szCs w:val="20"/>
        </w:rPr>
      </w:pPr>
    </w:p>
    <w:p w14:paraId="30D93A4D" w14:textId="77777777" w:rsidR="00CC459E" w:rsidRPr="00052542" w:rsidRDefault="00CC459E" w:rsidP="00A0140C">
      <w:pPr>
        <w:jc w:val="both"/>
        <w:rPr>
          <w:rFonts w:ascii="Arial" w:hAnsi="Arial" w:cs="Arial"/>
          <w:b/>
          <w:sz w:val="20"/>
          <w:szCs w:val="20"/>
        </w:rPr>
      </w:pPr>
    </w:p>
    <w:p w14:paraId="189E6974" w14:textId="77777777" w:rsidR="00CC459E" w:rsidRPr="00052542" w:rsidRDefault="00CC459E" w:rsidP="00A0140C">
      <w:pPr>
        <w:jc w:val="both"/>
        <w:rPr>
          <w:rFonts w:ascii="Arial" w:hAnsi="Arial" w:cs="Arial"/>
          <w:b/>
          <w:sz w:val="20"/>
          <w:szCs w:val="20"/>
        </w:rPr>
      </w:pPr>
    </w:p>
    <w:p w14:paraId="10403394" w14:textId="77777777" w:rsidR="00CC459E" w:rsidRPr="00052542" w:rsidRDefault="00CC459E" w:rsidP="00A0140C">
      <w:pPr>
        <w:jc w:val="both"/>
        <w:rPr>
          <w:rFonts w:ascii="Arial" w:hAnsi="Arial" w:cs="Arial"/>
          <w:b/>
          <w:sz w:val="20"/>
          <w:szCs w:val="20"/>
        </w:rPr>
      </w:pPr>
    </w:p>
    <w:p w14:paraId="0A075D3B" w14:textId="5048EDA8" w:rsidR="00CC459E" w:rsidRPr="00052542" w:rsidRDefault="00CC459E" w:rsidP="00A0140C">
      <w:pPr>
        <w:jc w:val="both"/>
        <w:rPr>
          <w:rFonts w:ascii="Arial" w:hAnsi="Arial" w:cs="Arial"/>
          <w:b/>
          <w:sz w:val="20"/>
          <w:szCs w:val="20"/>
        </w:rPr>
      </w:pPr>
    </w:p>
    <w:p w14:paraId="18D2324E" w14:textId="74BF9D35" w:rsidR="005B1206" w:rsidRPr="00052542" w:rsidRDefault="005B1206" w:rsidP="00A0140C">
      <w:pPr>
        <w:jc w:val="both"/>
        <w:rPr>
          <w:rFonts w:ascii="Arial" w:hAnsi="Arial" w:cs="Arial"/>
          <w:b/>
          <w:sz w:val="20"/>
          <w:szCs w:val="20"/>
        </w:rPr>
      </w:pPr>
    </w:p>
    <w:p w14:paraId="75FEF5F5" w14:textId="512EB402" w:rsidR="005F1BB0" w:rsidRPr="00052542" w:rsidRDefault="005F1BB0" w:rsidP="00A0140C">
      <w:pPr>
        <w:jc w:val="both"/>
        <w:rPr>
          <w:rFonts w:ascii="Arial" w:hAnsi="Arial" w:cs="Arial"/>
          <w:b/>
          <w:sz w:val="20"/>
          <w:szCs w:val="20"/>
        </w:rPr>
      </w:pPr>
    </w:p>
    <w:p w14:paraId="07BCA23F" w14:textId="6AA9057A" w:rsidR="005F1BB0" w:rsidRPr="00052542" w:rsidRDefault="005F1BB0" w:rsidP="00A0140C">
      <w:pPr>
        <w:jc w:val="both"/>
        <w:rPr>
          <w:rFonts w:ascii="Arial" w:hAnsi="Arial" w:cs="Arial"/>
          <w:b/>
          <w:sz w:val="20"/>
          <w:szCs w:val="20"/>
        </w:rPr>
      </w:pPr>
    </w:p>
    <w:p w14:paraId="71441B2B" w14:textId="5CD33881" w:rsidR="005F1BB0" w:rsidRPr="00052542" w:rsidRDefault="005F1BB0" w:rsidP="00A0140C">
      <w:pPr>
        <w:jc w:val="both"/>
        <w:rPr>
          <w:rFonts w:ascii="Arial" w:hAnsi="Arial" w:cs="Arial"/>
          <w:b/>
          <w:sz w:val="20"/>
          <w:szCs w:val="20"/>
        </w:rPr>
      </w:pPr>
    </w:p>
    <w:p w14:paraId="2E2B9EAE" w14:textId="5A734FAD" w:rsidR="005F1BB0" w:rsidRPr="00052542" w:rsidRDefault="005F1BB0" w:rsidP="00A0140C">
      <w:pPr>
        <w:jc w:val="both"/>
        <w:rPr>
          <w:rFonts w:ascii="Arial" w:hAnsi="Arial" w:cs="Arial"/>
          <w:b/>
          <w:sz w:val="20"/>
          <w:szCs w:val="20"/>
        </w:rPr>
      </w:pPr>
    </w:p>
    <w:p w14:paraId="14C49138" w14:textId="5403BE00" w:rsidR="005F1BB0" w:rsidRPr="00052542" w:rsidRDefault="005F1BB0" w:rsidP="00A0140C">
      <w:pPr>
        <w:jc w:val="both"/>
        <w:rPr>
          <w:rFonts w:ascii="Arial" w:hAnsi="Arial" w:cs="Arial"/>
          <w:b/>
          <w:sz w:val="20"/>
          <w:szCs w:val="20"/>
        </w:rPr>
      </w:pPr>
    </w:p>
    <w:p w14:paraId="2E9CE9BB" w14:textId="54BF7BB5" w:rsidR="005F1BB0" w:rsidRPr="00052542" w:rsidRDefault="005F1BB0" w:rsidP="00A0140C">
      <w:pPr>
        <w:jc w:val="both"/>
        <w:rPr>
          <w:rFonts w:ascii="Arial" w:hAnsi="Arial" w:cs="Arial"/>
          <w:b/>
          <w:sz w:val="20"/>
          <w:szCs w:val="20"/>
        </w:rPr>
      </w:pPr>
    </w:p>
    <w:p w14:paraId="50F9A140" w14:textId="13ABED91" w:rsidR="005F1BB0" w:rsidRPr="00052542" w:rsidRDefault="005F1BB0" w:rsidP="00A0140C">
      <w:pPr>
        <w:jc w:val="both"/>
        <w:rPr>
          <w:rFonts w:ascii="Arial" w:hAnsi="Arial" w:cs="Arial"/>
          <w:b/>
          <w:sz w:val="20"/>
          <w:szCs w:val="20"/>
        </w:rPr>
      </w:pPr>
    </w:p>
    <w:p w14:paraId="45C59AEF" w14:textId="77777777" w:rsidR="005F1BB0" w:rsidRPr="00052542" w:rsidRDefault="005F1BB0" w:rsidP="00A0140C">
      <w:pPr>
        <w:jc w:val="both"/>
        <w:rPr>
          <w:rFonts w:ascii="Arial" w:hAnsi="Arial" w:cs="Arial"/>
          <w:b/>
          <w:sz w:val="20"/>
          <w:szCs w:val="20"/>
        </w:rPr>
      </w:pPr>
    </w:p>
    <w:p w14:paraId="0E61F712" w14:textId="5F5024D6" w:rsidR="005B1206" w:rsidRPr="00052542" w:rsidRDefault="005B1206" w:rsidP="00A0140C">
      <w:pPr>
        <w:jc w:val="both"/>
        <w:rPr>
          <w:rFonts w:ascii="Arial" w:hAnsi="Arial" w:cs="Arial"/>
          <w:b/>
          <w:sz w:val="20"/>
          <w:szCs w:val="20"/>
        </w:rPr>
      </w:pPr>
    </w:p>
    <w:p w14:paraId="22EF5E5D"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lastRenderedPageBreak/>
        <w:t>ANEXO IX</w:t>
      </w:r>
    </w:p>
    <w:p w14:paraId="5403DFF7" w14:textId="77777777" w:rsidR="00CC459E" w:rsidRPr="00052542" w:rsidRDefault="00CC459E" w:rsidP="00640D85">
      <w:pPr>
        <w:jc w:val="center"/>
        <w:rPr>
          <w:rFonts w:ascii="Arial" w:hAnsi="Arial" w:cs="Arial"/>
          <w:b/>
          <w:sz w:val="20"/>
          <w:szCs w:val="20"/>
        </w:rPr>
      </w:pPr>
    </w:p>
    <w:p w14:paraId="33B3D9D4"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MODELO DE DECLARAÇÃO DA LICITANTE DE QUE A PROPOSTA ECONÔMICA COMPREENDE A INTEGRALIDADE DOS CUSTOS (art. 63, §1º, da Lei nº 14.133/2021).</w:t>
      </w:r>
    </w:p>
    <w:p w14:paraId="15B85E5A" w14:textId="77777777" w:rsidR="00CC459E" w:rsidRPr="00052542" w:rsidRDefault="00CC459E" w:rsidP="00640D85">
      <w:pPr>
        <w:jc w:val="center"/>
        <w:rPr>
          <w:rFonts w:ascii="Arial" w:hAnsi="Arial" w:cs="Arial"/>
          <w:b/>
          <w:sz w:val="20"/>
          <w:szCs w:val="20"/>
        </w:rPr>
      </w:pPr>
    </w:p>
    <w:p w14:paraId="5D086F58" w14:textId="77777777" w:rsidR="00CC459E" w:rsidRPr="00052542" w:rsidRDefault="00CC459E" w:rsidP="00640D85">
      <w:pPr>
        <w:jc w:val="center"/>
        <w:rPr>
          <w:rFonts w:ascii="Arial" w:hAnsi="Arial" w:cs="Arial"/>
          <w:b/>
          <w:sz w:val="20"/>
          <w:szCs w:val="20"/>
        </w:rPr>
      </w:pPr>
    </w:p>
    <w:p w14:paraId="27A47C34" w14:textId="75DE64AF" w:rsidR="00CC459E" w:rsidRPr="00052542" w:rsidRDefault="00CC459E" w:rsidP="00A0140C">
      <w:pPr>
        <w:jc w:val="both"/>
        <w:rPr>
          <w:rFonts w:ascii="Arial" w:hAnsi="Arial" w:cs="Arial"/>
          <w:b/>
          <w:sz w:val="20"/>
          <w:szCs w:val="20"/>
        </w:rPr>
      </w:pPr>
    </w:p>
    <w:p w14:paraId="6FC9823C" w14:textId="77777777" w:rsidR="00854964" w:rsidRPr="00052542" w:rsidRDefault="00854964" w:rsidP="00A0140C">
      <w:pPr>
        <w:jc w:val="both"/>
        <w:rPr>
          <w:rFonts w:ascii="Arial" w:hAnsi="Arial" w:cs="Arial"/>
          <w:b/>
          <w:sz w:val="20"/>
          <w:szCs w:val="20"/>
        </w:rPr>
      </w:pPr>
    </w:p>
    <w:p w14:paraId="6C3DACAE" w14:textId="77777777" w:rsidR="00CC459E" w:rsidRPr="00052542" w:rsidRDefault="00CC459E" w:rsidP="00A0140C">
      <w:pPr>
        <w:tabs>
          <w:tab w:val="left" w:pos="4005"/>
        </w:tabs>
        <w:jc w:val="both"/>
        <w:rPr>
          <w:rFonts w:ascii="Arial" w:hAnsi="Arial" w:cs="Arial"/>
          <w:sz w:val="20"/>
          <w:szCs w:val="20"/>
        </w:rPr>
      </w:pPr>
    </w:p>
    <w:p w14:paraId="2E87E15D" w14:textId="77777777" w:rsidR="00040577" w:rsidRPr="00052542" w:rsidRDefault="00040577" w:rsidP="00040577">
      <w:pPr>
        <w:jc w:val="both"/>
        <w:rPr>
          <w:rFonts w:ascii="Arial" w:hAnsi="Arial" w:cs="Arial"/>
          <w:b/>
          <w:sz w:val="20"/>
          <w:szCs w:val="20"/>
        </w:rPr>
      </w:pPr>
      <w:r w:rsidRPr="00052542">
        <w:rPr>
          <w:rFonts w:ascii="Arial" w:hAnsi="Arial" w:cs="Arial"/>
          <w:b/>
          <w:sz w:val="20"/>
          <w:szCs w:val="20"/>
        </w:rPr>
        <w:t>PROCESSO LICITATÓRIO Nº 0</w:t>
      </w:r>
      <w:r>
        <w:rPr>
          <w:rFonts w:ascii="Arial" w:hAnsi="Arial" w:cs="Arial"/>
          <w:b/>
          <w:sz w:val="20"/>
          <w:szCs w:val="20"/>
        </w:rPr>
        <w:t>99</w:t>
      </w:r>
      <w:r w:rsidRPr="00052542">
        <w:rPr>
          <w:rFonts w:ascii="Arial" w:hAnsi="Arial" w:cs="Arial"/>
          <w:b/>
          <w:sz w:val="20"/>
          <w:szCs w:val="20"/>
        </w:rPr>
        <w:t>/2026</w:t>
      </w:r>
    </w:p>
    <w:p w14:paraId="2DDD874D" w14:textId="77777777" w:rsidR="00040577" w:rsidRPr="00052542" w:rsidRDefault="00040577" w:rsidP="00040577">
      <w:pPr>
        <w:jc w:val="both"/>
        <w:rPr>
          <w:rFonts w:ascii="Arial" w:hAnsi="Arial" w:cs="Arial"/>
          <w:sz w:val="20"/>
          <w:szCs w:val="20"/>
        </w:rPr>
      </w:pPr>
    </w:p>
    <w:p w14:paraId="269C58A3" w14:textId="77777777" w:rsidR="00040577" w:rsidRPr="00052542" w:rsidRDefault="00040577" w:rsidP="00040577">
      <w:pPr>
        <w:jc w:val="both"/>
        <w:rPr>
          <w:rFonts w:ascii="Arial" w:hAnsi="Arial" w:cs="Arial"/>
          <w:sz w:val="20"/>
          <w:szCs w:val="20"/>
        </w:rPr>
      </w:pPr>
      <w:r w:rsidRPr="00052542">
        <w:rPr>
          <w:rFonts w:ascii="Arial" w:hAnsi="Arial" w:cs="Arial"/>
          <w:b/>
          <w:sz w:val="20"/>
          <w:szCs w:val="20"/>
        </w:rPr>
        <w:t xml:space="preserve">MODALIDADE </w:t>
      </w:r>
      <w:r w:rsidRPr="00052542">
        <w:rPr>
          <w:rFonts w:ascii="Arial" w:hAnsi="Arial" w:cs="Arial"/>
          <w:sz w:val="20"/>
          <w:szCs w:val="20"/>
        </w:rPr>
        <w:t xml:space="preserve">– </w:t>
      </w:r>
      <w:r w:rsidRPr="00052542">
        <w:rPr>
          <w:rFonts w:ascii="Arial" w:hAnsi="Arial" w:cs="Arial"/>
          <w:b/>
          <w:sz w:val="20"/>
          <w:szCs w:val="20"/>
        </w:rPr>
        <w:t>PREGÃO ELETRÔNICO SRP Nº 0</w:t>
      </w:r>
      <w:r>
        <w:rPr>
          <w:rFonts w:ascii="Arial" w:hAnsi="Arial" w:cs="Arial"/>
          <w:b/>
          <w:sz w:val="20"/>
          <w:szCs w:val="20"/>
        </w:rPr>
        <w:t>28</w:t>
      </w:r>
      <w:r w:rsidRPr="00052542">
        <w:rPr>
          <w:rFonts w:ascii="Arial" w:hAnsi="Arial" w:cs="Arial"/>
          <w:b/>
          <w:sz w:val="20"/>
          <w:szCs w:val="20"/>
        </w:rPr>
        <w:t>/2026</w:t>
      </w:r>
    </w:p>
    <w:p w14:paraId="57011984" w14:textId="77777777" w:rsidR="00040577" w:rsidRPr="00052542" w:rsidRDefault="00040577" w:rsidP="00040577">
      <w:pPr>
        <w:jc w:val="both"/>
        <w:rPr>
          <w:rFonts w:ascii="Arial" w:hAnsi="Arial" w:cs="Arial"/>
          <w:b/>
          <w:sz w:val="20"/>
          <w:szCs w:val="20"/>
        </w:rPr>
      </w:pPr>
    </w:p>
    <w:p w14:paraId="74DF1756" w14:textId="603CAE8C" w:rsidR="00640D85" w:rsidRPr="00052542" w:rsidRDefault="00040577" w:rsidP="00040577">
      <w:pPr>
        <w:jc w:val="both"/>
        <w:rPr>
          <w:rFonts w:ascii="Arial" w:hAnsi="Arial" w:cs="Arial"/>
          <w:b/>
          <w:sz w:val="20"/>
          <w:szCs w:val="20"/>
        </w:rPr>
      </w:pPr>
      <w:r w:rsidRPr="00052542">
        <w:rPr>
          <w:rFonts w:ascii="Arial" w:hAnsi="Arial" w:cs="Arial"/>
          <w:b/>
          <w:sz w:val="20"/>
          <w:szCs w:val="20"/>
        </w:rPr>
        <w:t xml:space="preserve">TIPO – MENOR PREÇO </w:t>
      </w:r>
      <w:r>
        <w:rPr>
          <w:rFonts w:ascii="Arial" w:hAnsi="Arial" w:cs="Arial"/>
          <w:b/>
          <w:sz w:val="20"/>
          <w:szCs w:val="20"/>
        </w:rPr>
        <w:t>GLOBAL</w:t>
      </w:r>
    </w:p>
    <w:p w14:paraId="2D8F36F4" w14:textId="77777777" w:rsidR="00640D85" w:rsidRPr="00052542" w:rsidRDefault="00640D85" w:rsidP="00640D85">
      <w:pPr>
        <w:jc w:val="both"/>
        <w:rPr>
          <w:rFonts w:ascii="Arial" w:hAnsi="Arial" w:cs="Arial"/>
          <w:b/>
          <w:sz w:val="20"/>
          <w:szCs w:val="20"/>
        </w:rPr>
      </w:pPr>
    </w:p>
    <w:p w14:paraId="3FBAE7E6" w14:textId="209630F5" w:rsidR="00CC459E" w:rsidRPr="00052542" w:rsidRDefault="00CC459E" w:rsidP="00A0140C">
      <w:pPr>
        <w:jc w:val="both"/>
        <w:rPr>
          <w:rFonts w:ascii="Arial" w:hAnsi="Arial" w:cs="Arial"/>
          <w:sz w:val="20"/>
          <w:szCs w:val="20"/>
        </w:rPr>
      </w:pPr>
    </w:p>
    <w:p w14:paraId="3CE0F5E7" w14:textId="1D468306" w:rsidR="00854964" w:rsidRPr="00052542" w:rsidRDefault="00854964" w:rsidP="00A0140C">
      <w:pPr>
        <w:jc w:val="both"/>
        <w:rPr>
          <w:rFonts w:ascii="Arial" w:hAnsi="Arial" w:cs="Arial"/>
          <w:sz w:val="20"/>
          <w:szCs w:val="20"/>
        </w:rPr>
      </w:pPr>
    </w:p>
    <w:p w14:paraId="351D4A6F" w14:textId="77777777" w:rsidR="00854964" w:rsidRPr="00052542" w:rsidRDefault="00854964" w:rsidP="00A0140C">
      <w:pPr>
        <w:jc w:val="both"/>
        <w:rPr>
          <w:rFonts w:ascii="Arial" w:hAnsi="Arial" w:cs="Arial"/>
          <w:sz w:val="20"/>
          <w:szCs w:val="20"/>
        </w:rPr>
      </w:pPr>
    </w:p>
    <w:p w14:paraId="005F38F4" w14:textId="77777777" w:rsidR="00CC459E" w:rsidRPr="00052542" w:rsidRDefault="00CC459E" w:rsidP="00A0140C">
      <w:pPr>
        <w:jc w:val="both"/>
        <w:rPr>
          <w:rFonts w:ascii="Arial" w:hAnsi="Arial" w:cs="Arial"/>
          <w:sz w:val="20"/>
          <w:szCs w:val="20"/>
        </w:rPr>
      </w:pPr>
    </w:p>
    <w:p w14:paraId="60188650" w14:textId="77777777" w:rsidR="00CC459E" w:rsidRPr="00052542" w:rsidRDefault="00CC459E" w:rsidP="00A0140C">
      <w:pPr>
        <w:jc w:val="both"/>
        <w:rPr>
          <w:rFonts w:ascii="Arial" w:hAnsi="Arial" w:cs="Arial"/>
          <w:sz w:val="20"/>
          <w:szCs w:val="20"/>
        </w:rPr>
      </w:pPr>
      <w:r w:rsidRPr="00052542">
        <w:rPr>
          <w:rFonts w:ascii="Arial" w:hAnsi="Arial"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E58235" w14:textId="77777777" w:rsidR="00CC459E" w:rsidRPr="00052542" w:rsidRDefault="00CC459E" w:rsidP="00A0140C">
      <w:pPr>
        <w:jc w:val="both"/>
        <w:rPr>
          <w:rFonts w:ascii="Arial" w:hAnsi="Arial" w:cs="Arial"/>
          <w:sz w:val="20"/>
          <w:szCs w:val="20"/>
        </w:rPr>
      </w:pPr>
    </w:p>
    <w:p w14:paraId="2AC0F6A2" w14:textId="06D601B0" w:rsidR="00CC459E" w:rsidRPr="00052542" w:rsidRDefault="00CC459E" w:rsidP="00640D85">
      <w:pPr>
        <w:jc w:val="center"/>
        <w:rPr>
          <w:rFonts w:ascii="Arial" w:hAnsi="Arial" w:cs="Arial"/>
          <w:b/>
          <w:sz w:val="20"/>
          <w:szCs w:val="20"/>
        </w:rPr>
      </w:pPr>
      <w:r w:rsidRPr="00052542">
        <w:rPr>
          <w:rFonts w:ascii="Arial" w:hAnsi="Arial" w:cs="Arial"/>
          <w:sz w:val="20"/>
          <w:szCs w:val="20"/>
        </w:rPr>
        <w:t>Cidade, ___ de ___________ de 202</w:t>
      </w:r>
      <w:r w:rsidR="00E716EC" w:rsidRPr="00052542">
        <w:rPr>
          <w:rFonts w:ascii="Arial" w:hAnsi="Arial" w:cs="Arial"/>
          <w:sz w:val="20"/>
          <w:szCs w:val="20"/>
        </w:rPr>
        <w:t>6</w:t>
      </w:r>
      <w:r w:rsidRPr="00052542">
        <w:rPr>
          <w:rFonts w:ascii="Arial" w:hAnsi="Arial" w:cs="Arial"/>
          <w:b/>
          <w:sz w:val="20"/>
          <w:szCs w:val="20"/>
        </w:rPr>
        <w:t>.</w:t>
      </w:r>
    </w:p>
    <w:p w14:paraId="47C2745A" w14:textId="77777777" w:rsidR="00CC459E" w:rsidRPr="00052542" w:rsidRDefault="00CC459E" w:rsidP="00640D85">
      <w:pPr>
        <w:jc w:val="center"/>
        <w:rPr>
          <w:rFonts w:ascii="Arial" w:hAnsi="Arial" w:cs="Arial"/>
          <w:b/>
          <w:sz w:val="20"/>
          <w:szCs w:val="20"/>
        </w:rPr>
      </w:pPr>
    </w:p>
    <w:p w14:paraId="09F66FD3" w14:textId="77777777" w:rsidR="00CC459E" w:rsidRPr="00052542" w:rsidRDefault="00CC459E" w:rsidP="00640D85">
      <w:pPr>
        <w:jc w:val="center"/>
        <w:rPr>
          <w:rFonts w:ascii="Arial" w:hAnsi="Arial" w:cs="Arial"/>
          <w:sz w:val="20"/>
          <w:szCs w:val="20"/>
        </w:rPr>
      </w:pPr>
    </w:p>
    <w:p w14:paraId="4E2C9DEF" w14:textId="77777777" w:rsidR="00CC459E" w:rsidRPr="00052542" w:rsidRDefault="00CC459E" w:rsidP="00640D85">
      <w:pPr>
        <w:jc w:val="center"/>
        <w:rPr>
          <w:rFonts w:ascii="Arial" w:hAnsi="Arial" w:cs="Arial"/>
          <w:sz w:val="20"/>
          <w:szCs w:val="20"/>
        </w:rPr>
      </w:pPr>
    </w:p>
    <w:p w14:paraId="20B3C114" w14:textId="77777777" w:rsidR="00CC459E" w:rsidRPr="00052542" w:rsidRDefault="00CC459E" w:rsidP="00640D85">
      <w:pPr>
        <w:jc w:val="center"/>
        <w:rPr>
          <w:rFonts w:ascii="Arial" w:hAnsi="Arial" w:cs="Arial"/>
          <w:sz w:val="20"/>
          <w:szCs w:val="20"/>
        </w:rPr>
      </w:pPr>
    </w:p>
    <w:p w14:paraId="2B02DB48" w14:textId="77777777" w:rsidR="00CC459E" w:rsidRPr="00052542" w:rsidRDefault="00CC459E" w:rsidP="00640D85">
      <w:pPr>
        <w:jc w:val="center"/>
        <w:rPr>
          <w:rFonts w:ascii="Arial" w:hAnsi="Arial" w:cs="Arial"/>
          <w:sz w:val="20"/>
          <w:szCs w:val="20"/>
        </w:rPr>
      </w:pPr>
      <w:r w:rsidRPr="00052542">
        <w:rPr>
          <w:rFonts w:ascii="Arial" w:hAnsi="Arial" w:cs="Arial"/>
          <w:sz w:val="20"/>
          <w:szCs w:val="20"/>
        </w:rPr>
        <w:t>______________________________________</w:t>
      </w:r>
    </w:p>
    <w:p w14:paraId="27A329C8" w14:textId="77777777" w:rsidR="00CC459E" w:rsidRPr="00052542" w:rsidRDefault="00CC459E" w:rsidP="00640D85">
      <w:pPr>
        <w:jc w:val="center"/>
        <w:rPr>
          <w:rFonts w:ascii="Arial" w:hAnsi="Arial" w:cs="Arial"/>
          <w:b/>
          <w:sz w:val="20"/>
          <w:szCs w:val="20"/>
        </w:rPr>
      </w:pPr>
      <w:r w:rsidRPr="00052542">
        <w:rPr>
          <w:rFonts w:ascii="Arial" w:hAnsi="Arial" w:cs="Arial"/>
          <w:b/>
          <w:sz w:val="20"/>
          <w:szCs w:val="20"/>
        </w:rPr>
        <w:t>(nome, carimbo, e assinatura do responsável legal da empresa).</w:t>
      </w:r>
    </w:p>
    <w:p w14:paraId="3986A237" w14:textId="77777777" w:rsidR="00CC459E" w:rsidRPr="00052542" w:rsidRDefault="00CC459E" w:rsidP="00640D85">
      <w:pPr>
        <w:jc w:val="center"/>
        <w:rPr>
          <w:rFonts w:ascii="Arial" w:hAnsi="Arial" w:cs="Arial"/>
          <w:sz w:val="20"/>
          <w:szCs w:val="20"/>
        </w:rPr>
      </w:pPr>
    </w:p>
    <w:p w14:paraId="7D09F989" w14:textId="77777777" w:rsidR="00CC459E" w:rsidRPr="00052542" w:rsidRDefault="00CC459E" w:rsidP="00640D85">
      <w:pPr>
        <w:jc w:val="center"/>
        <w:rPr>
          <w:rFonts w:ascii="Arial" w:hAnsi="Arial" w:cs="Arial"/>
          <w:sz w:val="20"/>
          <w:szCs w:val="20"/>
        </w:rPr>
      </w:pPr>
    </w:p>
    <w:p w14:paraId="02B6E9A5" w14:textId="77777777" w:rsidR="00CC459E" w:rsidRPr="00052542" w:rsidRDefault="00CC459E" w:rsidP="00640D85">
      <w:pPr>
        <w:jc w:val="center"/>
        <w:rPr>
          <w:rFonts w:ascii="Arial" w:hAnsi="Arial" w:cs="Arial"/>
          <w:sz w:val="20"/>
          <w:szCs w:val="20"/>
        </w:rPr>
      </w:pPr>
    </w:p>
    <w:p w14:paraId="3E2E0F92" w14:textId="6A3BFA17" w:rsidR="00CC459E" w:rsidRPr="00052542" w:rsidRDefault="00CC459E" w:rsidP="00640D85">
      <w:pPr>
        <w:jc w:val="center"/>
        <w:rPr>
          <w:rFonts w:ascii="Arial" w:hAnsi="Arial" w:cs="Arial"/>
          <w:sz w:val="20"/>
          <w:szCs w:val="20"/>
        </w:rPr>
      </w:pPr>
    </w:p>
    <w:p w14:paraId="08182977" w14:textId="77777777" w:rsidR="00CC459E" w:rsidRPr="00052542" w:rsidRDefault="00CC459E" w:rsidP="00A0140C">
      <w:pPr>
        <w:jc w:val="both"/>
        <w:rPr>
          <w:rFonts w:ascii="Arial" w:hAnsi="Arial" w:cs="Arial"/>
          <w:sz w:val="20"/>
          <w:szCs w:val="20"/>
        </w:rPr>
      </w:pPr>
    </w:p>
    <w:p w14:paraId="21FB610C" w14:textId="77777777" w:rsidR="00CC459E" w:rsidRPr="00052542" w:rsidRDefault="00CC459E" w:rsidP="00A0140C">
      <w:pPr>
        <w:jc w:val="both"/>
        <w:rPr>
          <w:rFonts w:ascii="Arial" w:hAnsi="Arial" w:cs="Arial"/>
          <w:sz w:val="20"/>
          <w:szCs w:val="20"/>
        </w:rPr>
      </w:pPr>
    </w:p>
    <w:p w14:paraId="43C6C048" w14:textId="77777777" w:rsidR="00CC459E" w:rsidRPr="00052542" w:rsidRDefault="00CC459E" w:rsidP="00A0140C">
      <w:pPr>
        <w:jc w:val="both"/>
        <w:rPr>
          <w:rFonts w:ascii="Arial" w:hAnsi="Arial" w:cs="Arial"/>
          <w:sz w:val="20"/>
          <w:szCs w:val="20"/>
        </w:rPr>
      </w:pPr>
    </w:p>
    <w:p w14:paraId="3ACB6977" w14:textId="77777777" w:rsidR="00CC459E" w:rsidRPr="00052542" w:rsidRDefault="00CC459E" w:rsidP="00A0140C">
      <w:pPr>
        <w:jc w:val="both"/>
        <w:rPr>
          <w:rFonts w:ascii="Arial" w:eastAsia="Arial" w:hAnsi="Arial" w:cs="Arial"/>
          <w:sz w:val="20"/>
          <w:szCs w:val="20"/>
        </w:rPr>
      </w:pPr>
    </w:p>
    <w:p w14:paraId="2899D5DF" w14:textId="77777777" w:rsidR="00CC459E" w:rsidRPr="00052542" w:rsidRDefault="00CC459E" w:rsidP="00A0140C">
      <w:pPr>
        <w:jc w:val="both"/>
        <w:rPr>
          <w:rFonts w:ascii="Arial" w:eastAsia="Arial" w:hAnsi="Arial" w:cs="Arial"/>
          <w:sz w:val="20"/>
          <w:szCs w:val="20"/>
        </w:rPr>
      </w:pPr>
    </w:p>
    <w:p w14:paraId="6B3E1050" w14:textId="77777777" w:rsidR="007F7272" w:rsidRPr="00052542" w:rsidRDefault="007F7272" w:rsidP="00A0140C">
      <w:pPr>
        <w:jc w:val="both"/>
        <w:rPr>
          <w:rFonts w:ascii="Arial" w:hAnsi="Arial" w:cs="Arial"/>
          <w:sz w:val="20"/>
          <w:szCs w:val="20"/>
        </w:rPr>
      </w:pPr>
    </w:p>
    <w:sectPr w:rsidR="007F7272" w:rsidRPr="00052542" w:rsidSect="005244FA">
      <w:headerReference w:type="default" r:id="rId56"/>
      <w:footerReference w:type="default" r:id="rId57"/>
      <w:pgSz w:w="11906" w:h="16838"/>
      <w:pgMar w:top="1418" w:right="567" w:bottom="992" w:left="992" w:header="425"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DD67E" w14:textId="77777777" w:rsidR="005D47F0" w:rsidRDefault="005D47F0">
      <w:r>
        <w:separator/>
      </w:r>
    </w:p>
  </w:endnote>
  <w:endnote w:type="continuationSeparator" w:id="0">
    <w:p w14:paraId="73F9EE5A" w14:textId="77777777" w:rsidR="005D47F0" w:rsidRDefault="005D4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swiss"/>
    <w:pitch w:val="variable"/>
    <w:sig w:usb0="800000AF" w:usb1="1000204A" w:usb2="00000000" w:usb3="00000000" w:csb0="00000001"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4121200"/>
      <w:docPartObj>
        <w:docPartGallery w:val="Page Numbers (Bottom of Page)"/>
        <w:docPartUnique/>
      </w:docPartObj>
    </w:sdtPr>
    <w:sdtContent>
      <w:sdt>
        <w:sdtPr>
          <w:id w:val="1728636285"/>
          <w:docPartObj>
            <w:docPartGallery w:val="Page Numbers (Top of Page)"/>
            <w:docPartUnique/>
          </w:docPartObj>
        </w:sdtPr>
        <w:sdtContent>
          <w:p w14:paraId="199718B7" w14:textId="2F2E7756" w:rsidR="00CC6FF1" w:rsidRDefault="00CC6FF1">
            <w:pPr>
              <w:pStyle w:val="Rodap"/>
              <w:jc w:val="center"/>
            </w:pPr>
            <w:r w:rsidRPr="00CC6FF1">
              <w:rPr>
                <w:rFonts w:ascii="Arial" w:hAnsi="Arial" w:cs="Arial"/>
                <w:sz w:val="16"/>
                <w:szCs w:val="16"/>
              </w:rPr>
              <w:t xml:space="preserve">Página </w:t>
            </w:r>
            <w:r w:rsidRPr="00CC6FF1">
              <w:rPr>
                <w:rFonts w:ascii="Arial" w:hAnsi="Arial" w:cs="Arial"/>
                <w:b/>
                <w:bCs/>
                <w:sz w:val="16"/>
                <w:szCs w:val="16"/>
              </w:rPr>
              <w:fldChar w:fldCharType="begin"/>
            </w:r>
            <w:r w:rsidRPr="00CC6FF1">
              <w:rPr>
                <w:rFonts w:ascii="Arial" w:hAnsi="Arial" w:cs="Arial"/>
                <w:b/>
                <w:bCs/>
                <w:sz w:val="16"/>
                <w:szCs w:val="16"/>
              </w:rPr>
              <w:instrText>PAGE</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r w:rsidRPr="00CC6FF1">
              <w:rPr>
                <w:rFonts w:ascii="Arial" w:hAnsi="Arial" w:cs="Arial"/>
                <w:sz w:val="16"/>
                <w:szCs w:val="16"/>
              </w:rPr>
              <w:t xml:space="preserve"> de </w:t>
            </w:r>
            <w:r w:rsidRPr="00CC6FF1">
              <w:rPr>
                <w:rFonts w:ascii="Arial" w:hAnsi="Arial" w:cs="Arial"/>
                <w:b/>
                <w:bCs/>
                <w:sz w:val="16"/>
                <w:szCs w:val="16"/>
              </w:rPr>
              <w:fldChar w:fldCharType="begin"/>
            </w:r>
            <w:r w:rsidRPr="00CC6FF1">
              <w:rPr>
                <w:rFonts w:ascii="Arial" w:hAnsi="Arial" w:cs="Arial"/>
                <w:b/>
                <w:bCs/>
                <w:sz w:val="16"/>
                <w:szCs w:val="16"/>
              </w:rPr>
              <w:instrText>NUMPAGES</w:instrText>
            </w:r>
            <w:r w:rsidRPr="00CC6FF1">
              <w:rPr>
                <w:rFonts w:ascii="Arial" w:hAnsi="Arial" w:cs="Arial"/>
                <w:b/>
                <w:bCs/>
                <w:sz w:val="16"/>
                <w:szCs w:val="16"/>
              </w:rPr>
              <w:fldChar w:fldCharType="separate"/>
            </w:r>
            <w:r w:rsidRPr="00CC6FF1">
              <w:rPr>
                <w:rFonts w:ascii="Arial" w:hAnsi="Arial" w:cs="Arial"/>
                <w:b/>
                <w:bCs/>
                <w:sz w:val="16"/>
                <w:szCs w:val="16"/>
              </w:rPr>
              <w:t>2</w:t>
            </w:r>
            <w:r w:rsidRPr="00CC6FF1">
              <w:rPr>
                <w:rFonts w:ascii="Arial" w:hAnsi="Arial"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6367" w14:textId="77777777" w:rsidR="005D47F0" w:rsidRDefault="005D47F0">
      <w:r>
        <w:separator/>
      </w:r>
    </w:p>
  </w:footnote>
  <w:footnote w:type="continuationSeparator" w:id="0">
    <w:p w14:paraId="5C1256F5" w14:textId="77777777" w:rsidR="005D47F0" w:rsidRDefault="005D4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112165B7" w:rsidR="00C508C2" w:rsidRPr="0044754D" w:rsidRDefault="005D7361" w:rsidP="00C508C2">
    <w:pPr>
      <w:ind w:left="-426" w:right="-568"/>
      <w:jc w:val="center"/>
      <w:rPr>
        <w:rFonts w:ascii="Arial" w:hAnsi="Arial" w:cs="Arial"/>
        <w:b/>
        <w:bCs/>
        <w:iCs/>
        <w:noProof/>
        <w:sz w:val="28"/>
        <w:szCs w:val="28"/>
      </w:rPr>
    </w:pPr>
    <w:r w:rsidRPr="0044754D">
      <w:rPr>
        <w:rFonts w:ascii="Arial" w:hAnsi="Arial" w:cs="Arial"/>
        <w:noProof/>
        <w:sz w:val="28"/>
        <w:szCs w:val="28"/>
      </w:rPr>
      <w:drawing>
        <wp:anchor distT="0" distB="0" distL="114300" distR="114300" simplePos="0" relativeHeight="251660288" behindDoc="0" locked="0" layoutInCell="1" allowOverlap="1" wp14:anchorId="7ED32F64" wp14:editId="4947DB5F">
          <wp:simplePos x="0" y="0"/>
          <wp:positionH relativeFrom="margin">
            <wp:align>right</wp:align>
          </wp:positionH>
          <wp:positionV relativeFrom="paragraph">
            <wp:posOffset>-147955</wp:posOffset>
          </wp:positionV>
          <wp:extent cx="1028700" cy="733425"/>
          <wp:effectExtent l="0" t="0" r="0" b="9525"/>
          <wp:wrapNone/>
          <wp:docPr id="1245389714"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617DDB" w:rsidRPr="0044754D">
      <w:rPr>
        <w:rFonts w:ascii="Arial" w:hAnsi="Arial" w:cs="Arial"/>
        <w:noProof/>
        <w:sz w:val="28"/>
        <w:szCs w:val="28"/>
      </w:rPr>
      <w:drawing>
        <wp:anchor distT="0" distB="0" distL="114300" distR="114300" simplePos="0" relativeHeight="251662336" behindDoc="0" locked="0" layoutInCell="1" allowOverlap="1" wp14:anchorId="0050DC3F" wp14:editId="16140811">
          <wp:simplePos x="0" y="0"/>
          <wp:positionH relativeFrom="margin">
            <wp:align>left</wp:align>
          </wp:positionH>
          <wp:positionV relativeFrom="paragraph">
            <wp:posOffset>-141605</wp:posOffset>
          </wp:positionV>
          <wp:extent cx="1028700" cy="733425"/>
          <wp:effectExtent l="0" t="0" r="0" b="9525"/>
          <wp:wrapNone/>
          <wp:docPr id="16880391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44754D">
      <w:rPr>
        <w:rFonts w:ascii="Arial" w:hAnsi="Arial" w:cs="Arial"/>
        <w:b/>
        <w:bCs/>
        <w:iCs/>
        <w:noProof/>
        <w:sz w:val="28"/>
        <w:szCs w:val="28"/>
      </w:rPr>
      <w:t xml:space="preserve">PREFEITURA MUNICIPAL DE SANTALUZ/BA  </w:t>
    </w:r>
  </w:p>
  <w:p w14:paraId="5654C7A9" w14:textId="75D1D5F8" w:rsidR="00C508C2" w:rsidRPr="0044754D" w:rsidRDefault="00C508C2" w:rsidP="00C508C2">
    <w:pPr>
      <w:jc w:val="center"/>
      <w:rPr>
        <w:rFonts w:ascii="Arial" w:hAnsi="Arial" w:cs="Arial"/>
        <w:noProof/>
        <w:sz w:val="20"/>
        <w:szCs w:val="20"/>
      </w:rPr>
    </w:pPr>
    <w:r w:rsidRPr="0044754D">
      <w:rPr>
        <w:rFonts w:ascii="Arial" w:hAnsi="Arial" w:cs="Arial"/>
        <w:noProof/>
        <w:sz w:val="20"/>
        <w:szCs w:val="20"/>
      </w:rPr>
      <w:t>Av. Getúlio Vargas - Centro Administrativo Cep: 48.880-000 - Santaluz-BA.</w:t>
    </w:r>
  </w:p>
  <w:p w14:paraId="7CAD03E0" w14:textId="3B21DF30" w:rsidR="00C508C2" w:rsidRPr="0044754D" w:rsidRDefault="00C508C2" w:rsidP="00C508C2">
    <w:pPr>
      <w:jc w:val="center"/>
      <w:rPr>
        <w:rStyle w:val="Hyperlink"/>
        <w:rFonts w:ascii="Arial" w:hAnsi="Arial" w:cs="Arial"/>
        <w:noProof/>
        <w:sz w:val="20"/>
        <w:szCs w:val="20"/>
      </w:rPr>
    </w:pPr>
    <w:r w:rsidRPr="0044754D">
      <w:rPr>
        <w:rFonts w:ascii="Arial" w:hAnsi="Arial" w:cs="Arial"/>
        <w:noProof/>
        <w:sz w:val="20"/>
        <w:szCs w:val="20"/>
      </w:rPr>
      <w:t xml:space="preserve">Telefone: 75 3265-2843   </w:t>
    </w:r>
    <w:hyperlink r:id="rId2" w:history="1">
      <w:r w:rsidRPr="0044754D">
        <w:rPr>
          <w:rStyle w:val="Hyperlink"/>
          <w:rFonts w:ascii="Arial" w:hAnsi="Arial"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40F43AE4"/>
    <w:lvl w:ilvl="0">
      <w:start w:val="3"/>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735598"/>
    <w:multiLevelType w:val="hybridMultilevel"/>
    <w:tmpl w:val="EE20DC90"/>
    <w:styleLink w:val="Letras"/>
    <w:lvl w:ilvl="0" w:tplc="1FB6E198">
      <w:start w:val="1"/>
      <w:numFmt w:val="low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998" w:hanging="289"/>
      </w:pPr>
      <w:rPr>
        <w:rFonts w:hAnsi="Arial Unicode MS"/>
        <w:caps w:val="0"/>
        <w:smallCaps w:val="0"/>
        <w:strike w:val="0"/>
        <w:dstrike w:val="0"/>
        <w:outline w:val="0"/>
        <w:emboss w:val="0"/>
        <w:imprint w:val="0"/>
        <w:spacing w:val="0"/>
        <w:w w:val="100"/>
        <w:kern w:val="0"/>
        <w:position w:val="0"/>
        <w:highlight w:val="none"/>
        <w:vertAlign w:val="baseline"/>
      </w:rPr>
    </w:lvl>
    <w:lvl w:ilvl="1" w:tplc="23CCC13C">
      <w:start w:val="1"/>
      <w:numFmt w:val="low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1998"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A48C05C4">
      <w:start w:val="1"/>
      <w:numFmt w:val="lowerLetter"/>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2998"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A00E9DA">
      <w:start w:val="1"/>
      <w:numFmt w:val="low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3998"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D0EEB480">
      <w:start w:val="1"/>
      <w:numFmt w:val="low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4998"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0DC478A0">
      <w:start w:val="1"/>
      <w:numFmt w:val="low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5998"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58A0340">
      <w:start w:val="1"/>
      <w:numFmt w:val="low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6998"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00DC4F30">
      <w:start w:val="1"/>
      <w:numFmt w:val="lowerLetter"/>
      <w:lvlText w:val="%8)"/>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7998"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4E4C3C54">
      <w:start w:val="1"/>
      <w:numFmt w:val="low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856"/>
        </w:tabs>
        <w:ind w:left="8998"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5"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3A54A27"/>
    <w:multiLevelType w:val="hybridMultilevel"/>
    <w:tmpl w:val="ED44FC92"/>
    <w:styleLink w:val="EstiloImportado10"/>
    <w:lvl w:ilvl="0" w:tplc="178833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009268">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1A86F77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5900AE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6EE97E8">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10CA819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A43E7E">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65ECBA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5CCA65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7"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420137"/>
    <w:multiLevelType w:val="multilevel"/>
    <w:tmpl w:val="C97C2036"/>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rFonts w:ascii="Arial" w:hAnsi="Arial" w:cs="Arial" w:hint="default"/>
        <w:b/>
        <w:sz w:val="20"/>
        <w:szCs w:val="20"/>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9"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D1F6CAB"/>
    <w:multiLevelType w:val="hybridMultilevel"/>
    <w:tmpl w:val="6C58CBDC"/>
    <w:styleLink w:val="EstiloImportado9"/>
    <w:lvl w:ilvl="0" w:tplc="48B826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85AD01A">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13E7A5A">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FEAFAF0">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0E8CDC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17EFC1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140A21D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1C70F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16FE7DF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8B02300"/>
    <w:multiLevelType w:val="multilevel"/>
    <w:tmpl w:val="46A0CBF2"/>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043160"/>
    <w:multiLevelType w:val="hybridMultilevel"/>
    <w:tmpl w:val="C79ADC48"/>
    <w:styleLink w:val="Marcador"/>
    <w:lvl w:ilvl="0" w:tplc="724A0196">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0"/>
        <w:highlight w:val="none"/>
        <w:vertAlign w:val="baseline"/>
      </w:rPr>
    </w:lvl>
    <w:lvl w:ilvl="1" w:tplc="2B18B464">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s>
        <w:ind w:left="8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2" w:tplc="D32E3E8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3" w:tplc="699E2E8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2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4" w:tplc="2FCAA332">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47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5" w:tplc="249E377C">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s>
        <w:ind w:left="169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6" w:tplc="0A92BCB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91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7" w:tplc="5C28BD1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3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lvl w:ilvl="8" w:tplc="53463A7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s>
        <w:ind w:left="2355" w:hanging="375"/>
      </w:pPr>
      <w:rPr>
        <w:rFonts w:ascii="Helvetica Neue" w:eastAsia="Helvetica Neue" w:hAnsi="Helvetica Neue" w:cs="Helvetica Neue"/>
        <w:b w:val="0"/>
        <w:bCs w:val="0"/>
        <w:i w:val="0"/>
        <w:iCs w:val="0"/>
        <w:caps w:val="0"/>
        <w:smallCaps w:val="0"/>
        <w:strike w:val="0"/>
        <w:dstrike w:val="0"/>
        <w:outline w:val="0"/>
        <w:emboss w:val="0"/>
        <w:imprint w:val="0"/>
        <w:color w:val="001D34"/>
        <w:spacing w:val="0"/>
        <w:w w:val="100"/>
        <w:kern w:val="0"/>
        <w:position w:val="-2"/>
        <w:highlight w:val="none"/>
        <w:vertAlign w:val="baseline"/>
      </w:rPr>
    </w:lvl>
  </w:abstractNum>
  <w:abstractNum w:abstractNumId="17" w15:restartNumberingAfterBreak="0">
    <w:nsid w:val="2F806D27"/>
    <w:multiLevelType w:val="multilevel"/>
    <w:tmpl w:val="6EDC70D2"/>
    <w:lvl w:ilvl="0">
      <w:start w:val="1"/>
      <w:numFmt w:val="decimal"/>
      <w:lvlText w:val="%1."/>
      <w:lvlJc w:val="left"/>
      <w:pPr>
        <w:ind w:left="4679"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37DE77E0"/>
    <w:multiLevelType w:val="hybridMultilevel"/>
    <w:tmpl w:val="2CAADF22"/>
    <w:styleLink w:val="EstiloImportado2"/>
    <w:lvl w:ilvl="0" w:tplc="C14AE7C6">
      <w:start w:val="1"/>
      <w:numFmt w:val="lowerLetter"/>
      <w:lvlText w:val="%1."/>
      <w:lvlJc w:val="left"/>
      <w:pPr>
        <w:ind w:left="850"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1C72A3AE">
      <w:start w:val="1"/>
      <w:numFmt w:val="decimal"/>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392CECA">
      <w:start w:val="1"/>
      <w:numFmt w:val="decimal"/>
      <w:lvlText w:val="%3."/>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BD405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F63E74">
      <w:start w:val="1"/>
      <w:numFmt w:val="decimal"/>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B928C10">
      <w:start w:val="1"/>
      <w:numFmt w:val="decimal"/>
      <w:lvlText w:val="%6."/>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EBC9E0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916A83A">
      <w:start w:val="1"/>
      <w:numFmt w:val="decimal"/>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6028C04">
      <w:start w:val="1"/>
      <w:numFmt w:val="decimal"/>
      <w:lvlText w:val="%9."/>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3C930D53"/>
    <w:multiLevelType w:val="hybridMultilevel"/>
    <w:tmpl w:val="D2D8402C"/>
    <w:styleLink w:val="EstiloImportado3"/>
    <w:lvl w:ilvl="0" w:tplc="6512B9FA">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D9829CE">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FF81AC6">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C96BF4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262E39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1B22F2A">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11C08A4">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0DC182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D5A49A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3F3C29F0"/>
    <w:multiLevelType w:val="hybridMultilevel"/>
    <w:tmpl w:val="1D86FCE0"/>
    <w:styleLink w:val="EstiloImportado4"/>
    <w:lvl w:ilvl="0" w:tplc="BC8A913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DAA448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5DCCA7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08E9502">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EFCC2AC">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D2EFD2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BECA76A">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52A4DA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9F4B51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45C011A4"/>
    <w:multiLevelType w:val="hybridMultilevel"/>
    <w:tmpl w:val="F0FEC142"/>
    <w:styleLink w:val="EstiloImportado8"/>
    <w:lvl w:ilvl="0" w:tplc="B9544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A584F3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71228CC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9DAD65A">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E05A6F3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48C555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11680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29C3E7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B5CE11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48260FA1"/>
    <w:multiLevelType w:val="hybridMultilevel"/>
    <w:tmpl w:val="847ADC40"/>
    <w:styleLink w:val="EstiloImportado7"/>
    <w:lvl w:ilvl="0" w:tplc="42808A54">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0F08A6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F3EC11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EA44D7C">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19C89C6">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71831B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672C956">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7034E9C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EC6293E">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8A4BA2"/>
    <w:multiLevelType w:val="hybridMultilevel"/>
    <w:tmpl w:val="853CE3D6"/>
    <w:styleLink w:val="EstiloImportado12"/>
    <w:lvl w:ilvl="0" w:tplc="34B8F33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50A15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5442DA5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E58554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F30FDD0">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920227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91861E2">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9E093E0">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D98AD3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6"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3E7B18"/>
    <w:multiLevelType w:val="hybridMultilevel"/>
    <w:tmpl w:val="4F68A0F8"/>
    <w:styleLink w:val="EstiloImportado100"/>
    <w:lvl w:ilvl="0" w:tplc="EFF64C94">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E0A83F2">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F2AE97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F092949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A54A3E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D94BD50">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50A3CE8">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BA85318">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132A837A">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6D731E46"/>
    <w:multiLevelType w:val="hybridMultilevel"/>
    <w:tmpl w:val="2C8EA672"/>
    <w:styleLink w:val="EstiloImportado5"/>
    <w:lvl w:ilvl="0" w:tplc="DA24449C">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1EEE1A">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EC3974">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D38DF0E">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DAE88E">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FD428D8">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D84144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B645E7C">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3F03086">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71924718"/>
    <w:multiLevelType w:val="hybridMultilevel"/>
    <w:tmpl w:val="363A978C"/>
    <w:styleLink w:val="EstiloImportado11"/>
    <w:lvl w:ilvl="0" w:tplc="4F469A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6B6CB1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F24B2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490FC2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59A45EE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3CE592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966821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95C9AE4">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BCAFC1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1" w15:restartNumberingAfterBreak="0">
    <w:nsid w:val="75924668"/>
    <w:multiLevelType w:val="hybridMultilevel"/>
    <w:tmpl w:val="A3663250"/>
    <w:styleLink w:val="EstiloImportado6"/>
    <w:lvl w:ilvl="0" w:tplc="A2E24692">
      <w:start w:val="1"/>
      <w:numFmt w:val="lowerLetter"/>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29C9F48">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80D6B8">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146C4E6">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8784AC8">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E8441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7FEACC8">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94C29FA">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6FC39B4">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1353"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3"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35507757">
    <w:abstractNumId w:val="12"/>
  </w:num>
  <w:num w:numId="2" w16cid:durableId="2046326228">
    <w:abstractNumId w:val="27"/>
  </w:num>
  <w:num w:numId="3" w16cid:durableId="602304482">
    <w:abstractNumId w:val="1"/>
  </w:num>
  <w:num w:numId="4" w16cid:durableId="1769809669">
    <w:abstractNumId w:val="5"/>
  </w:num>
  <w:num w:numId="5" w16cid:durableId="825166583">
    <w:abstractNumId w:val="16"/>
  </w:num>
  <w:num w:numId="6" w16cid:durableId="1016688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35145078">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49622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6076520">
    <w:abstractNumId w:val="14"/>
    <w:lvlOverride w:ilvl="0">
      <w:startOverride w:val="7"/>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0228360">
    <w:abstractNumId w:val="0"/>
    <w:lvlOverride w:ilvl="0">
      <w:startOverride w:val="7"/>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22919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292">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2742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2383045">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04655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47590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1525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7347276">
    <w:abstractNumId w:val="3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6187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04399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9296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9559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0796054">
    <w:abstractNumId w:val="28"/>
  </w:num>
  <w:num w:numId="24" w16cid:durableId="13456562">
    <w:abstractNumId w:val="19"/>
  </w:num>
  <w:num w:numId="25" w16cid:durableId="1649672286">
    <w:abstractNumId w:val="20"/>
  </w:num>
  <w:num w:numId="26" w16cid:durableId="233857336">
    <w:abstractNumId w:val="21"/>
  </w:num>
  <w:num w:numId="27" w16cid:durableId="558442915">
    <w:abstractNumId w:val="29"/>
  </w:num>
  <w:num w:numId="28" w16cid:durableId="152769182">
    <w:abstractNumId w:val="31"/>
  </w:num>
  <w:num w:numId="29" w16cid:durableId="1697266564">
    <w:abstractNumId w:val="23"/>
  </w:num>
  <w:num w:numId="30" w16cid:durableId="2058890949">
    <w:abstractNumId w:val="22"/>
  </w:num>
  <w:num w:numId="31" w16cid:durableId="1593853946">
    <w:abstractNumId w:val="10"/>
  </w:num>
  <w:num w:numId="32" w16cid:durableId="345451091">
    <w:abstractNumId w:val="6"/>
  </w:num>
  <w:num w:numId="33" w16cid:durableId="1884176408">
    <w:abstractNumId w:val="30"/>
  </w:num>
  <w:num w:numId="34" w16cid:durableId="859388984">
    <w:abstractNumId w:val="25"/>
  </w:num>
  <w:num w:numId="35" w16cid:durableId="271131288">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07496"/>
    <w:rsid w:val="00010D33"/>
    <w:rsid w:val="00011008"/>
    <w:rsid w:val="000114D5"/>
    <w:rsid w:val="000121D6"/>
    <w:rsid w:val="000162E8"/>
    <w:rsid w:val="00020637"/>
    <w:rsid w:val="000215A5"/>
    <w:rsid w:val="00024777"/>
    <w:rsid w:val="000321B6"/>
    <w:rsid w:val="00036A5F"/>
    <w:rsid w:val="00037461"/>
    <w:rsid w:val="000375B0"/>
    <w:rsid w:val="000401BB"/>
    <w:rsid w:val="00040577"/>
    <w:rsid w:val="00043756"/>
    <w:rsid w:val="00044250"/>
    <w:rsid w:val="0005056E"/>
    <w:rsid w:val="00050AB5"/>
    <w:rsid w:val="00050B63"/>
    <w:rsid w:val="00052542"/>
    <w:rsid w:val="00056F3D"/>
    <w:rsid w:val="00060C70"/>
    <w:rsid w:val="000615D2"/>
    <w:rsid w:val="0006239D"/>
    <w:rsid w:val="00065244"/>
    <w:rsid w:val="000677F0"/>
    <w:rsid w:val="00073F54"/>
    <w:rsid w:val="00077DEA"/>
    <w:rsid w:val="000804FC"/>
    <w:rsid w:val="00080A40"/>
    <w:rsid w:val="00081C56"/>
    <w:rsid w:val="00084F41"/>
    <w:rsid w:val="00086476"/>
    <w:rsid w:val="00090F86"/>
    <w:rsid w:val="00090FE7"/>
    <w:rsid w:val="000922F9"/>
    <w:rsid w:val="000942B3"/>
    <w:rsid w:val="00095FA2"/>
    <w:rsid w:val="000A5117"/>
    <w:rsid w:val="000A635F"/>
    <w:rsid w:val="000A724E"/>
    <w:rsid w:val="000B0A31"/>
    <w:rsid w:val="000B2B5E"/>
    <w:rsid w:val="000B2D59"/>
    <w:rsid w:val="000B7A79"/>
    <w:rsid w:val="000C1622"/>
    <w:rsid w:val="000C1E22"/>
    <w:rsid w:val="000C2C53"/>
    <w:rsid w:val="000C39DF"/>
    <w:rsid w:val="000D0043"/>
    <w:rsid w:val="000D1D68"/>
    <w:rsid w:val="000D217E"/>
    <w:rsid w:val="000D4383"/>
    <w:rsid w:val="000D4A75"/>
    <w:rsid w:val="000D6C83"/>
    <w:rsid w:val="000D7713"/>
    <w:rsid w:val="000D7A73"/>
    <w:rsid w:val="000E1738"/>
    <w:rsid w:val="000E2021"/>
    <w:rsid w:val="000E2EB3"/>
    <w:rsid w:val="000E623D"/>
    <w:rsid w:val="000E77A1"/>
    <w:rsid w:val="000F1659"/>
    <w:rsid w:val="000F25AF"/>
    <w:rsid w:val="000F329E"/>
    <w:rsid w:val="000F5476"/>
    <w:rsid w:val="001020A5"/>
    <w:rsid w:val="00104E7E"/>
    <w:rsid w:val="00104FD5"/>
    <w:rsid w:val="00105A9C"/>
    <w:rsid w:val="00110CA4"/>
    <w:rsid w:val="00110CD3"/>
    <w:rsid w:val="00112B4E"/>
    <w:rsid w:val="00113F53"/>
    <w:rsid w:val="001177D4"/>
    <w:rsid w:val="0012015C"/>
    <w:rsid w:val="001256DA"/>
    <w:rsid w:val="00126BEC"/>
    <w:rsid w:val="00127B02"/>
    <w:rsid w:val="0013698A"/>
    <w:rsid w:val="00137FB1"/>
    <w:rsid w:val="0014084A"/>
    <w:rsid w:val="0014285E"/>
    <w:rsid w:val="001444B4"/>
    <w:rsid w:val="00153916"/>
    <w:rsid w:val="0015607B"/>
    <w:rsid w:val="001561C7"/>
    <w:rsid w:val="001637F0"/>
    <w:rsid w:val="00163A1A"/>
    <w:rsid w:val="00163E7F"/>
    <w:rsid w:val="00163FB6"/>
    <w:rsid w:val="00165BEB"/>
    <w:rsid w:val="00167F38"/>
    <w:rsid w:val="001750F8"/>
    <w:rsid w:val="00175201"/>
    <w:rsid w:val="00175FF6"/>
    <w:rsid w:val="00176367"/>
    <w:rsid w:val="00176412"/>
    <w:rsid w:val="0017763A"/>
    <w:rsid w:val="00177912"/>
    <w:rsid w:val="001836B6"/>
    <w:rsid w:val="00184396"/>
    <w:rsid w:val="00186F8E"/>
    <w:rsid w:val="00192650"/>
    <w:rsid w:val="00192967"/>
    <w:rsid w:val="00193769"/>
    <w:rsid w:val="00193CF2"/>
    <w:rsid w:val="0019519A"/>
    <w:rsid w:val="00196B56"/>
    <w:rsid w:val="001A0E9F"/>
    <w:rsid w:val="001A3185"/>
    <w:rsid w:val="001A421F"/>
    <w:rsid w:val="001B0E76"/>
    <w:rsid w:val="001B33C7"/>
    <w:rsid w:val="001B3ECC"/>
    <w:rsid w:val="001B4A40"/>
    <w:rsid w:val="001B708B"/>
    <w:rsid w:val="001C54A2"/>
    <w:rsid w:val="001C5907"/>
    <w:rsid w:val="001C655E"/>
    <w:rsid w:val="001D0C73"/>
    <w:rsid w:val="001D3DB7"/>
    <w:rsid w:val="001D3E69"/>
    <w:rsid w:val="001D522D"/>
    <w:rsid w:val="001D57F0"/>
    <w:rsid w:val="001D7D60"/>
    <w:rsid w:val="001E14E5"/>
    <w:rsid w:val="001F2061"/>
    <w:rsid w:val="001F308C"/>
    <w:rsid w:val="00200433"/>
    <w:rsid w:val="00203E11"/>
    <w:rsid w:val="00204575"/>
    <w:rsid w:val="00207980"/>
    <w:rsid w:val="002112DB"/>
    <w:rsid w:val="00211980"/>
    <w:rsid w:val="00211CEE"/>
    <w:rsid w:val="002131F7"/>
    <w:rsid w:val="00213666"/>
    <w:rsid w:val="002167B3"/>
    <w:rsid w:val="00220D22"/>
    <w:rsid w:val="00223C49"/>
    <w:rsid w:val="00233E3B"/>
    <w:rsid w:val="00234351"/>
    <w:rsid w:val="00234E7C"/>
    <w:rsid w:val="00243B55"/>
    <w:rsid w:val="00246957"/>
    <w:rsid w:val="002513EC"/>
    <w:rsid w:val="00251CF4"/>
    <w:rsid w:val="0025352A"/>
    <w:rsid w:val="002536D1"/>
    <w:rsid w:val="00261B0B"/>
    <w:rsid w:val="00263ED9"/>
    <w:rsid w:val="0026618F"/>
    <w:rsid w:val="00270048"/>
    <w:rsid w:val="00272552"/>
    <w:rsid w:val="00273C95"/>
    <w:rsid w:val="002749FD"/>
    <w:rsid w:val="00274EFC"/>
    <w:rsid w:val="00275E9F"/>
    <w:rsid w:val="002767A5"/>
    <w:rsid w:val="002848D5"/>
    <w:rsid w:val="00287322"/>
    <w:rsid w:val="00291222"/>
    <w:rsid w:val="002961F8"/>
    <w:rsid w:val="00296F54"/>
    <w:rsid w:val="002A0259"/>
    <w:rsid w:val="002A0614"/>
    <w:rsid w:val="002A0C63"/>
    <w:rsid w:val="002A18DA"/>
    <w:rsid w:val="002A1B97"/>
    <w:rsid w:val="002A2763"/>
    <w:rsid w:val="002A2D8F"/>
    <w:rsid w:val="002A3253"/>
    <w:rsid w:val="002A36EC"/>
    <w:rsid w:val="002A539D"/>
    <w:rsid w:val="002A7976"/>
    <w:rsid w:val="002B720D"/>
    <w:rsid w:val="002C1365"/>
    <w:rsid w:val="002C476D"/>
    <w:rsid w:val="002C5546"/>
    <w:rsid w:val="002C646F"/>
    <w:rsid w:val="002D2E58"/>
    <w:rsid w:val="002D4AA7"/>
    <w:rsid w:val="002D5E3F"/>
    <w:rsid w:val="002D7356"/>
    <w:rsid w:val="002D78FC"/>
    <w:rsid w:val="002D79B2"/>
    <w:rsid w:val="002D7D34"/>
    <w:rsid w:val="002E0FD4"/>
    <w:rsid w:val="002E1A09"/>
    <w:rsid w:val="002E28F2"/>
    <w:rsid w:val="002E3409"/>
    <w:rsid w:val="002E36FB"/>
    <w:rsid w:val="002E462F"/>
    <w:rsid w:val="002E5D24"/>
    <w:rsid w:val="002E620F"/>
    <w:rsid w:val="002F347A"/>
    <w:rsid w:val="002F3D77"/>
    <w:rsid w:val="00300D3F"/>
    <w:rsid w:val="0030135D"/>
    <w:rsid w:val="00304C44"/>
    <w:rsid w:val="0030526C"/>
    <w:rsid w:val="0031113F"/>
    <w:rsid w:val="00312D66"/>
    <w:rsid w:val="00313516"/>
    <w:rsid w:val="003147AF"/>
    <w:rsid w:val="00314960"/>
    <w:rsid w:val="0031697D"/>
    <w:rsid w:val="00316A49"/>
    <w:rsid w:val="00316BB6"/>
    <w:rsid w:val="003175CA"/>
    <w:rsid w:val="003177CB"/>
    <w:rsid w:val="00317DBC"/>
    <w:rsid w:val="00320716"/>
    <w:rsid w:val="00323145"/>
    <w:rsid w:val="003244AB"/>
    <w:rsid w:val="0032456B"/>
    <w:rsid w:val="00324C52"/>
    <w:rsid w:val="00327574"/>
    <w:rsid w:val="0033034B"/>
    <w:rsid w:val="003322B2"/>
    <w:rsid w:val="00332805"/>
    <w:rsid w:val="00333447"/>
    <w:rsid w:val="0033346B"/>
    <w:rsid w:val="00336085"/>
    <w:rsid w:val="003466D5"/>
    <w:rsid w:val="003477B5"/>
    <w:rsid w:val="0035041D"/>
    <w:rsid w:val="00350F57"/>
    <w:rsid w:val="003603F5"/>
    <w:rsid w:val="00360A78"/>
    <w:rsid w:val="00361548"/>
    <w:rsid w:val="003623EC"/>
    <w:rsid w:val="00365187"/>
    <w:rsid w:val="00375F8D"/>
    <w:rsid w:val="0037668D"/>
    <w:rsid w:val="00381FF9"/>
    <w:rsid w:val="00382EFB"/>
    <w:rsid w:val="00384801"/>
    <w:rsid w:val="00386DD6"/>
    <w:rsid w:val="003925D6"/>
    <w:rsid w:val="00393654"/>
    <w:rsid w:val="00395C02"/>
    <w:rsid w:val="0039786D"/>
    <w:rsid w:val="003A0A2D"/>
    <w:rsid w:val="003A40E7"/>
    <w:rsid w:val="003A608C"/>
    <w:rsid w:val="003B0D17"/>
    <w:rsid w:val="003B5250"/>
    <w:rsid w:val="003B6F48"/>
    <w:rsid w:val="003B7B3D"/>
    <w:rsid w:val="003C09B2"/>
    <w:rsid w:val="003C2BFB"/>
    <w:rsid w:val="003C2ED2"/>
    <w:rsid w:val="003C5C41"/>
    <w:rsid w:val="003D1CAC"/>
    <w:rsid w:val="003D48E7"/>
    <w:rsid w:val="003E2246"/>
    <w:rsid w:val="003E5886"/>
    <w:rsid w:val="003E6F67"/>
    <w:rsid w:val="003F4EAD"/>
    <w:rsid w:val="003F6B61"/>
    <w:rsid w:val="00401FAE"/>
    <w:rsid w:val="004020E3"/>
    <w:rsid w:val="0040525B"/>
    <w:rsid w:val="004101F4"/>
    <w:rsid w:val="004116D6"/>
    <w:rsid w:val="00411C39"/>
    <w:rsid w:val="0041357B"/>
    <w:rsid w:val="00414073"/>
    <w:rsid w:val="00414CDF"/>
    <w:rsid w:val="00417BB0"/>
    <w:rsid w:val="0042198F"/>
    <w:rsid w:val="004224FC"/>
    <w:rsid w:val="004224FF"/>
    <w:rsid w:val="00424542"/>
    <w:rsid w:val="00425218"/>
    <w:rsid w:val="004319EC"/>
    <w:rsid w:val="0043370A"/>
    <w:rsid w:val="00433AA8"/>
    <w:rsid w:val="00440A42"/>
    <w:rsid w:val="00440AED"/>
    <w:rsid w:val="004429DD"/>
    <w:rsid w:val="00445F5C"/>
    <w:rsid w:val="004471E3"/>
    <w:rsid w:val="0044754D"/>
    <w:rsid w:val="00450D03"/>
    <w:rsid w:val="0045143C"/>
    <w:rsid w:val="00452234"/>
    <w:rsid w:val="004557C8"/>
    <w:rsid w:val="004572F2"/>
    <w:rsid w:val="0046093F"/>
    <w:rsid w:val="004610FB"/>
    <w:rsid w:val="00461E00"/>
    <w:rsid w:val="004661AD"/>
    <w:rsid w:val="004663CF"/>
    <w:rsid w:val="00466896"/>
    <w:rsid w:val="00467961"/>
    <w:rsid w:val="0047113B"/>
    <w:rsid w:val="00476636"/>
    <w:rsid w:val="00477F29"/>
    <w:rsid w:val="00487A20"/>
    <w:rsid w:val="00487BAA"/>
    <w:rsid w:val="0049131D"/>
    <w:rsid w:val="00492377"/>
    <w:rsid w:val="00493211"/>
    <w:rsid w:val="004A025B"/>
    <w:rsid w:val="004A2F69"/>
    <w:rsid w:val="004A735C"/>
    <w:rsid w:val="004B20E5"/>
    <w:rsid w:val="004B231C"/>
    <w:rsid w:val="004B4130"/>
    <w:rsid w:val="004B7214"/>
    <w:rsid w:val="004B7BBC"/>
    <w:rsid w:val="004C2B47"/>
    <w:rsid w:val="004D06E1"/>
    <w:rsid w:val="004D0E90"/>
    <w:rsid w:val="004D3349"/>
    <w:rsid w:val="004D7ECC"/>
    <w:rsid w:val="004E3CB0"/>
    <w:rsid w:val="004E43C8"/>
    <w:rsid w:val="004E45BE"/>
    <w:rsid w:val="004F01EF"/>
    <w:rsid w:val="004F0F44"/>
    <w:rsid w:val="004F1D3F"/>
    <w:rsid w:val="004F1F89"/>
    <w:rsid w:val="004F2036"/>
    <w:rsid w:val="004F2B4A"/>
    <w:rsid w:val="004F62CF"/>
    <w:rsid w:val="005013F8"/>
    <w:rsid w:val="005055F6"/>
    <w:rsid w:val="00506272"/>
    <w:rsid w:val="00506C35"/>
    <w:rsid w:val="00511B68"/>
    <w:rsid w:val="00517825"/>
    <w:rsid w:val="005200A0"/>
    <w:rsid w:val="00522709"/>
    <w:rsid w:val="00522DB6"/>
    <w:rsid w:val="00523B02"/>
    <w:rsid w:val="0052448C"/>
    <w:rsid w:val="005244FA"/>
    <w:rsid w:val="00525CC1"/>
    <w:rsid w:val="00526ADB"/>
    <w:rsid w:val="00537AF7"/>
    <w:rsid w:val="00537E2C"/>
    <w:rsid w:val="00540E5D"/>
    <w:rsid w:val="005420C7"/>
    <w:rsid w:val="00542F1E"/>
    <w:rsid w:val="005471CA"/>
    <w:rsid w:val="00554A29"/>
    <w:rsid w:val="00555C71"/>
    <w:rsid w:val="0056325B"/>
    <w:rsid w:val="00563714"/>
    <w:rsid w:val="00564D22"/>
    <w:rsid w:val="00567180"/>
    <w:rsid w:val="005738EF"/>
    <w:rsid w:val="0057407A"/>
    <w:rsid w:val="00575A5F"/>
    <w:rsid w:val="00576D31"/>
    <w:rsid w:val="00581352"/>
    <w:rsid w:val="00581C85"/>
    <w:rsid w:val="00582FC6"/>
    <w:rsid w:val="00586AFC"/>
    <w:rsid w:val="00590824"/>
    <w:rsid w:val="00592846"/>
    <w:rsid w:val="00594BC8"/>
    <w:rsid w:val="005A054C"/>
    <w:rsid w:val="005A145B"/>
    <w:rsid w:val="005A1D33"/>
    <w:rsid w:val="005A3C40"/>
    <w:rsid w:val="005A5DEB"/>
    <w:rsid w:val="005B1206"/>
    <w:rsid w:val="005B20B9"/>
    <w:rsid w:val="005B380F"/>
    <w:rsid w:val="005C26A6"/>
    <w:rsid w:val="005C628F"/>
    <w:rsid w:val="005D33BA"/>
    <w:rsid w:val="005D3494"/>
    <w:rsid w:val="005D47F0"/>
    <w:rsid w:val="005D5C11"/>
    <w:rsid w:val="005D7361"/>
    <w:rsid w:val="005E109C"/>
    <w:rsid w:val="005E1804"/>
    <w:rsid w:val="005E355B"/>
    <w:rsid w:val="005E41F9"/>
    <w:rsid w:val="005F1BB0"/>
    <w:rsid w:val="005F1F65"/>
    <w:rsid w:val="005F2553"/>
    <w:rsid w:val="005F744D"/>
    <w:rsid w:val="00607493"/>
    <w:rsid w:val="006112DF"/>
    <w:rsid w:val="00611839"/>
    <w:rsid w:val="00612053"/>
    <w:rsid w:val="006131A4"/>
    <w:rsid w:val="00617DDB"/>
    <w:rsid w:val="00620CA6"/>
    <w:rsid w:val="0062229B"/>
    <w:rsid w:val="00623494"/>
    <w:rsid w:val="006255FF"/>
    <w:rsid w:val="0062663A"/>
    <w:rsid w:val="00627FA9"/>
    <w:rsid w:val="00632F52"/>
    <w:rsid w:val="006346E5"/>
    <w:rsid w:val="0063540D"/>
    <w:rsid w:val="00635A52"/>
    <w:rsid w:val="00640D85"/>
    <w:rsid w:val="00641A6D"/>
    <w:rsid w:val="00642951"/>
    <w:rsid w:val="00644400"/>
    <w:rsid w:val="0064501C"/>
    <w:rsid w:val="006473F0"/>
    <w:rsid w:val="0064757E"/>
    <w:rsid w:val="00650F94"/>
    <w:rsid w:val="00655B6E"/>
    <w:rsid w:val="0065643E"/>
    <w:rsid w:val="00657CF7"/>
    <w:rsid w:val="00663BDC"/>
    <w:rsid w:val="006670BF"/>
    <w:rsid w:val="00670F5D"/>
    <w:rsid w:val="0067243C"/>
    <w:rsid w:val="00672477"/>
    <w:rsid w:val="006748D5"/>
    <w:rsid w:val="00675079"/>
    <w:rsid w:val="00676999"/>
    <w:rsid w:val="00676BC6"/>
    <w:rsid w:val="00677A95"/>
    <w:rsid w:val="00680495"/>
    <w:rsid w:val="006804F5"/>
    <w:rsid w:val="00685A9A"/>
    <w:rsid w:val="00685CE0"/>
    <w:rsid w:val="00687C7B"/>
    <w:rsid w:val="00692417"/>
    <w:rsid w:val="00696B7B"/>
    <w:rsid w:val="006A0EAD"/>
    <w:rsid w:val="006A1918"/>
    <w:rsid w:val="006A3E19"/>
    <w:rsid w:val="006A5647"/>
    <w:rsid w:val="006B3F77"/>
    <w:rsid w:val="006B54BD"/>
    <w:rsid w:val="006B5D49"/>
    <w:rsid w:val="006C1BBD"/>
    <w:rsid w:val="006C2806"/>
    <w:rsid w:val="006C4F7C"/>
    <w:rsid w:val="006C56EA"/>
    <w:rsid w:val="006C6364"/>
    <w:rsid w:val="006C64EC"/>
    <w:rsid w:val="006D117D"/>
    <w:rsid w:val="006D61E1"/>
    <w:rsid w:val="006E0D11"/>
    <w:rsid w:val="006E1576"/>
    <w:rsid w:val="006E3F06"/>
    <w:rsid w:val="006E4FF7"/>
    <w:rsid w:val="006E5980"/>
    <w:rsid w:val="006E5C10"/>
    <w:rsid w:val="006F5800"/>
    <w:rsid w:val="006F5C3D"/>
    <w:rsid w:val="006F643D"/>
    <w:rsid w:val="007000DB"/>
    <w:rsid w:val="007000E8"/>
    <w:rsid w:val="0070059D"/>
    <w:rsid w:val="0070502A"/>
    <w:rsid w:val="00713C8F"/>
    <w:rsid w:val="00713D27"/>
    <w:rsid w:val="00714ACA"/>
    <w:rsid w:val="0072410C"/>
    <w:rsid w:val="00725876"/>
    <w:rsid w:val="00730DE9"/>
    <w:rsid w:val="0073506A"/>
    <w:rsid w:val="00737FD4"/>
    <w:rsid w:val="007404C2"/>
    <w:rsid w:val="007426E3"/>
    <w:rsid w:val="00745229"/>
    <w:rsid w:val="007456DE"/>
    <w:rsid w:val="00747DF2"/>
    <w:rsid w:val="007514BC"/>
    <w:rsid w:val="00755225"/>
    <w:rsid w:val="00756413"/>
    <w:rsid w:val="00760A9E"/>
    <w:rsid w:val="00766F64"/>
    <w:rsid w:val="00782416"/>
    <w:rsid w:val="00784AFD"/>
    <w:rsid w:val="00784D2B"/>
    <w:rsid w:val="007926AC"/>
    <w:rsid w:val="00793700"/>
    <w:rsid w:val="007A266A"/>
    <w:rsid w:val="007A3A52"/>
    <w:rsid w:val="007A3EF5"/>
    <w:rsid w:val="007A600F"/>
    <w:rsid w:val="007A6FDD"/>
    <w:rsid w:val="007A73CD"/>
    <w:rsid w:val="007B0E24"/>
    <w:rsid w:val="007B689C"/>
    <w:rsid w:val="007C7FB4"/>
    <w:rsid w:val="007D14D6"/>
    <w:rsid w:val="007D28EF"/>
    <w:rsid w:val="007D406F"/>
    <w:rsid w:val="007D49F2"/>
    <w:rsid w:val="007D5258"/>
    <w:rsid w:val="007E09C0"/>
    <w:rsid w:val="007F3084"/>
    <w:rsid w:val="007F5F44"/>
    <w:rsid w:val="007F63C0"/>
    <w:rsid w:val="007F69FC"/>
    <w:rsid w:val="007F7272"/>
    <w:rsid w:val="00802FA5"/>
    <w:rsid w:val="00805EF6"/>
    <w:rsid w:val="00807644"/>
    <w:rsid w:val="00812AFF"/>
    <w:rsid w:val="00814AB6"/>
    <w:rsid w:val="00816B6C"/>
    <w:rsid w:val="00817904"/>
    <w:rsid w:val="00817A81"/>
    <w:rsid w:val="008216FF"/>
    <w:rsid w:val="008237B2"/>
    <w:rsid w:val="00823DE5"/>
    <w:rsid w:val="00824CE9"/>
    <w:rsid w:val="00827332"/>
    <w:rsid w:val="008301DA"/>
    <w:rsid w:val="0083385A"/>
    <w:rsid w:val="00845A52"/>
    <w:rsid w:val="008472AD"/>
    <w:rsid w:val="008505B8"/>
    <w:rsid w:val="00854653"/>
    <w:rsid w:val="00854964"/>
    <w:rsid w:val="00857CE1"/>
    <w:rsid w:val="00861EAD"/>
    <w:rsid w:val="008702E1"/>
    <w:rsid w:val="00874F08"/>
    <w:rsid w:val="00877D87"/>
    <w:rsid w:val="00880720"/>
    <w:rsid w:val="008813EB"/>
    <w:rsid w:val="00881E92"/>
    <w:rsid w:val="00881F09"/>
    <w:rsid w:val="00882A12"/>
    <w:rsid w:val="00890211"/>
    <w:rsid w:val="00890D41"/>
    <w:rsid w:val="00892A1A"/>
    <w:rsid w:val="00893723"/>
    <w:rsid w:val="00895E41"/>
    <w:rsid w:val="008A0F97"/>
    <w:rsid w:val="008A10A7"/>
    <w:rsid w:val="008A1808"/>
    <w:rsid w:val="008A75AE"/>
    <w:rsid w:val="008B2829"/>
    <w:rsid w:val="008B3822"/>
    <w:rsid w:val="008B7A97"/>
    <w:rsid w:val="008B7E50"/>
    <w:rsid w:val="008C309E"/>
    <w:rsid w:val="008C4A63"/>
    <w:rsid w:val="008C665A"/>
    <w:rsid w:val="008C6AEC"/>
    <w:rsid w:val="008C77AA"/>
    <w:rsid w:val="008D0A1D"/>
    <w:rsid w:val="008D0FDF"/>
    <w:rsid w:val="008D12AB"/>
    <w:rsid w:val="008D298C"/>
    <w:rsid w:val="008D3CCC"/>
    <w:rsid w:val="008E02BC"/>
    <w:rsid w:val="008E701E"/>
    <w:rsid w:val="008E79E7"/>
    <w:rsid w:val="008F3CF8"/>
    <w:rsid w:val="008F4655"/>
    <w:rsid w:val="008F526B"/>
    <w:rsid w:val="008F57B2"/>
    <w:rsid w:val="008F6112"/>
    <w:rsid w:val="00900A9D"/>
    <w:rsid w:val="00900F88"/>
    <w:rsid w:val="00901069"/>
    <w:rsid w:val="00901330"/>
    <w:rsid w:val="00903E3D"/>
    <w:rsid w:val="009053F9"/>
    <w:rsid w:val="00910366"/>
    <w:rsid w:val="00914D81"/>
    <w:rsid w:val="00916910"/>
    <w:rsid w:val="00917B46"/>
    <w:rsid w:val="00923CFD"/>
    <w:rsid w:val="0092562C"/>
    <w:rsid w:val="00925936"/>
    <w:rsid w:val="00927DCB"/>
    <w:rsid w:val="00931DDB"/>
    <w:rsid w:val="00933C31"/>
    <w:rsid w:val="00934160"/>
    <w:rsid w:val="009344D8"/>
    <w:rsid w:val="00936B40"/>
    <w:rsid w:val="0093798A"/>
    <w:rsid w:val="00941D02"/>
    <w:rsid w:val="00943A89"/>
    <w:rsid w:val="00945D5B"/>
    <w:rsid w:val="009460E9"/>
    <w:rsid w:val="009460EE"/>
    <w:rsid w:val="009461A6"/>
    <w:rsid w:val="00950C1C"/>
    <w:rsid w:val="00951AD3"/>
    <w:rsid w:val="009529F0"/>
    <w:rsid w:val="00954EA9"/>
    <w:rsid w:val="009603CA"/>
    <w:rsid w:val="009605A8"/>
    <w:rsid w:val="00960FC8"/>
    <w:rsid w:val="00961210"/>
    <w:rsid w:val="009621ED"/>
    <w:rsid w:val="0096251D"/>
    <w:rsid w:val="009645B0"/>
    <w:rsid w:val="0096655B"/>
    <w:rsid w:val="0096773F"/>
    <w:rsid w:val="00972CD0"/>
    <w:rsid w:val="00972D98"/>
    <w:rsid w:val="00972FC3"/>
    <w:rsid w:val="00974E98"/>
    <w:rsid w:val="00977AA9"/>
    <w:rsid w:val="00983842"/>
    <w:rsid w:val="009849C1"/>
    <w:rsid w:val="00995ED1"/>
    <w:rsid w:val="009A119A"/>
    <w:rsid w:val="009A2BDB"/>
    <w:rsid w:val="009B18E8"/>
    <w:rsid w:val="009B6179"/>
    <w:rsid w:val="009C0341"/>
    <w:rsid w:val="009C0C10"/>
    <w:rsid w:val="009C354E"/>
    <w:rsid w:val="009C4379"/>
    <w:rsid w:val="009C6E98"/>
    <w:rsid w:val="009D0A62"/>
    <w:rsid w:val="009D1917"/>
    <w:rsid w:val="009D326E"/>
    <w:rsid w:val="009D3543"/>
    <w:rsid w:val="009D3C07"/>
    <w:rsid w:val="009D52AF"/>
    <w:rsid w:val="009D745B"/>
    <w:rsid w:val="009D7B09"/>
    <w:rsid w:val="009E10DF"/>
    <w:rsid w:val="009E16A5"/>
    <w:rsid w:val="009E641F"/>
    <w:rsid w:val="009F12CF"/>
    <w:rsid w:val="009F2BC4"/>
    <w:rsid w:val="009F47E7"/>
    <w:rsid w:val="009F4CA3"/>
    <w:rsid w:val="009F5164"/>
    <w:rsid w:val="009F51D4"/>
    <w:rsid w:val="009F58FF"/>
    <w:rsid w:val="009F6164"/>
    <w:rsid w:val="009F6560"/>
    <w:rsid w:val="00A0140C"/>
    <w:rsid w:val="00A04A60"/>
    <w:rsid w:val="00A060DF"/>
    <w:rsid w:val="00A07DFB"/>
    <w:rsid w:val="00A164BA"/>
    <w:rsid w:val="00A3472C"/>
    <w:rsid w:val="00A364AD"/>
    <w:rsid w:val="00A402E9"/>
    <w:rsid w:val="00A418C3"/>
    <w:rsid w:val="00A426D5"/>
    <w:rsid w:val="00A43880"/>
    <w:rsid w:val="00A45733"/>
    <w:rsid w:val="00A468DE"/>
    <w:rsid w:val="00A50F19"/>
    <w:rsid w:val="00A63BB1"/>
    <w:rsid w:val="00A739FA"/>
    <w:rsid w:val="00A758EB"/>
    <w:rsid w:val="00A76C08"/>
    <w:rsid w:val="00A7741B"/>
    <w:rsid w:val="00A77CB4"/>
    <w:rsid w:val="00A87462"/>
    <w:rsid w:val="00A90C6E"/>
    <w:rsid w:val="00A9251E"/>
    <w:rsid w:val="00A9292B"/>
    <w:rsid w:val="00A93A48"/>
    <w:rsid w:val="00A93DA4"/>
    <w:rsid w:val="00A97714"/>
    <w:rsid w:val="00AA1CA9"/>
    <w:rsid w:val="00AA1D49"/>
    <w:rsid w:val="00AA42A7"/>
    <w:rsid w:val="00AA765E"/>
    <w:rsid w:val="00AB010C"/>
    <w:rsid w:val="00AB4B77"/>
    <w:rsid w:val="00AB55F7"/>
    <w:rsid w:val="00AB7D31"/>
    <w:rsid w:val="00AC084B"/>
    <w:rsid w:val="00AC26F1"/>
    <w:rsid w:val="00AC77D2"/>
    <w:rsid w:val="00AD233C"/>
    <w:rsid w:val="00AE5B15"/>
    <w:rsid w:val="00AF1158"/>
    <w:rsid w:val="00AF2182"/>
    <w:rsid w:val="00AF6268"/>
    <w:rsid w:val="00AF65B5"/>
    <w:rsid w:val="00AF734E"/>
    <w:rsid w:val="00B00319"/>
    <w:rsid w:val="00B03821"/>
    <w:rsid w:val="00B052DE"/>
    <w:rsid w:val="00B07602"/>
    <w:rsid w:val="00B11C0F"/>
    <w:rsid w:val="00B126DB"/>
    <w:rsid w:val="00B14B39"/>
    <w:rsid w:val="00B17839"/>
    <w:rsid w:val="00B23B57"/>
    <w:rsid w:val="00B25748"/>
    <w:rsid w:val="00B30207"/>
    <w:rsid w:val="00B33729"/>
    <w:rsid w:val="00B353B6"/>
    <w:rsid w:val="00B3600D"/>
    <w:rsid w:val="00B3624B"/>
    <w:rsid w:val="00B37B02"/>
    <w:rsid w:val="00B4017D"/>
    <w:rsid w:val="00B40379"/>
    <w:rsid w:val="00B47AA5"/>
    <w:rsid w:val="00B51A2F"/>
    <w:rsid w:val="00B53D58"/>
    <w:rsid w:val="00B54C82"/>
    <w:rsid w:val="00B60180"/>
    <w:rsid w:val="00B60709"/>
    <w:rsid w:val="00B65BD0"/>
    <w:rsid w:val="00B661DF"/>
    <w:rsid w:val="00B72440"/>
    <w:rsid w:val="00B72DE8"/>
    <w:rsid w:val="00B752DA"/>
    <w:rsid w:val="00B76ABF"/>
    <w:rsid w:val="00B77A28"/>
    <w:rsid w:val="00B77BAA"/>
    <w:rsid w:val="00B82736"/>
    <w:rsid w:val="00B8608D"/>
    <w:rsid w:val="00B86113"/>
    <w:rsid w:val="00B86710"/>
    <w:rsid w:val="00B86968"/>
    <w:rsid w:val="00B86F4F"/>
    <w:rsid w:val="00B942DA"/>
    <w:rsid w:val="00B94CA0"/>
    <w:rsid w:val="00B95EAD"/>
    <w:rsid w:val="00BA163E"/>
    <w:rsid w:val="00BA2894"/>
    <w:rsid w:val="00BA29F5"/>
    <w:rsid w:val="00BA5F5C"/>
    <w:rsid w:val="00BB22BC"/>
    <w:rsid w:val="00BB3AFD"/>
    <w:rsid w:val="00BB53C8"/>
    <w:rsid w:val="00BB587C"/>
    <w:rsid w:val="00BB5D78"/>
    <w:rsid w:val="00BB7028"/>
    <w:rsid w:val="00BC096D"/>
    <w:rsid w:val="00BC1D4A"/>
    <w:rsid w:val="00BC2557"/>
    <w:rsid w:val="00BC4B94"/>
    <w:rsid w:val="00BC4C30"/>
    <w:rsid w:val="00BD30DC"/>
    <w:rsid w:val="00BD444D"/>
    <w:rsid w:val="00BD70A3"/>
    <w:rsid w:val="00BE0916"/>
    <w:rsid w:val="00BE21BC"/>
    <w:rsid w:val="00BE4DF3"/>
    <w:rsid w:val="00BE5288"/>
    <w:rsid w:val="00BE6841"/>
    <w:rsid w:val="00BF46CE"/>
    <w:rsid w:val="00BF6C00"/>
    <w:rsid w:val="00C0112C"/>
    <w:rsid w:val="00C04905"/>
    <w:rsid w:val="00C04EEA"/>
    <w:rsid w:val="00C06278"/>
    <w:rsid w:val="00C079B5"/>
    <w:rsid w:val="00C11988"/>
    <w:rsid w:val="00C12D29"/>
    <w:rsid w:val="00C1370D"/>
    <w:rsid w:val="00C1701A"/>
    <w:rsid w:val="00C171AC"/>
    <w:rsid w:val="00C22B22"/>
    <w:rsid w:val="00C22D39"/>
    <w:rsid w:val="00C235BC"/>
    <w:rsid w:val="00C23CDE"/>
    <w:rsid w:val="00C25E86"/>
    <w:rsid w:val="00C27380"/>
    <w:rsid w:val="00C3104C"/>
    <w:rsid w:val="00C3207B"/>
    <w:rsid w:val="00C32359"/>
    <w:rsid w:val="00C35927"/>
    <w:rsid w:val="00C3599C"/>
    <w:rsid w:val="00C3745C"/>
    <w:rsid w:val="00C40F1F"/>
    <w:rsid w:val="00C4325D"/>
    <w:rsid w:val="00C507AC"/>
    <w:rsid w:val="00C508C2"/>
    <w:rsid w:val="00C51985"/>
    <w:rsid w:val="00C525F3"/>
    <w:rsid w:val="00C53D3F"/>
    <w:rsid w:val="00C567F2"/>
    <w:rsid w:val="00C5779B"/>
    <w:rsid w:val="00C60F1F"/>
    <w:rsid w:val="00C624D8"/>
    <w:rsid w:val="00C62AE8"/>
    <w:rsid w:val="00C63164"/>
    <w:rsid w:val="00C67567"/>
    <w:rsid w:val="00C67E28"/>
    <w:rsid w:val="00C727F2"/>
    <w:rsid w:val="00C7370A"/>
    <w:rsid w:val="00C76C25"/>
    <w:rsid w:val="00C81DE9"/>
    <w:rsid w:val="00C8481E"/>
    <w:rsid w:val="00C8737F"/>
    <w:rsid w:val="00C92A44"/>
    <w:rsid w:val="00C94C83"/>
    <w:rsid w:val="00C96F29"/>
    <w:rsid w:val="00C97463"/>
    <w:rsid w:val="00C97CAE"/>
    <w:rsid w:val="00CA01A7"/>
    <w:rsid w:val="00CA11FA"/>
    <w:rsid w:val="00CA16A8"/>
    <w:rsid w:val="00CA3627"/>
    <w:rsid w:val="00CA52B4"/>
    <w:rsid w:val="00CA69B5"/>
    <w:rsid w:val="00CA6D3B"/>
    <w:rsid w:val="00CA7E2D"/>
    <w:rsid w:val="00CB168D"/>
    <w:rsid w:val="00CB1FAF"/>
    <w:rsid w:val="00CB4A22"/>
    <w:rsid w:val="00CB5446"/>
    <w:rsid w:val="00CB768D"/>
    <w:rsid w:val="00CC09DC"/>
    <w:rsid w:val="00CC219F"/>
    <w:rsid w:val="00CC3992"/>
    <w:rsid w:val="00CC459E"/>
    <w:rsid w:val="00CC4F05"/>
    <w:rsid w:val="00CC6FD5"/>
    <w:rsid w:val="00CC6FF1"/>
    <w:rsid w:val="00CC7D33"/>
    <w:rsid w:val="00CD2637"/>
    <w:rsid w:val="00CD4334"/>
    <w:rsid w:val="00CD6BD1"/>
    <w:rsid w:val="00CD7C08"/>
    <w:rsid w:val="00CE1957"/>
    <w:rsid w:val="00CE538B"/>
    <w:rsid w:val="00CF484C"/>
    <w:rsid w:val="00CF579D"/>
    <w:rsid w:val="00CF6CB0"/>
    <w:rsid w:val="00D011BC"/>
    <w:rsid w:val="00D03087"/>
    <w:rsid w:val="00D034BC"/>
    <w:rsid w:val="00D07DC6"/>
    <w:rsid w:val="00D14E95"/>
    <w:rsid w:val="00D15457"/>
    <w:rsid w:val="00D169DE"/>
    <w:rsid w:val="00D17604"/>
    <w:rsid w:val="00D17FC4"/>
    <w:rsid w:val="00D245DC"/>
    <w:rsid w:val="00D24F40"/>
    <w:rsid w:val="00D271F1"/>
    <w:rsid w:val="00D321B8"/>
    <w:rsid w:val="00D34A62"/>
    <w:rsid w:val="00D36DB6"/>
    <w:rsid w:val="00D374AF"/>
    <w:rsid w:val="00D4152F"/>
    <w:rsid w:val="00D42741"/>
    <w:rsid w:val="00D45BD5"/>
    <w:rsid w:val="00D45E77"/>
    <w:rsid w:val="00D46658"/>
    <w:rsid w:val="00D475CA"/>
    <w:rsid w:val="00D50660"/>
    <w:rsid w:val="00D52DE3"/>
    <w:rsid w:val="00D5466F"/>
    <w:rsid w:val="00D55C8C"/>
    <w:rsid w:val="00D56191"/>
    <w:rsid w:val="00D608FC"/>
    <w:rsid w:val="00D61CE1"/>
    <w:rsid w:val="00D623B8"/>
    <w:rsid w:val="00D62515"/>
    <w:rsid w:val="00D71DB5"/>
    <w:rsid w:val="00D728EE"/>
    <w:rsid w:val="00D7439A"/>
    <w:rsid w:val="00D74D92"/>
    <w:rsid w:val="00D82037"/>
    <w:rsid w:val="00D87CAC"/>
    <w:rsid w:val="00D93B6A"/>
    <w:rsid w:val="00DA0226"/>
    <w:rsid w:val="00DA21D3"/>
    <w:rsid w:val="00DA3A3C"/>
    <w:rsid w:val="00DA443D"/>
    <w:rsid w:val="00DB1323"/>
    <w:rsid w:val="00DB3B98"/>
    <w:rsid w:val="00DB5ACC"/>
    <w:rsid w:val="00DB6830"/>
    <w:rsid w:val="00DC0094"/>
    <w:rsid w:val="00DC1E84"/>
    <w:rsid w:val="00DC5E3E"/>
    <w:rsid w:val="00DD1527"/>
    <w:rsid w:val="00DD4737"/>
    <w:rsid w:val="00DD5EBC"/>
    <w:rsid w:val="00DD5EFF"/>
    <w:rsid w:val="00DE24DC"/>
    <w:rsid w:val="00DE35C0"/>
    <w:rsid w:val="00DE5254"/>
    <w:rsid w:val="00DE7530"/>
    <w:rsid w:val="00DF1FCA"/>
    <w:rsid w:val="00DF2A6A"/>
    <w:rsid w:val="00DF48FA"/>
    <w:rsid w:val="00E003A0"/>
    <w:rsid w:val="00E0090F"/>
    <w:rsid w:val="00E01335"/>
    <w:rsid w:val="00E02864"/>
    <w:rsid w:val="00E0382F"/>
    <w:rsid w:val="00E05B71"/>
    <w:rsid w:val="00E122B3"/>
    <w:rsid w:val="00E13D13"/>
    <w:rsid w:val="00E13F56"/>
    <w:rsid w:val="00E17217"/>
    <w:rsid w:val="00E2492F"/>
    <w:rsid w:val="00E264C8"/>
    <w:rsid w:val="00E26CC5"/>
    <w:rsid w:val="00E27BAB"/>
    <w:rsid w:val="00E3042E"/>
    <w:rsid w:val="00E464E4"/>
    <w:rsid w:val="00E500DC"/>
    <w:rsid w:val="00E50B80"/>
    <w:rsid w:val="00E50D3E"/>
    <w:rsid w:val="00E512A3"/>
    <w:rsid w:val="00E52124"/>
    <w:rsid w:val="00E5273A"/>
    <w:rsid w:val="00E553BA"/>
    <w:rsid w:val="00E55522"/>
    <w:rsid w:val="00E55722"/>
    <w:rsid w:val="00E61996"/>
    <w:rsid w:val="00E645FD"/>
    <w:rsid w:val="00E674BB"/>
    <w:rsid w:val="00E716EC"/>
    <w:rsid w:val="00E727FD"/>
    <w:rsid w:val="00E7299A"/>
    <w:rsid w:val="00E73E23"/>
    <w:rsid w:val="00E7418F"/>
    <w:rsid w:val="00E76E28"/>
    <w:rsid w:val="00E823EB"/>
    <w:rsid w:val="00E90D66"/>
    <w:rsid w:val="00E9221A"/>
    <w:rsid w:val="00E934C6"/>
    <w:rsid w:val="00E95025"/>
    <w:rsid w:val="00E96823"/>
    <w:rsid w:val="00E97374"/>
    <w:rsid w:val="00EA22C9"/>
    <w:rsid w:val="00EA2A45"/>
    <w:rsid w:val="00EA2D63"/>
    <w:rsid w:val="00EA2EA2"/>
    <w:rsid w:val="00EA3675"/>
    <w:rsid w:val="00EA70A6"/>
    <w:rsid w:val="00EB4430"/>
    <w:rsid w:val="00EB6246"/>
    <w:rsid w:val="00EB6FA4"/>
    <w:rsid w:val="00EC053A"/>
    <w:rsid w:val="00ED1D98"/>
    <w:rsid w:val="00EE0034"/>
    <w:rsid w:val="00EE2273"/>
    <w:rsid w:val="00EE241A"/>
    <w:rsid w:val="00EE6BAB"/>
    <w:rsid w:val="00EE77C2"/>
    <w:rsid w:val="00EE7A48"/>
    <w:rsid w:val="00EF13E0"/>
    <w:rsid w:val="00EF2D74"/>
    <w:rsid w:val="00EF4162"/>
    <w:rsid w:val="00F00C07"/>
    <w:rsid w:val="00F03B25"/>
    <w:rsid w:val="00F0432F"/>
    <w:rsid w:val="00F05941"/>
    <w:rsid w:val="00F06A2C"/>
    <w:rsid w:val="00F10EDD"/>
    <w:rsid w:val="00F11FA7"/>
    <w:rsid w:val="00F13D3B"/>
    <w:rsid w:val="00F167EC"/>
    <w:rsid w:val="00F17196"/>
    <w:rsid w:val="00F173A3"/>
    <w:rsid w:val="00F23782"/>
    <w:rsid w:val="00F23D58"/>
    <w:rsid w:val="00F2432F"/>
    <w:rsid w:val="00F26AE7"/>
    <w:rsid w:val="00F32524"/>
    <w:rsid w:val="00F33137"/>
    <w:rsid w:val="00F373EC"/>
    <w:rsid w:val="00F40679"/>
    <w:rsid w:val="00F430D3"/>
    <w:rsid w:val="00F43E90"/>
    <w:rsid w:val="00F507AF"/>
    <w:rsid w:val="00F52693"/>
    <w:rsid w:val="00F55264"/>
    <w:rsid w:val="00F57AB9"/>
    <w:rsid w:val="00F6066D"/>
    <w:rsid w:val="00F622AA"/>
    <w:rsid w:val="00F651E9"/>
    <w:rsid w:val="00F67615"/>
    <w:rsid w:val="00F7179D"/>
    <w:rsid w:val="00F748C2"/>
    <w:rsid w:val="00F74EB7"/>
    <w:rsid w:val="00F7670D"/>
    <w:rsid w:val="00F76722"/>
    <w:rsid w:val="00F822CC"/>
    <w:rsid w:val="00F82331"/>
    <w:rsid w:val="00F85AF2"/>
    <w:rsid w:val="00F8636F"/>
    <w:rsid w:val="00F87CDC"/>
    <w:rsid w:val="00F92578"/>
    <w:rsid w:val="00F94BA4"/>
    <w:rsid w:val="00F95EE1"/>
    <w:rsid w:val="00FA0374"/>
    <w:rsid w:val="00FA1B71"/>
    <w:rsid w:val="00FA7762"/>
    <w:rsid w:val="00FB0168"/>
    <w:rsid w:val="00FB2355"/>
    <w:rsid w:val="00FB47F0"/>
    <w:rsid w:val="00FB5E85"/>
    <w:rsid w:val="00FB7859"/>
    <w:rsid w:val="00FC0BA4"/>
    <w:rsid w:val="00FC14F0"/>
    <w:rsid w:val="00FC31AA"/>
    <w:rsid w:val="00FC324E"/>
    <w:rsid w:val="00FC3BC4"/>
    <w:rsid w:val="00FC3FCD"/>
    <w:rsid w:val="00FC6D8F"/>
    <w:rsid w:val="00FC7B69"/>
    <w:rsid w:val="00FD04E7"/>
    <w:rsid w:val="00FD2798"/>
    <w:rsid w:val="00FD351A"/>
    <w:rsid w:val="00FD39E5"/>
    <w:rsid w:val="00FD3A6F"/>
    <w:rsid w:val="00FD459F"/>
    <w:rsid w:val="00FD73FE"/>
    <w:rsid w:val="00FE0B2B"/>
    <w:rsid w:val="00FE2DA0"/>
    <w:rsid w:val="00FE5E58"/>
    <w:rsid w:val="00FE5ED1"/>
    <w:rsid w:val="00FF1996"/>
    <w:rsid w:val="00FF1E02"/>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uiPriority w:val="99"/>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uiPriority w:val="99"/>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uiPriority w:val="99"/>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uiPriority w:val="99"/>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uiPriority w:val="99"/>
    <w:qFormat/>
    <w:rsid w:val="005E355B"/>
    <w:pPr>
      <w:numPr>
        <w:ilvl w:val="2"/>
      </w:numPr>
      <w:tabs>
        <w:tab w:val="num" w:pos="360"/>
      </w:tabs>
      <w:ind w:left="644" w:hanging="432"/>
    </w:pPr>
    <w:rPr>
      <w:rFonts w:cs="Arial"/>
      <w:b/>
    </w:rPr>
  </w:style>
  <w:style w:type="paragraph" w:customStyle="1" w:styleId="Nivel3">
    <w:name w:val="Nivel 3"/>
    <w:basedOn w:val="Nivel2"/>
    <w:uiPriority w:val="99"/>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uiPriority w:val="99"/>
    <w:qFormat/>
    <w:rsid w:val="005E355B"/>
    <w:pPr>
      <w:numPr>
        <w:ilvl w:val="3"/>
      </w:numPr>
      <w:tabs>
        <w:tab w:val="num" w:pos="360"/>
      </w:tabs>
      <w:ind w:left="2491" w:hanging="360"/>
    </w:pPr>
    <w:rPr>
      <w:color w:val="auto"/>
    </w:rPr>
  </w:style>
  <w:style w:type="paragraph" w:customStyle="1" w:styleId="Nivel5">
    <w:name w:val="Nivel 5"/>
    <w:basedOn w:val="Nivel4"/>
    <w:uiPriority w:val="99"/>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iPriority w:val="99"/>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uiPriority w:val="99"/>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uiPriority w:val="99"/>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3"/>
      </w:numPr>
    </w:pPr>
  </w:style>
  <w:style w:type="paragraph" w:customStyle="1" w:styleId="ParaPrinc">
    <w:name w:val="ParaPrinc"/>
    <w:basedOn w:val="Normal"/>
    <w:uiPriority w:val="99"/>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uiPriority w:val="99"/>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uiPriority w:val="99"/>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4"/>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styleId="Forte">
    <w:name w:val="Strong"/>
    <w:basedOn w:val="Fontepargpadro"/>
    <w:uiPriority w:val="22"/>
    <w:qFormat/>
    <w:rsid w:val="00802FA5"/>
    <w:rPr>
      <w:b/>
      <w:bCs/>
    </w:rPr>
  </w:style>
  <w:style w:type="character" w:customStyle="1" w:styleId="PargrafodaListaChar">
    <w:name w:val="Parágrafo da Lista Char"/>
    <w:link w:val="PargrafodaLista"/>
    <w:uiPriority w:val="34"/>
    <w:locked/>
    <w:rsid w:val="00802FA5"/>
  </w:style>
  <w:style w:type="paragraph" w:styleId="SemEspaamento">
    <w:name w:val="No Spacing"/>
    <w:uiPriority w:val="1"/>
    <w:qFormat/>
    <w:rsid w:val="00802FA5"/>
    <w:pPr>
      <w:widowControl w:val="0"/>
      <w:autoSpaceDE w:val="0"/>
      <w:autoSpaceDN w:val="0"/>
    </w:pPr>
    <w:rPr>
      <w:rFonts w:ascii="Arial MT" w:eastAsia="Arial MT" w:hAnsi="Arial MT" w:cs="Arial MT"/>
      <w:sz w:val="22"/>
      <w:szCs w:val="22"/>
      <w:lang w:val="pt-PT" w:eastAsia="en-US"/>
    </w:rPr>
  </w:style>
  <w:style w:type="numbering" w:customStyle="1" w:styleId="Marcador">
    <w:name w:val="Marcador"/>
    <w:rsid w:val="00590824"/>
    <w:pPr>
      <w:numPr>
        <w:numId w:val="5"/>
      </w:numPr>
    </w:pPr>
  </w:style>
  <w:style w:type="paragraph" w:customStyle="1" w:styleId="Corpo">
    <w:name w:val="Corpo"/>
    <w:rsid w:val="00590824"/>
    <w:pPr>
      <w:pBdr>
        <w:top w:val="nil"/>
        <w:left w:val="nil"/>
        <w:bottom w:val="nil"/>
        <w:right w:val="nil"/>
        <w:between w:val="nil"/>
        <w:bar w:val="nil"/>
      </w:pBdr>
    </w:pPr>
    <w:rPr>
      <w:rFonts w:ascii="Times New Roman" w:eastAsia="Times New Roman" w:hAnsi="Times New Roman" w:cs="Times New Roman"/>
      <w:color w:val="000000"/>
      <w:u w:color="000000"/>
      <w:bdr w:val="nil"/>
      <w14:textOutline w14:w="0" w14:cap="flat" w14:cmpd="sng" w14:algn="ctr">
        <w14:noFill/>
        <w14:prstDash w14:val="solid"/>
        <w14:bevel/>
      </w14:textOutline>
    </w:rPr>
  </w:style>
  <w:style w:type="character" w:styleId="nfaseIntensa">
    <w:name w:val="Intense Emphasis"/>
    <w:basedOn w:val="Fontepargpadro"/>
    <w:uiPriority w:val="21"/>
    <w:qFormat/>
    <w:rsid w:val="00590824"/>
    <w:rPr>
      <w:i/>
      <w:iCs/>
      <w:color w:val="4F81BD" w:themeColor="accent1"/>
    </w:rPr>
  </w:style>
  <w:style w:type="character" w:styleId="HiperlinkVisitado">
    <w:name w:val="FollowedHyperlink"/>
    <w:uiPriority w:val="99"/>
    <w:semiHidden/>
    <w:unhideWhenUsed/>
    <w:rsid w:val="003A608C"/>
    <w:rPr>
      <w:color w:val="800080"/>
      <w:u w:val="single"/>
    </w:rPr>
  </w:style>
  <w:style w:type="paragraph" w:customStyle="1" w:styleId="xl81">
    <w:name w:val="xl81"/>
    <w:basedOn w:val="Normal"/>
    <w:rsid w:val="003A608C"/>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3A608C"/>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table" w:customStyle="1" w:styleId="TableGrid">
    <w:name w:val="TableGrid"/>
    <w:rsid w:val="003A608C"/>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3A608C"/>
    <w:pPr>
      <w:spacing w:after="120" w:line="480" w:lineRule="auto"/>
    </w:pPr>
    <w:rPr>
      <w:rFonts w:ascii="Times New Roman" w:eastAsia="Calibri" w:hAnsi="Times New Roman" w:cs="Times New Roman"/>
    </w:rPr>
  </w:style>
  <w:style w:type="character" w:customStyle="1" w:styleId="Corpodetexto2Char">
    <w:name w:val="Corpo de texto 2 Char"/>
    <w:basedOn w:val="Fontepargpadro"/>
    <w:link w:val="Corpodetexto2"/>
    <w:rsid w:val="003A608C"/>
    <w:rPr>
      <w:rFonts w:ascii="Times New Roman" w:eastAsia="Calibri" w:hAnsi="Times New Roman" w:cs="Times New Roman"/>
    </w:rPr>
  </w:style>
  <w:style w:type="table" w:customStyle="1" w:styleId="SimplesTabela11">
    <w:name w:val="Simples Tabela 11"/>
    <w:basedOn w:val="Tabelanormal"/>
    <w:uiPriority w:val="41"/>
    <w:rsid w:val="003A608C"/>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3A608C"/>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paragraph" w:customStyle="1" w:styleId="Normal2">
    <w:name w:val="Normal2"/>
    <w:rsid w:val="003A608C"/>
    <w:rPr>
      <w:rFonts w:ascii="Times New Roman" w:eastAsia="Times New Roman" w:hAnsi="Times New Roman" w:cs="Times New Roman"/>
    </w:rPr>
  </w:style>
  <w:style w:type="character" w:customStyle="1" w:styleId="andes-tablecolumn--value">
    <w:name w:val="andes-table__column--value"/>
    <w:basedOn w:val="Fontepargpadro"/>
    <w:rsid w:val="003A608C"/>
  </w:style>
  <w:style w:type="paragraph" w:customStyle="1" w:styleId="identifica">
    <w:name w:val="identifica"/>
    <w:basedOn w:val="Normal"/>
    <w:rsid w:val="00127B02"/>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27B02"/>
    <w:pPr>
      <w:spacing w:before="100" w:beforeAutospacing="1" w:after="100" w:afterAutospacing="1"/>
    </w:pPr>
    <w:rPr>
      <w:rFonts w:ascii="Times New Roman" w:eastAsia="Times New Roman" w:hAnsi="Times New Roman" w:cs="Times New Roman"/>
    </w:rPr>
  </w:style>
  <w:style w:type="paragraph" w:customStyle="1" w:styleId="msonormal0">
    <w:name w:val="msonormal"/>
    <w:basedOn w:val="Normal"/>
    <w:uiPriority w:val="99"/>
    <w:rsid w:val="00CC459E"/>
    <w:pPr>
      <w:spacing w:before="100" w:beforeAutospacing="1" w:after="100" w:afterAutospacing="1"/>
    </w:pPr>
    <w:rPr>
      <w:rFonts w:ascii="Times New Roman" w:eastAsia="Calibri" w:hAnsi="Times New Roman" w:cs="Times New Roman"/>
    </w:rPr>
  </w:style>
  <w:style w:type="character" w:customStyle="1" w:styleId="CorpodetextoChar1">
    <w:name w:val="Corpo de texto Char1"/>
    <w:aliases w:val="legenda Char1"/>
    <w:basedOn w:val="Fontepargpadro"/>
    <w:uiPriority w:val="99"/>
    <w:semiHidden/>
    <w:rsid w:val="00CC459E"/>
  </w:style>
  <w:style w:type="numbering" w:customStyle="1" w:styleId="EstiloImportado100">
    <w:name w:val="Estilo Importado 1.0"/>
    <w:rsid w:val="007F63C0"/>
    <w:pPr>
      <w:numPr>
        <w:numId w:val="23"/>
      </w:numPr>
    </w:pPr>
  </w:style>
  <w:style w:type="character" w:customStyle="1" w:styleId="Hyperlink30">
    <w:name w:val="Hyperlink.3.0"/>
    <w:rsid w:val="007F63C0"/>
    <w:rPr>
      <w:rFonts w:ascii="Arial" w:hAnsi="Arial"/>
      <w:lang w:val="en-US"/>
    </w:rPr>
  </w:style>
  <w:style w:type="numbering" w:customStyle="1" w:styleId="EstiloImportado2">
    <w:name w:val="Estilo Importado 2"/>
    <w:rsid w:val="00395C02"/>
    <w:pPr>
      <w:numPr>
        <w:numId w:val="24"/>
      </w:numPr>
    </w:pPr>
  </w:style>
  <w:style w:type="numbering" w:customStyle="1" w:styleId="EstiloImportado3">
    <w:name w:val="Estilo Importado 3"/>
    <w:rsid w:val="00395C02"/>
    <w:pPr>
      <w:numPr>
        <w:numId w:val="25"/>
      </w:numPr>
    </w:pPr>
  </w:style>
  <w:style w:type="numbering" w:customStyle="1" w:styleId="EstiloImportado4">
    <w:name w:val="Estilo Importado 4"/>
    <w:rsid w:val="00395C02"/>
    <w:pPr>
      <w:numPr>
        <w:numId w:val="26"/>
      </w:numPr>
    </w:pPr>
  </w:style>
  <w:style w:type="numbering" w:customStyle="1" w:styleId="EstiloImportado5">
    <w:name w:val="Estilo Importado 5"/>
    <w:rsid w:val="00395C02"/>
    <w:pPr>
      <w:numPr>
        <w:numId w:val="27"/>
      </w:numPr>
    </w:pPr>
  </w:style>
  <w:style w:type="numbering" w:customStyle="1" w:styleId="EstiloImportado6">
    <w:name w:val="Estilo Importado 6"/>
    <w:rsid w:val="00395C02"/>
    <w:pPr>
      <w:numPr>
        <w:numId w:val="28"/>
      </w:numPr>
    </w:pPr>
  </w:style>
  <w:style w:type="numbering" w:customStyle="1" w:styleId="EstiloImportado7">
    <w:name w:val="Estilo Importado 7"/>
    <w:rsid w:val="00395C02"/>
    <w:pPr>
      <w:numPr>
        <w:numId w:val="29"/>
      </w:numPr>
    </w:pPr>
  </w:style>
  <w:style w:type="paragraph" w:customStyle="1" w:styleId="CorpoAA">
    <w:name w:val="Corpo A A"/>
    <w:rsid w:val="00AC26F1"/>
    <w:pPr>
      <w:pBdr>
        <w:top w:val="nil"/>
        <w:left w:val="nil"/>
        <w:bottom w:val="nil"/>
        <w:right w:val="nil"/>
        <w:between w:val="nil"/>
        <w:bar w:val="nil"/>
      </w:pBdr>
    </w:pPr>
    <w:rPr>
      <w:rFonts w:ascii="Times New Roman" w:eastAsia="Times New Roman" w:hAnsi="Times New Roman" w:cs="Times New Roman"/>
      <w:color w:val="000000"/>
      <w:u w:color="000000"/>
      <w:bdr w:val="nil"/>
      <w:lang w:val="en-US"/>
      <w14:textOutline w14:w="12700" w14:cap="flat" w14:cmpd="sng" w14:algn="ctr">
        <w14:noFill/>
        <w14:prstDash w14:val="solid"/>
        <w14:miter w14:lim="400000"/>
      </w14:textOutline>
    </w:rPr>
  </w:style>
  <w:style w:type="paragraph" w:customStyle="1" w:styleId="EstilodeTabela2A">
    <w:name w:val="Estilo de Tabela 2 A"/>
    <w:rsid w:val="00B51A2F"/>
    <w:pPr>
      <w:pBdr>
        <w:top w:val="nil"/>
        <w:left w:val="nil"/>
        <w:bottom w:val="nil"/>
        <w:right w:val="nil"/>
        <w:between w:val="nil"/>
        <w:bar w:val="nil"/>
      </w:pBdr>
    </w:pPr>
    <w:rPr>
      <w:rFonts w:ascii="Helvetica Neue" w:eastAsia="Arial Unicode MS" w:hAnsi="Helvetica Neue" w:cs="Arial Unicode MS"/>
      <w:color w:val="000000"/>
      <w:sz w:val="20"/>
      <w:szCs w:val="20"/>
      <w:u w:color="000000"/>
      <w:bdr w:val="nil"/>
      <w:lang w:val="de-DE"/>
      <w14:textOutline w14:w="12700" w14:cap="flat" w14:cmpd="sng" w14:algn="ctr">
        <w14:noFill/>
        <w14:prstDash w14:val="solid"/>
        <w14:miter w14:lim="400000"/>
      </w14:textOutline>
    </w:rPr>
  </w:style>
  <w:style w:type="character" w:customStyle="1" w:styleId="Hyperlink3">
    <w:name w:val="Hyperlink.3"/>
    <w:basedOn w:val="Nenhum"/>
    <w:rsid w:val="00B51A2F"/>
    <w:rPr>
      <w:rFonts w:ascii="Arial" w:eastAsia="Arial" w:hAnsi="Arial" w:cs="Arial"/>
      <w:lang w:val="en-US"/>
    </w:rPr>
  </w:style>
  <w:style w:type="character" w:customStyle="1" w:styleId="Hyperlink4">
    <w:name w:val="Hyperlink.4"/>
    <w:basedOn w:val="Nenhum"/>
    <w:rsid w:val="00B51A2F"/>
    <w:rPr>
      <w:rFonts w:ascii="Verdana" w:eastAsia="Verdana" w:hAnsi="Verdana" w:cs="Verdana"/>
      <w:lang w:val="es-ES_tradnl"/>
    </w:rPr>
  </w:style>
  <w:style w:type="paragraph" w:customStyle="1" w:styleId="CorpoAB">
    <w:name w:val="Corpo A B"/>
    <w:rsid w:val="00B51A2F"/>
    <w:pPr>
      <w:pBdr>
        <w:top w:val="nil"/>
        <w:left w:val="nil"/>
        <w:bottom w:val="nil"/>
        <w:right w:val="nil"/>
        <w:between w:val="nil"/>
        <w:bar w:val="nil"/>
      </w:pBdr>
    </w:pPr>
    <w:rPr>
      <w:rFonts w:ascii="Times New Roman" w:eastAsia="Times New Roman" w:hAnsi="Times New Roman" w:cs="Times New Roman"/>
      <w:color w:val="000000"/>
      <w:u w:color="000000"/>
      <w:bdr w:val="nil"/>
      <w:lang w:val="de-DE"/>
      <w14:textOutline w14:w="12700" w14:cap="flat" w14:cmpd="sng" w14:algn="ctr">
        <w14:noFill/>
        <w14:prstDash w14:val="solid"/>
        <w14:miter w14:lim="400000"/>
      </w14:textOutline>
    </w:rPr>
  </w:style>
  <w:style w:type="numbering" w:customStyle="1" w:styleId="EstiloImportado8">
    <w:name w:val="Estilo Importado 8"/>
    <w:rsid w:val="00B51A2F"/>
    <w:pPr>
      <w:numPr>
        <w:numId w:val="30"/>
      </w:numPr>
    </w:pPr>
  </w:style>
  <w:style w:type="character" w:customStyle="1" w:styleId="Hyperlink300">
    <w:name w:val="Hyperlink.3.0.0"/>
    <w:rsid w:val="00B51A2F"/>
    <w:rPr>
      <w:rFonts w:ascii="Arial" w:hAnsi="Arial"/>
      <w:outline w:val="0"/>
      <w:color w:val="000000"/>
      <w:u w:color="000000"/>
      <w:lang w:val="pt-PT"/>
    </w:rPr>
  </w:style>
  <w:style w:type="character" w:customStyle="1" w:styleId="Hyperlink5">
    <w:name w:val="Hyperlink.5"/>
    <w:basedOn w:val="Nenhum"/>
    <w:rsid w:val="00B51A2F"/>
    <w:rPr>
      <w:rFonts w:ascii="Arial" w:eastAsia="Arial" w:hAnsi="Arial" w:cs="Arial"/>
      <w:outline w:val="0"/>
      <w:color w:val="0000FF"/>
      <w:u w:val="single" w:color="0000FF"/>
      <w:lang w:val="pt-PT"/>
    </w:rPr>
  </w:style>
  <w:style w:type="numbering" w:customStyle="1" w:styleId="EstiloImportado9">
    <w:name w:val="Estilo Importado 9"/>
    <w:rsid w:val="00B51A2F"/>
    <w:pPr>
      <w:numPr>
        <w:numId w:val="31"/>
      </w:numPr>
    </w:pPr>
  </w:style>
  <w:style w:type="numbering" w:customStyle="1" w:styleId="EstiloImportado10">
    <w:name w:val="Estilo Importado 10"/>
    <w:rsid w:val="00B51A2F"/>
    <w:pPr>
      <w:numPr>
        <w:numId w:val="32"/>
      </w:numPr>
    </w:pPr>
  </w:style>
  <w:style w:type="numbering" w:customStyle="1" w:styleId="EstiloImportado11">
    <w:name w:val="Estilo Importado 11"/>
    <w:rsid w:val="00B51A2F"/>
    <w:pPr>
      <w:numPr>
        <w:numId w:val="33"/>
      </w:numPr>
    </w:pPr>
  </w:style>
  <w:style w:type="numbering" w:customStyle="1" w:styleId="EstiloImportado12">
    <w:name w:val="Estilo Importado 12"/>
    <w:rsid w:val="00B51A2F"/>
    <w:pPr>
      <w:numPr>
        <w:numId w:val="34"/>
      </w:numPr>
    </w:pPr>
  </w:style>
  <w:style w:type="character" w:customStyle="1" w:styleId="NenhumA">
    <w:name w:val="Nenhum A"/>
    <w:rsid w:val="00B51A2F"/>
  </w:style>
  <w:style w:type="character" w:customStyle="1" w:styleId="Hyperlink20">
    <w:name w:val="Hyperlink.2.0"/>
    <w:rsid w:val="00B51A2F"/>
    <w:rPr>
      <w:rFonts w:ascii="Arial" w:eastAsia="Arial" w:hAnsi="Arial" w:cs="Arial"/>
      <w:lang w:val="de-DE"/>
    </w:rPr>
  </w:style>
  <w:style w:type="character" w:styleId="nfaseSutil">
    <w:name w:val="Subtle Emphasis"/>
    <w:basedOn w:val="Fontepargpadro"/>
    <w:uiPriority w:val="19"/>
    <w:qFormat/>
    <w:rsid w:val="00B51A2F"/>
    <w:rPr>
      <w:i/>
      <w:iCs/>
      <w:color w:val="404040" w:themeColor="text1" w:themeTint="BF"/>
    </w:rPr>
  </w:style>
  <w:style w:type="character" w:customStyle="1" w:styleId="Link">
    <w:name w:val="Link"/>
    <w:rsid w:val="0030135D"/>
    <w:rPr>
      <w:outline w:val="0"/>
      <w:color w:val="0563C1"/>
      <w:u w:val="single" w:color="0563C1"/>
    </w:rPr>
  </w:style>
  <w:style w:type="paragraph" w:customStyle="1" w:styleId="CabealhoeRodapA">
    <w:name w:val="Cabeçalho e Rodapé A"/>
    <w:rsid w:val="008D0FDF"/>
    <w:pPr>
      <w:pBdr>
        <w:top w:val="nil"/>
        <w:left w:val="nil"/>
        <w:bottom w:val="nil"/>
        <w:right w:val="nil"/>
        <w:between w:val="nil"/>
        <w:bar w:val="nil"/>
      </w:pBdr>
      <w:tabs>
        <w:tab w:val="right" w:pos="9020"/>
      </w:tabs>
    </w:pPr>
    <w:rPr>
      <w:rFonts w:ascii="Helvetica Neue" w:eastAsia="Helvetica Neue" w:hAnsi="Helvetica Neue" w:cs="Helvetica Neue"/>
      <w:color w:val="000000"/>
      <w:u w:color="000000"/>
      <w:bdr w:val="nil"/>
      <w:lang w:val="pt-PT"/>
      <w14:textOutline w14:w="12700" w14:cap="flat" w14:cmpd="sng" w14:algn="ctr">
        <w14:noFill/>
        <w14:prstDash w14:val="solid"/>
        <w14:miter w14:lim="400000"/>
      </w14:textOutline>
    </w:rPr>
  </w:style>
  <w:style w:type="numbering" w:customStyle="1" w:styleId="Letras">
    <w:name w:val="Letras"/>
    <w:rsid w:val="000C2C53"/>
    <w:pPr>
      <w:numPr>
        <w:numId w:val="35"/>
      </w:numPr>
    </w:pPr>
  </w:style>
  <w:style w:type="character" w:styleId="MenoPendente">
    <w:name w:val="Unresolved Mention"/>
    <w:basedOn w:val="Fontepargpadro"/>
    <w:uiPriority w:val="99"/>
    <w:semiHidden/>
    <w:unhideWhenUsed/>
    <w:rsid w:val="00F87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06896">
      <w:bodyDiv w:val="1"/>
      <w:marLeft w:val="0"/>
      <w:marRight w:val="0"/>
      <w:marTop w:val="0"/>
      <w:marBottom w:val="0"/>
      <w:divBdr>
        <w:top w:val="none" w:sz="0" w:space="0" w:color="auto"/>
        <w:left w:val="none" w:sz="0" w:space="0" w:color="auto"/>
        <w:bottom w:val="none" w:sz="0" w:space="0" w:color="auto"/>
        <w:right w:val="none" w:sz="0" w:space="0" w:color="auto"/>
      </w:divBdr>
    </w:div>
    <w:div w:id="189322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1/lei/l12527.htm"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planalto.gov.br/ccivil_03/leis/l8078compilado.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footer" Target="footer1.xm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896-2B5D-4E6B-B344-CCDCD9D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60</Pages>
  <Words>34464</Words>
  <Characters>186110</Characters>
  <Application>Microsoft Office Word</Application>
  <DocSecurity>0</DocSecurity>
  <Lines>1550</Lines>
  <Paragraphs>440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Cristiane Figueiredo</dc:creator>
  <cp:lastModifiedBy>iraide calado</cp:lastModifiedBy>
  <cp:revision>712</cp:revision>
  <cp:lastPrinted>2026-01-16T13:19:00Z</cp:lastPrinted>
  <dcterms:created xsi:type="dcterms:W3CDTF">2025-06-06T11:46:00Z</dcterms:created>
  <dcterms:modified xsi:type="dcterms:W3CDTF">2026-06-19T19:07:00Z</dcterms:modified>
</cp:coreProperties>
</file>